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03" w:rsidRDefault="00BA7B03" w:rsidP="00BA7B03">
      <w:pPr>
        <w:spacing w:after="0" w:line="240" w:lineRule="auto"/>
        <w:ind w:left="11914" w:firstLine="122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Приложение 1</w:t>
      </w:r>
    </w:p>
    <w:p w:rsidR="00402B88" w:rsidRPr="00387B97" w:rsidRDefault="00402B88" w:rsidP="00BA7B03">
      <w:pPr>
        <w:spacing w:after="0" w:line="240" w:lineRule="auto"/>
        <w:ind w:left="8374"/>
        <w:rPr>
          <w:rFonts w:ascii="Times New Roman" w:eastAsia="Calibri" w:hAnsi="Times New Roman" w:cs="Times New Roman"/>
          <w:sz w:val="30"/>
          <w:szCs w:val="30"/>
        </w:rPr>
      </w:pPr>
      <w:r w:rsidRPr="00387B97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402B88" w:rsidRPr="00387B97" w:rsidRDefault="00402B88" w:rsidP="00402B88">
      <w:pPr>
        <w:spacing w:after="0" w:line="240" w:lineRule="auto"/>
        <w:ind w:left="8364" w:firstLine="1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87B97">
        <w:rPr>
          <w:rFonts w:ascii="Times New Roman" w:eastAsia="Calibri" w:hAnsi="Times New Roman" w:cs="Times New Roman"/>
          <w:sz w:val="30"/>
          <w:szCs w:val="30"/>
        </w:rPr>
        <w:t>Директор</w:t>
      </w:r>
      <w:r w:rsidRPr="00387B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государственного учреждения </w:t>
      </w:r>
    </w:p>
    <w:p w:rsidR="00402B88" w:rsidRPr="00387B97" w:rsidRDefault="00402B88" w:rsidP="00402B88">
      <w:pPr>
        <w:spacing w:after="0" w:line="240" w:lineRule="auto"/>
        <w:ind w:left="8364" w:firstLine="10"/>
        <w:rPr>
          <w:rFonts w:ascii="Times New Roman" w:eastAsia="Calibri" w:hAnsi="Times New Roman" w:cs="Times New Roman"/>
          <w:sz w:val="30"/>
          <w:szCs w:val="30"/>
        </w:rPr>
      </w:pPr>
      <w:r w:rsidRPr="00387B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образования </w:t>
      </w:r>
      <w:r w:rsidRPr="00387B97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Средняя школа №2 г.Мозыря</w:t>
      </w:r>
      <w:r w:rsidRPr="00387B97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402B88" w:rsidRPr="00387B97" w:rsidRDefault="00402B88" w:rsidP="00402B88">
      <w:pPr>
        <w:spacing w:after="0" w:line="240" w:lineRule="auto"/>
        <w:ind w:left="8364" w:firstLine="10"/>
        <w:rPr>
          <w:rFonts w:ascii="Times New Roman" w:eastAsia="Calibri" w:hAnsi="Times New Roman" w:cs="Times New Roman"/>
          <w:sz w:val="30"/>
          <w:szCs w:val="30"/>
        </w:rPr>
      </w:pPr>
      <w:r w:rsidRPr="00387B97">
        <w:rPr>
          <w:rFonts w:ascii="Times New Roman" w:eastAsia="Calibri" w:hAnsi="Times New Roman" w:cs="Times New Roman"/>
          <w:sz w:val="30"/>
          <w:szCs w:val="30"/>
        </w:rPr>
        <w:t>_________</w:t>
      </w:r>
      <w:r>
        <w:rPr>
          <w:rFonts w:ascii="Times New Roman" w:eastAsia="Calibri" w:hAnsi="Times New Roman" w:cs="Times New Roman"/>
          <w:sz w:val="30"/>
          <w:szCs w:val="30"/>
        </w:rPr>
        <w:t>_________Е.В.Пилипончик</w:t>
      </w:r>
    </w:p>
    <w:p w:rsidR="00402B88" w:rsidRPr="00387B97" w:rsidRDefault="00402B88" w:rsidP="00402B88">
      <w:pPr>
        <w:spacing w:after="0" w:line="240" w:lineRule="auto"/>
        <w:ind w:left="8364" w:firstLine="10"/>
        <w:rPr>
          <w:rFonts w:ascii="Times New Roman" w:eastAsia="Calibri" w:hAnsi="Times New Roman" w:cs="Times New Roman"/>
          <w:sz w:val="30"/>
          <w:szCs w:val="30"/>
        </w:rPr>
      </w:pPr>
      <w:r w:rsidRPr="00387B97">
        <w:rPr>
          <w:rFonts w:ascii="Times New Roman" w:eastAsia="Calibri" w:hAnsi="Times New Roman" w:cs="Times New Roman"/>
          <w:sz w:val="30"/>
          <w:szCs w:val="30"/>
        </w:rPr>
        <w:t>«__</w:t>
      </w:r>
      <w:r>
        <w:rPr>
          <w:rFonts w:ascii="Times New Roman" w:eastAsia="Calibri" w:hAnsi="Times New Roman" w:cs="Times New Roman"/>
          <w:sz w:val="30"/>
          <w:szCs w:val="30"/>
        </w:rPr>
        <w:t>____</w:t>
      </w:r>
      <w:r w:rsidRPr="00387B97">
        <w:rPr>
          <w:rFonts w:ascii="Times New Roman" w:eastAsia="Calibri" w:hAnsi="Times New Roman" w:cs="Times New Roman"/>
          <w:sz w:val="30"/>
          <w:szCs w:val="30"/>
        </w:rPr>
        <w:t>_» ______</w:t>
      </w:r>
      <w:r>
        <w:rPr>
          <w:rFonts w:ascii="Times New Roman" w:eastAsia="Calibri" w:hAnsi="Times New Roman" w:cs="Times New Roman"/>
          <w:sz w:val="30"/>
          <w:szCs w:val="30"/>
        </w:rPr>
        <w:t>_______</w:t>
      </w:r>
      <w:r w:rsidRPr="00387B97">
        <w:rPr>
          <w:rFonts w:ascii="Times New Roman" w:eastAsia="Calibri" w:hAnsi="Times New Roman" w:cs="Times New Roman"/>
          <w:sz w:val="30"/>
          <w:szCs w:val="30"/>
        </w:rPr>
        <w:t>_______ 20__</w:t>
      </w:r>
    </w:p>
    <w:p w:rsidR="00402B88" w:rsidRDefault="00402B88" w:rsidP="00402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B88" w:rsidRDefault="00402B88" w:rsidP="00402B88">
      <w:pPr>
        <w:tabs>
          <w:tab w:val="left" w:pos="3893"/>
          <w:tab w:val="center" w:pos="71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</w:t>
      </w:r>
      <w:r w:rsidRPr="00E62DE3">
        <w:rPr>
          <w:rFonts w:ascii="Times New Roman" w:hAnsi="Times New Roman" w:cs="Times New Roman"/>
          <w:b/>
          <w:sz w:val="28"/>
          <w:szCs w:val="28"/>
        </w:rPr>
        <w:t>рограмма инновационной деятельности</w:t>
      </w:r>
    </w:p>
    <w:p w:rsidR="00402B88" w:rsidRDefault="00402B88" w:rsidP="00402B8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D3E">
        <w:rPr>
          <w:rFonts w:ascii="Times New Roman" w:hAnsi="Times New Roman" w:cs="Times New Roman"/>
          <w:b/>
          <w:sz w:val="28"/>
          <w:szCs w:val="28"/>
        </w:rPr>
        <w:t>«</w:t>
      </w:r>
      <w:r w:rsidRPr="00AE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Внедрение модели конструктивного взаимодействия социальных партнёров в условиях применения </w:t>
      </w:r>
    </w:p>
    <w:p w:rsidR="00402B88" w:rsidRPr="00AE5BD0" w:rsidRDefault="00402B88" w:rsidP="00402B88">
      <w:pPr>
        <w:pStyle w:val="a6"/>
        <w:jc w:val="center"/>
        <w:rPr>
          <w:rFonts w:ascii="Times New Roman" w:eastAsia="Calibri" w:hAnsi="Times New Roman" w:cs="Times New Roman"/>
          <w:b/>
          <w:sz w:val="28"/>
        </w:rPr>
      </w:pPr>
      <w:r w:rsidRPr="00AE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медиативных технологий участ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никами образовательного процесса»</w:t>
      </w:r>
    </w:p>
    <w:p w:rsidR="00402B88" w:rsidRPr="00AE5BD0" w:rsidRDefault="00402B88" w:rsidP="00402B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30"/>
        <w:gridCol w:w="2948"/>
        <w:gridCol w:w="2410"/>
        <w:gridCol w:w="2410"/>
        <w:gridCol w:w="2155"/>
        <w:gridCol w:w="1984"/>
        <w:gridCol w:w="2098"/>
      </w:tblGrid>
      <w:tr w:rsidR="00402B88" w:rsidRPr="00BD20A0" w:rsidTr="006412F0">
        <w:tc>
          <w:tcPr>
            <w:tcW w:w="1730" w:type="dxa"/>
            <w:vMerge w:val="restart"/>
            <w:shd w:val="clear" w:color="auto" w:fill="auto"/>
          </w:tcPr>
          <w:p w:rsidR="00402B88" w:rsidRPr="00615178" w:rsidRDefault="00402B88" w:rsidP="006412F0">
            <w:pPr>
              <w:ind w:left="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b/>
                <w:sz w:val="24"/>
                <w:szCs w:val="24"/>
              </w:rPr>
              <w:t>Этап/срок реализации</w:t>
            </w:r>
          </w:p>
        </w:tc>
        <w:tc>
          <w:tcPr>
            <w:tcW w:w="14005" w:type="dxa"/>
            <w:gridSpan w:val="6"/>
            <w:shd w:val="clear" w:color="auto" w:fill="auto"/>
          </w:tcPr>
          <w:p w:rsidR="00402B88" w:rsidRPr="00615178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</w:tr>
      <w:tr w:rsidR="00402B88" w:rsidRPr="00BD20A0" w:rsidTr="006412F0">
        <w:tc>
          <w:tcPr>
            <w:tcW w:w="1730" w:type="dxa"/>
            <w:vMerge/>
            <w:shd w:val="clear" w:color="auto" w:fill="auto"/>
          </w:tcPr>
          <w:p w:rsidR="00402B88" w:rsidRPr="00615178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02B88" w:rsidRPr="00615178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  <w:tc>
          <w:tcPr>
            <w:tcW w:w="2410" w:type="dxa"/>
            <w:shd w:val="clear" w:color="auto" w:fill="auto"/>
          </w:tcPr>
          <w:p w:rsidR="00402B88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Информационно-аналитическое обеспечение</w:t>
            </w:r>
          </w:p>
          <w:p w:rsidR="00402B88" w:rsidRPr="00BD20A0" w:rsidRDefault="00402B88" w:rsidP="0087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2B88" w:rsidRPr="00615178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научно-методическое обеспечение</w:t>
            </w:r>
          </w:p>
        </w:tc>
        <w:tc>
          <w:tcPr>
            <w:tcW w:w="2155" w:type="dxa"/>
            <w:shd w:val="clear" w:color="auto" w:fill="auto"/>
          </w:tcPr>
          <w:p w:rsidR="00402B88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  <w:p w:rsidR="00402B88" w:rsidRPr="000B4CC1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2B88" w:rsidRPr="003E3F78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2098" w:type="dxa"/>
            <w:shd w:val="clear" w:color="auto" w:fill="auto"/>
          </w:tcPr>
          <w:p w:rsidR="00402B88" w:rsidRPr="003E3F78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7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02B88" w:rsidRPr="00BD20A0" w:rsidTr="006412F0">
        <w:tc>
          <w:tcPr>
            <w:tcW w:w="1730" w:type="dxa"/>
            <w:shd w:val="clear" w:color="auto" w:fill="auto"/>
          </w:tcPr>
          <w:p w:rsidR="00402B88" w:rsidRPr="003B7018" w:rsidRDefault="00402B88" w:rsidP="00877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1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тельный (январь 2022-август 2022</w:t>
            </w:r>
            <w:r w:rsidRPr="003B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402B88" w:rsidRPr="003B7018" w:rsidRDefault="00402B88" w:rsidP="00877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Формирование коллективного субъекта управления инновационной деятельностью:</w:t>
            </w:r>
          </w:p>
          <w:p w:rsidR="00402B88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проблемного анализа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B03" w:rsidRPr="001F28A6" w:rsidRDefault="00BA7B03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‒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формирование инновационной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2B88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‒р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идеологии и 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стратегии деятельности педагогического коллектива в условиях реализации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овации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рограмму развития учреждения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фиксирующих план реализации инновации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B88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(локальных нормативных актов)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статуса – учреждение образования, реализующее инновационный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организации инновационной деятельности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Разработка системы стимулирования и материального поощрения педагогов, участников инновационной деятельности.</w:t>
            </w:r>
          </w:p>
        </w:tc>
        <w:tc>
          <w:tcPr>
            <w:tcW w:w="2410" w:type="dxa"/>
            <w:shd w:val="clear" w:color="auto" w:fill="auto"/>
          </w:tcPr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педагогической деятельности учреждения образования (за 3 года) и выявление проблем реализации образовательного процесса.</w:t>
            </w:r>
          </w:p>
          <w:p w:rsidR="00BA7B03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Популяризация инновационной идеи</w:t>
            </w: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рамках информационного поля учреждения образования.</w:t>
            </w: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аннотированн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сков 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научной и научно-методической литературы по теме проекта.</w:t>
            </w:r>
          </w:p>
        </w:tc>
        <w:tc>
          <w:tcPr>
            <w:tcW w:w="2410" w:type="dxa"/>
            <w:shd w:val="clear" w:color="auto" w:fill="auto"/>
          </w:tcPr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педагогическому коллективу в выборе инновационной идеи для разрешения вывяленных проблем.</w:t>
            </w:r>
          </w:p>
          <w:p w:rsidR="00BA7B03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 с консультантом </w:t>
            </w: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модели, технологии и программы ее реализации.</w:t>
            </w: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Выявление рисков реализации инновационного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определение мер по их предотвращению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B88" w:rsidRPr="007A354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02B88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педагогическим коллективом идеи необходимых и целенаправленных нововведений 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образования.</w:t>
            </w:r>
          </w:p>
          <w:p w:rsidR="00BA7B03" w:rsidRPr="001F28A6" w:rsidRDefault="00BA7B03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Осмысление теории и практики предстоящей инновационной деятельности.</w:t>
            </w: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Обсуждение рисков реализации инновационного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путей их предотвращения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7A354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2B88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на предмет:</w:t>
            </w:r>
          </w:p>
          <w:p w:rsidR="00402B88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готовности к реализации инновационного проекта, </w:t>
            </w:r>
          </w:p>
          <w:p w:rsidR="00BA7B03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‒наличия и 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</w:t>
            </w: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барьеров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shd w:val="clear" w:color="auto" w:fill="auto"/>
          </w:tcPr>
          <w:p w:rsidR="00402B88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пакет документации; </w:t>
            </w:r>
          </w:p>
          <w:p w:rsidR="00402B88" w:rsidRPr="001F28A6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стратегия и тактика инновационной деятельности учреждения образования.</w:t>
            </w:r>
          </w:p>
          <w:p w:rsidR="00BA7B0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Мотивационная и когнитивная </w:t>
            </w:r>
          </w:p>
          <w:p w:rsidR="00402B88" w:rsidRPr="001F28A6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инновационной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целом к реализации проекта в учреждении образования.</w:t>
            </w:r>
          </w:p>
        </w:tc>
      </w:tr>
      <w:tr w:rsidR="00402B88" w:rsidRPr="00BD20A0" w:rsidTr="006412F0">
        <w:tc>
          <w:tcPr>
            <w:tcW w:w="1730" w:type="dxa"/>
            <w:shd w:val="clear" w:color="auto" w:fill="auto"/>
          </w:tcPr>
          <w:p w:rsidR="00402B88" w:rsidRPr="003B7018" w:rsidRDefault="00402B88" w:rsidP="00877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Рефлексивно-диагности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ческий (сентябрь 2022-январь 2023</w:t>
            </w:r>
            <w:r w:rsidRPr="003B70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02B88" w:rsidRPr="003B7018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локальной нормативной базы, регламентирующей инновационную деятельность в учреждении образования.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Корректировка и реализация программы и плана мониторинговых мероприятий в рамках проекта.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локальных методических подструктур (школа молодого учителя, школа повышения педагогического мастерства, школа эффективного педагогического опыта; проблемные и творческие группы; постоянно действующий семинар).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-экспертного совета учреждения образования.</w:t>
            </w:r>
          </w:p>
          <w:p w:rsidR="00402B88" w:rsidRPr="00BD20A0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1.Создание информационно-насыщенной среды: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‒оптимизация информационных потоков, отражающих ход и содержание инновационной деятельности в рамках проекта;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‒создание информационно-аналитического центра, обеспечивающего трансляцию образцов педагогического опыта.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сетевого взаимодействия субъектов инновационной деятельности с целью кооперации в области формирования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опыта.</w:t>
            </w:r>
          </w:p>
        </w:tc>
        <w:tc>
          <w:tcPr>
            <w:tcW w:w="2410" w:type="dxa"/>
            <w:shd w:val="clear" w:color="auto" w:fill="auto"/>
          </w:tcPr>
          <w:p w:rsidR="00402B88" w:rsidRPr="00E81BA3" w:rsidRDefault="00402B88" w:rsidP="00E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1.Консультационная помощь в определении тем педагогических исследований в рамках проекта (на основе данных диагностики и самодиагностики).</w:t>
            </w:r>
          </w:p>
          <w:p w:rsidR="00402B88" w:rsidRPr="00E81BA3" w:rsidRDefault="00813282" w:rsidP="00E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методологического семинара</w:t>
            </w:r>
            <w:r w:rsidR="0094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«Теоретические основы внедрения модели организационно-методического обеспечения деятельности ресурсного центра «Ресурсный центр медиации».</w:t>
            </w:r>
          </w:p>
          <w:p w:rsidR="00402B88" w:rsidRPr="00E81BA3" w:rsidRDefault="00402B88" w:rsidP="00E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E81BA3" w:rsidRDefault="00813282" w:rsidP="00E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. Семинар-практикум</w:t>
            </w:r>
          </w:p>
          <w:p w:rsidR="00402B88" w:rsidRPr="00E81BA3" w:rsidRDefault="00402B88" w:rsidP="00E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 проведения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примирительных встреч»</w:t>
            </w:r>
          </w:p>
          <w:p w:rsidR="00402B88" w:rsidRPr="00E81BA3" w:rsidRDefault="00402B88" w:rsidP="00E81BA3"/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действующий семинар для </w:t>
            </w:r>
            <w:proofErr w:type="gram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участников  инновационной</w:t>
            </w:r>
            <w:proofErr w:type="gram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«Агрессия. Приемы работы с негативными эмоциями»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82" w:rsidRPr="00E81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методических мероприятий, направленных на ознакомление субъектов образовательных отношений и внедрение медиативных технологий в процесс воспитания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учреждении образования, семье и социуме.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конференциях, форумах, обучающих семинарах, фестивалях, </w:t>
            </w:r>
            <w:proofErr w:type="spell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, телемостах и других мероприятиях на региональном, республиканском и международном уровнях 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1.Входная самодиагностика: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‒рефлексивных, исследовательских, проектировочных умений;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‒уровня педагогической деятельности;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‒уровня педагогического опыта.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2.Освоение: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 цикла рефлексивной деятельности;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‒технологии рефлексивного анализа педагогической деятельности.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постоянно действующего семинара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«Рефлексивные навыки педагогов как средство формирования эффективного опыта профессиональной деятельности».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тренингов «Определение затруднений в профессиональной деятельности педагогов».</w:t>
            </w:r>
          </w:p>
          <w:p w:rsidR="00402B88" w:rsidRPr="00E81BA3" w:rsidRDefault="000F590D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учреждения образования по теме внедрения медиативных технологий в образовательный процесс, организации бесконфликтной и безопасной среды 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учреждении образования.</w:t>
            </w:r>
          </w:p>
          <w:p w:rsidR="00402B88" w:rsidRPr="00BD20A0" w:rsidRDefault="000F590D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</w:t>
            </w:r>
            <w:proofErr w:type="gram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педагогов  посредством</w:t>
            </w:r>
            <w:proofErr w:type="gram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обучающих и методических мероприятиях различного уровня</w:t>
            </w:r>
          </w:p>
        </w:tc>
        <w:tc>
          <w:tcPr>
            <w:tcW w:w="1984" w:type="dxa"/>
            <w:shd w:val="clear" w:color="auto" w:fill="auto"/>
          </w:tcPr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1.Определение диагностических методик, необходимых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рефлексивной компетентности субъектов инновационной деятельности.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Осуществление входной диагностики.</w:t>
            </w:r>
          </w:p>
          <w:p w:rsidR="00402B88" w:rsidRPr="00BD20A0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1.Выявлен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рефлексивных, исследовательских, проектировочных умений; уровень педагогической деятельности;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педагогического опыта.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Выявлены проблемные поля в индивидуальной профессиональной деятельности педагогов.</w:t>
            </w:r>
          </w:p>
          <w:p w:rsidR="00402B88" w:rsidRPr="00BD20A0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Организовано обучение педагогов в рамках проекта и на основе диагностики.</w:t>
            </w:r>
          </w:p>
        </w:tc>
      </w:tr>
      <w:tr w:rsidR="00402B88" w:rsidRPr="00E81BA3" w:rsidTr="006412F0">
        <w:trPr>
          <w:trHeight w:val="1992"/>
        </w:trPr>
        <w:tc>
          <w:tcPr>
            <w:tcW w:w="1730" w:type="dxa"/>
            <w:shd w:val="clear" w:color="auto" w:fill="auto"/>
          </w:tcPr>
          <w:p w:rsidR="00402B88" w:rsidRPr="00E81BA3" w:rsidRDefault="00402B88" w:rsidP="00877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(февраль 2023-декабрь 2024)</w:t>
            </w:r>
          </w:p>
          <w:p w:rsidR="00402B88" w:rsidRPr="00E81BA3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</w:t>
            </w:r>
            <w:proofErr w:type="gram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  <w:proofErr w:type="spell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proofErr w:type="gram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-экспертного совета учреждения образования по направлениям: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‒экспертная оценка материалов инновационной деятельности,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на педагогические советы;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 экспертная оценка материалов педагогического опыта, рекомендуемых для печати, для участия в конкурсах методических разработок, семинарах, конференциях и т.д.;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‒утверждение тем индивидуальных педагогических исследований в рамках инновационного проекта;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 составление и анализ промежуточных отчетов о результатах инновационной деятельности участников инновационной деятельности и УО.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2.Проведение педагогических советов «Презентация образцов эффективного педагогического опыта».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Создание условий для повышения квалификации педагогов в области осуществления инновационной деятельности: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‒внутри УО (тренинги, семинары, УДИ);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‒вне УО (ИРО, АПО и др.)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реализации педагогических инициатив.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эффективной работы сайта городского ресурсного центра «Ресурсный центр медиации», предоставляющего учебно-методические. практические материалы для участников инновационной деятельности.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страницы по инновационной 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сайте учреждения образования, в социальных сетях, мессенджерах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получение онлайн-консультаций по теме инновационной деятельности посредством использования сайта учреждения </w:t>
            </w:r>
            <w:proofErr w:type="gram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образования,  социальных</w:t>
            </w:r>
            <w:proofErr w:type="gram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сетей, мессенджеров</w:t>
            </w:r>
          </w:p>
          <w:p w:rsidR="00402B88" w:rsidRPr="00E81BA3" w:rsidRDefault="00813282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адресах </w:t>
            </w:r>
            <w:proofErr w:type="gram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помощи  в</w:t>
            </w:r>
            <w:proofErr w:type="gram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кризисных ситуациях:  региональных школьных службах медиации, социальных партнерах, оказывающих медиативные услуги участниками образовательных отношений и обеспечение возможности ее получения</w:t>
            </w:r>
          </w:p>
        </w:tc>
        <w:tc>
          <w:tcPr>
            <w:tcW w:w="2410" w:type="dxa"/>
            <w:shd w:val="clear" w:color="auto" w:fill="auto"/>
          </w:tcPr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деятельности городского ресурсного центра «Ресурсный центр медиации» по направлениям: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‒информирование педагогической общественности о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инновационной деятельности;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‒предоставление информации на сайт УО о реализации проекта;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‒создание банка данных эффективных образцов педагогического</w:t>
            </w:r>
            <w:r w:rsidR="0094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опыта (кейсы);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‒предоставление научно-методических материалов инновационной деятельности на сайт «Ресурсный центр медиации»;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‒трансляция эффективных образцов педагогического опыта (локальный печатный орган, и т.д.).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Организация онлайн-конференций, </w:t>
            </w:r>
            <w:proofErr w:type="spell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, форумов и др.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3. Консультирование по вопросам осуществления инновационной деятельности в онлайн- и </w:t>
            </w:r>
            <w:proofErr w:type="spell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- режиме.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4. Поддержка сетевого взаимодействия субъектов инновационной деятельности, основанного на принципах сотрудничества, сотворчества, конструктивного разрешения проблем профессиональной деятельности, и направленного на формирование эффективного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опыта.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школьной службы медиации 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медиативных технологий в процесс реализации основных направлений воспитательной и </w:t>
            </w:r>
            <w:proofErr w:type="gram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профилактической  работы</w:t>
            </w:r>
            <w:proofErr w:type="gram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, в том числе в работу с законными представителями учащихся.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деятельности волонтерских групп из школьников-медиаторов для участия в реализации 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индивидуальной профилактической работы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медиативных технологий в работу совета </w:t>
            </w:r>
            <w:proofErr w:type="gram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учреждения  образования</w:t>
            </w:r>
            <w:proofErr w:type="gram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Включение родительской общественности в инновационную деятельность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государственных и общественных организаций, поиск социальных партнеров и организация сотрудничества в рамках 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по теме инновационного проекта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объединения по интересам медитативной направленности</w:t>
            </w:r>
          </w:p>
        </w:tc>
        <w:tc>
          <w:tcPr>
            <w:tcW w:w="2410" w:type="dxa"/>
            <w:shd w:val="clear" w:color="auto" w:fill="auto"/>
          </w:tcPr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Консультационная помощь по вопросу организации и проведения постоянно действующего семинара, учебных деловых игр, программы работы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и проблемных групп.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2. Организация консультирования по вопросу определения программы и плана реализации индивидуальных педагогических исследований в рамках инновационного проекта.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3. Проведение методологического семинара «Педагогический опыт как фактор непрерывного личностно-профессионального развития педагога».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методологического семинара «Обобщение и представление опыта профессиональной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педагога».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5. Проведение методологического семинара «Организационно-методические условия аттестации педагогических кадров».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и проведение методологического семинара «Внедрение организационно-методических и психолого-педагогических условий формирования </w:t>
            </w:r>
            <w:proofErr w:type="spell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субъектов образовательных отношений на основе создания школьных служб медиации»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7. Организация и проведение методологического семинара «Теоретические основы внедрения модели организационно-методического обеспечения деятельности ресурсного центра «Ресурсный центр медиации».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8. Семинар-практикум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«Алгоритм проведения примирительных встреч»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9. Консультационная помощь при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экспертной оценки материалов педагогического опыта, представленных к трансляции и распространению.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Функционирование  и</w:t>
            </w:r>
            <w:proofErr w:type="gram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деятельности  школьной службы медиации 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основных направлений воспитательной и </w:t>
            </w:r>
            <w:proofErr w:type="gram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профилактической  работы</w:t>
            </w:r>
            <w:proofErr w:type="gram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школьных, региональных, республиканских, международных мероприятий</w:t>
            </w:r>
          </w:p>
          <w:p w:rsidR="00813282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Участия школьной службы медиации в 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 индивидуальной профилактической работы, в решении возникающих конфликтных ситуаций в детской и подростковой среде школьных коллективов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совет </w:t>
            </w:r>
            <w:proofErr w:type="gram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учреждения  образования</w:t>
            </w:r>
            <w:proofErr w:type="gram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педагогов-медиаторов, учащихся-медиаторов.</w:t>
            </w:r>
          </w:p>
          <w:p w:rsidR="00402B88" w:rsidRPr="00E81BA3" w:rsidRDefault="00813282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Поиск и определение </w:t>
            </w:r>
            <w:proofErr w:type="gramStart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>социальных  партнеров</w:t>
            </w:r>
            <w:proofErr w:type="gramEnd"/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оказания медиативной помощи учащимся и 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семьям в кризисных ситуациях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5" w:type="dxa"/>
            <w:shd w:val="clear" w:color="auto" w:fill="auto"/>
          </w:tcPr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постоянно действующего семинара «Рефлексивные навыки педагогов как средство формирования эффективного опыта профессиональной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 по следующим направлениям: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‒эффективный педагогический опыт как результат непрерывного личностно-профессионального развития и образования педагога;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‒моделирование педагогического опыта (построение эмпирической и нормативной; проблемной и прогностической);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 освоение технологии оформления педагогического опыта;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‒разработка механизмов трансляции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опыта;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‒проектирование педагогического опыта;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‒эффективный педагогический опыт как условия успешной аттестации педагогических кадров;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proofErr w:type="spell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как условие </w:t>
            </w:r>
            <w:proofErr w:type="spell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рефлексивности</w:t>
            </w:r>
            <w:proofErr w:type="spell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ученика.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индивидуального педагогического исследования в рамках инновационного проекта и в соответствии с выявленным </w:t>
            </w:r>
            <w:proofErr w:type="spell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проблемнымполем</w:t>
            </w:r>
            <w:proofErr w:type="spell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3.Учебная деловая игра «Разработка критериев эффективного педагогического опыта по формированию </w:t>
            </w:r>
            <w:proofErr w:type="spell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участников образовательного процесса».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4. Учебная деловая игра «Технология оформления педагогического опыта».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5. Групповая работа педагогов в рамках методических творческих формирований по оформлению индивидуального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опыта.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6. Индивидуальная работа учителей по оф</w:t>
            </w:r>
            <w:r w:rsidR="000F590D" w:rsidRPr="00E81BA3">
              <w:rPr>
                <w:rFonts w:ascii="Times New Roman" w:hAnsi="Times New Roman" w:cs="Times New Roman"/>
                <w:sz w:val="24"/>
                <w:szCs w:val="24"/>
              </w:rPr>
              <w:t>ормлению педагогического опыта.</w:t>
            </w:r>
          </w:p>
          <w:p w:rsidR="00402B88" w:rsidRPr="00E81BA3" w:rsidRDefault="000F590D" w:rsidP="008778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применения медиативных технологий в процессе обучения и воспитания учащихся, внедрения инновационных подходов в работу с семьей в рамках методических объединений педагогов, педагогических советов, родительских собраний и других мероприятий, а </w:t>
            </w:r>
            <w:r w:rsidR="00402B88"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в рамках осуществления контроля и самоконтроля. </w:t>
            </w:r>
          </w:p>
        </w:tc>
        <w:tc>
          <w:tcPr>
            <w:tcW w:w="1984" w:type="dxa"/>
            <w:shd w:val="clear" w:color="auto" w:fill="auto"/>
          </w:tcPr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Осуществление промежуточной диагностики в соответствии с критериями инновационного проекта.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2. Оказание консультативной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педагогам по вопросам самодиагностики.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3. Просветительская работа в области повышения эффективной педагогической деятельности в рамках проекта.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4. Индивидуальное консультирование педагогов, участников инновационной деятельности, по психолого-педагогическим вопросам в рамках проекта.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5. Содействие созданию психологически комфортной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атмосферы взаимодействия участников </w:t>
            </w:r>
            <w:proofErr w:type="spell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инновационногопроекта</w:t>
            </w:r>
            <w:proofErr w:type="spell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, основан</w:t>
            </w:r>
            <w:r w:rsidR="00942403">
              <w:rPr>
                <w:rFonts w:ascii="Times New Roman" w:hAnsi="Times New Roman" w:cs="Times New Roman"/>
                <w:sz w:val="24"/>
                <w:szCs w:val="24"/>
              </w:rPr>
              <w:t>ной на принципах сотрудничества,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сотворчества, конструктивного разрешения проблем профессиональной деятельности (психологические тренинги).</w:t>
            </w:r>
          </w:p>
        </w:tc>
        <w:tc>
          <w:tcPr>
            <w:tcW w:w="2098" w:type="dxa"/>
            <w:shd w:val="clear" w:color="auto" w:fill="auto"/>
          </w:tcPr>
          <w:p w:rsidR="00402B88" w:rsidRPr="00E81BA3" w:rsidRDefault="00402B88" w:rsidP="0087785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Определенный уровень </w:t>
            </w:r>
            <w:proofErr w:type="spell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(более высокий) у педагогов, участников инновационной деятельности: ‒рефлексивных, исследовательских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проектировочных умений и навыков;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 уровень педагогической деятельности;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‒уровень педагогического опыта.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2.Программа и план, промежуточные итоги реализации индивидуальных педагогических исследований участников инновационной деятельности.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3. Оформленный индивидуальный педагогический опыт учителей, участников инновационной деятельности.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4. Апробированные на практике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механизмы представления, трансляции, популяризации образцов эффективного педагогического опыта (мероприятия, </w:t>
            </w:r>
            <w:proofErr w:type="spellStart"/>
            <w:proofErr w:type="gram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кейсы,публикации</w:t>
            </w:r>
            <w:proofErr w:type="spellEnd"/>
            <w:proofErr w:type="gram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, сборники, дидактические разработки, сайты, блоги и др.).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5. Банк образцов эффективного педагогического опыта УО.</w:t>
            </w:r>
          </w:p>
          <w:p w:rsidR="00402B88" w:rsidRPr="00E81BA3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6. Справка о промежуточных результатах реализации инновационного проекта.</w:t>
            </w:r>
          </w:p>
        </w:tc>
      </w:tr>
      <w:tr w:rsidR="00402B88" w:rsidRPr="00BD20A0" w:rsidTr="006412F0">
        <w:trPr>
          <w:trHeight w:val="5814"/>
        </w:trPr>
        <w:tc>
          <w:tcPr>
            <w:tcW w:w="1730" w:type="dxa"/>
            <w:shd w:val="clear" w:color="auto" w:fill="auto"/>
          </w:tcPr>
          <w:p w:rsidR="00402B88" w:rsidRPr="003B7018" w:rsidRDefault="00402B88" w:rsidP="00877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3B7018">
              <w:rPr>
                <w:rFonts w:ascii="Times New Roman" w:hAnsi="Times New Roman" w:cs="Times New Roman"/>
                <w:b/>
                <w:sz w:val="24"/>
                <w:szCs w:val="24"/>
              </w:rPr>
              <w:t>щаю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щий </w:t>
            </w:r>
            <w:r w:rsidRPr="003B7018">
              <w:rPr>
                <w:rFonts w:ascii="Times New Roman" w:hAnsi="Times New Roman" w:cs="Times New Roman"/>
                <w:b/>
                <w:sz w:val="24"/>
                <w:szCs w:val="24"/>
              </w:rPr>
              <w:t>(ян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варь 2025 – август 2025</w:t>
            </w:r>
            <w:r w:rsidRPr="003B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402B88" w:rsidRPr="003B7018" w:rsidRDefault="00402B88" w:rsidP="0087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-экспертного совета учреждения образования по направлениям: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‒анализ, экспертная оценка полученных результатов инновационной деятельности в соответствии с критериями проекта;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‒составление и 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итоговых  отчетов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инновационной деятельности участников инновационной деятельности и УО;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‒презентация, содействие распространению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 эффективного педагогического опыта (выставки, электронные материалы, открытые заседания творческих групп);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‒подготовка методических материалов по внедрению апробированной инновационной модели в образовательную практику;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‒обобщение инновационного опыта УО.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педагогических советов по итогам и распространению инновационного опыта.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мероприятий по представлению инновационного опыта:</w:t>
            </w:r>
          </w:p>
          <w:p w:rsidR="00402B88" w:rsidRDefault="00402B88" w:rsidP="0081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‒методические декадники;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‒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конференции, </w:t>
            </w:r>
            <w:proofErr w:type="gram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фестивали  и</w:t>
            </w:r>
            <w:proofErr w:type="gram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4. Организация мероприятий по обмену инновационным опытом с УО, работающим по аналогичной инновационной модели.</w:t>
            </w:r>
          </w:p>
          <w:p w:rsidR="00402B88" w:rsidRPr="00BD20A0" w:rsidRDefault="00402B88" w:rsidP="008778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Программу развития учреждения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изменение модели педагога в соответствии с эффективными результатами инновационной деятельности</w:t>
            </w:r>
            <w:r w:rsidRPr="001F2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02B88" w:rsidRDefault="000F590D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02B8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онлайн-конференций, </w:t>
            </w:r>
            <w:proofErr w:type="spellStart"/>
            <w:r w:rsidR="00402B8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402B88">
              <w:rPr>
                <w:rFonts w:ascii="Times New Roman" w:hAnsi="Times New Roman" w:cs="Times New Roman"/>
                <w:sz w:val="24"/>
                <w:szCs w:val="24"/>
              </w:rPr>
              <w:t>, форумов и др. по результатам инновационной деятельности.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Популяризация, рекламные акции, отражающие профессиональные достижения, эффективный педагогический опыт участников инновационной деятельности и УО в целом. </w:t>
            </w:r>
          </w:p>
          <w:p w:rsidR="00402B88" w:rsidRPr="00BD20A0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1. Консультационная помощь по вопросам: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‒анализа и систематизации материалов по итогам реализации инновационной деятельности;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‒оформления индивидуального педагогического опыта участников инновационной деятельности;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‒систематизации и обобщения материалов индивидуальных педагогических </w:t>
            </w:r>
            <w:proofErr w:type="gram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исследований  в</w:t>
            </w:r>
            <w:proofErr w:type="gram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проекта;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‒разработки программы презентации и механизмов трансляции образцов эффективного педагогического опыта.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2. Консультационная помощь при подготовке отчетных материалов по итогам реализации инновационного проекта.</w:t>
            </w:r>
          </w:p>
          <w:p w:rsidR="00402B88" w:rsidRPr="00E81BA3" w:rsidRDefault="00402B88" w:rsidP="00E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</w:t>
            </w:r>
            <w:r w:rsidR="000F590D"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методологического </w:t>
            </w:r>
            <w:proofErr w:type="spellStart"/>
            <w:proofErr w:type="gramStart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семинара«</w:t>
            </w:r>
            <w:proofErr w:type="gram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  <w:proofErr w:type="spellEnd"/>
            <w:r w:rsidRPr="00E81BA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как фактор непрерывного профессионального развития и образования педагога в процессе реализации </w:t>
            </w:r>
            <w:r w:rsidRPr="00E8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проекта».</w:t>
            </w:r>
          </w:p>
        </w:tc>
        <w:tc>
          <w:tcPr>
            <w:tcW w:w="2155" w:type="dxa"/>
            <w:shd w:val="clear" w:color="auto" w:fill="auto"/>
          </w:tcPr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Итоговая самодиагностика: 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‒рефлексивных, исследовательских, проектировочных умений;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‒уровня педагогической деятельности;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‒уровня педагогического опыта.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и систематизация результатов инновационной деятельности.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3.Оформление и презентация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педагогической деятельности (по 2-3 проблемам).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и систематизация результатов индивидуальных педагогических исследований в рамках проекта.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и предоставление отчетных материалов по результатам инновационной деятельности.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и проведение мероприятий по презентации образцов эффективного педагогического опыта: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‒выставки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электронных разработок, пособий, статей, дидактических сборников и др.;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‒проведение серии открытых мероприятий, отражающих эффективный опыт индивидуальной профессиональной деятельности;</w:t>
            </w:r>
          </w:p>
          <w:p w:rsidR="00402B88" w:rsidRPr="0085616F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‒подготовка и проведение мастер-классов, открытых заседаний творческих групп, педагогических студий, клубов и др.</w:t>
            </w:r>
          </w:p>
        </w:tc>
        <w:tc>
          <w:tcPr>
            <w:tcW w:w="1984" w:type="dxa"/>
            <w:shd w:val="clear" w:color="auto" w:fill="auto"/>
          </w:tcPr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1.Осуществление итоговой диагностики в соответствии с критериями инновационного проекта.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психологических тренингов, направленных на формирование микроклимата, ориентированного на обмен иннова</w:t>
            </w:r>
            <w:r w:rsidR="00942403">
              <w:rPr>
                <w:rFonts w:ascii="Times New Roman" w:hAnsi="Times New Roman" w:cs="Times New Roman"/>
                <w:sz w:val="24"/>
                <w:szCs w:val="24"/>
              </w:rPr>
              <w:t>ционным опытом и сотрудничество</w:t>
            </w:r>
          </w:p>
          <w:p w:rsidR="00402B88" w:rsidRPr="00B009B1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Консультационная помощь по вопросам продолжения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личностно-профессионального развития педагогов, завершивших реализацию инновационного проекта.</w:t>
            </w:r>
          </w:p>
        </w:tc>
        <w:tc>
          <w:tcPr>
            <w:tcW w:w="2098" w:type="dxa"/>
            <w:shd w:val="clear" w:color="auto" w:fill="auto"/>
          </w:tcPr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1.Выявлен итоговый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рефлексивных, исследовательских, проектировочных умений; уровень педагогической деятельности;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педагогического опыта.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Определена динамика диагностических показателей и мера их соответствия критериям и показателям проекта.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Оформленный индивидуальный педагогический опыт (по 2-3 проблемам) участников инновационной деятельности.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4.Сборники образцов эффективного педагогического опыта УО.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Справка об итоговых результатах реализации инновационного проекта.</w:t>
            </w:r>
          </w:p>
          <w:p w:rsidR="00402B88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Методические материалы по внедрению апробированной инновационной модели в образовательную практику.</w:t>
            </w:r>
          </w:p>
          <w:p w:rsidR="00402B88" w:rsidRPr="00BD20A0" w:rsidRDefault="00402B88" w:rsidP="0087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Банк образцов эффективного педагогического опыта УО.</w:t>
            </w:r>
          </w:p>
        </w:tc>
      </w:tr>
    </w:tbl>
    <w:p w:rsidR="00DB7F6E" w:rsidRDefault="00DB7F6E"/>
    <w:sectPr w:rsidR="00DB7F6E" w:rsidSect="00BA7B0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88"/>
    <w:rsid w:val="000F590D"/>
    <w:rsid w:val="00402B88"/>
    <w:rsid w:val="006412F0"/>
    <w:rsid w:val="00813282"/>
    <w:rsid w:val="00942403"/>
    <w:rsid w:val="009B0B76"/>
    <w:rsid w:val="00BA7B03"/>
    <w:rsid w:val="00CB611C"/>
    <w:rsid w:val="00DB7F6E"/>
    <w:rsid w:val="00E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D6CF6-4166-4695-8C3E-4C659CE9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02B88"/>
    <w:pPr>
      <w:ind w:left="720"/>
      <w:contextualSpacing/>
    </w:pPr>
  </w:style>
  <w:style w:type="paragraph" w:styleId="a6">
    <w:name w:val="No Spacing"/>
    <w:uiPriority w:val="1"/>
    <w:qFormat/>
    <w:rsid w:val="00402B88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402B88"/>
  </w:style>
  <w:style w:type="paragraph" w:styleId="a7">
    <w:name w:val="Balloon Text"/>
    <w:basedOn w:val="a"/>
    <w:link w:val="a8"/>
    <w:uiPriority w:val="99"/>
    <w:semiHidden/>
    <w:unhideWhenUsed/>
    <w:rsid w:val="00BA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cp:lastPrinted>2022-04-01T09:14:00Z</cp:lastPrinted>
  <dcterms:created xsi:type="dcterms:W3CDTF">2022-10-12T07:43:00Z</dcterms:created>
  <dcterms:modified xsi:type="dcterms:W3CDTF">2022-10-12T07:43:00Z</dcterms:modified>
</cp:coreProperties>
</file>