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0E" w:rsidRDefault="00790E0E" w:rsidP="0001556D">
      <w:pPr>
        <w:ind w:firstLine="709"/>
        <w:jc w:val="right"/>
        <w:rPr>
          <w:szCs w:val="30"/>
        </w:rPr>
      </w:pPr>
    </w:p>
    <w:p w:rsidR="0001556D" w:rsidRDefault="0001556D" w:rsidP="0001556D">
      <w:pPr>
        <w:ind w:firstLine="709"/>
        <w:jc w:val="center"/>
        <w:rPr>
          <w:b/>
          <w:szCs w:val="30"/>
        </w:rPr>
      </w:pPr>
    </w:p>
    <w:p w:rsidR="0001556D" w:rsidRDefault="0001556D" w:rsidP="0001556D">
      <w:pPr>
        <w:ind w:firstLine="709"/>
        <w:jc w:val="center"/>
        <w:rPr>
          <w:b/>
          <w:szCs w:val="30"/>
        </w:rPr>
      </w:pPr>
      <w:r>
        <w:rPr>
          <w:b/>
          <w:szCs w:val="30"/>
        </w:rPr>
        <w:t xml:space="preserve">Методические рекомендации </w:t>
      </w:r>
    </w:p>
    <w:p w:rsidR="0001556D" w:rsidRDefault="0001556D" w:rsidP="0001556D">
      <w:pPr>
        <w:ind w:firstLine="709"/>
        <w:jc w:val="center"/>
        <w:rPr>
          <w:b/>
          <w:szCs w:val="30"/>
        </w:rPr>
      </w:pPr>
      <w:r>
        <w:rPr>
          <w:b/>
          <w:szCs w:val="30"/>
        </w:rPr>
        <w:t xml:space="preserve">по проведению </w:t>
      </w:r>
      <w:r>
        <w:rPr>
          <w:b/>
          <w:szCs w:val="30"/>
          <w:lang w:val="en-US"/>
        </w:rPr>
        <w:t>X</w:t>
      </w:r>
      <w:r w:rsidRPr="0001556D">
        <w:rPr>
          <w:b/>
          <w:szCs w:val="30"/>
        </w:rPr>
        <w:t xml:space="preserve"> </w:t>
      </w:r>
      <w:proofErr w:type="spellStart"/>
      <w:r>
        <w:rPr>
          <w:b/>
          <w:szCs w:val="30"/>
        </w:rPr>
        <w:t>Педмарафона</w:t>
      </w:r>
      <w:proofErr w:type="spellEnd"/>
      <w:r>
        <w:rPr>
          <w:b/>
          <w:szCs w:val="30"/>
        </w:rPr>
        <w:t xml:space="preserve"> </w:t>
      </w:r>
    </w:p>
    <w:p w:rsidR="0001556D" w:rsidRDefault="0001556D" w:rsidP="0001556D">
      <w:pPr>
        <w:ind w:firstLine="709"/>
        <w:jc w:val="center"/>
        <w:rPr>
          <w:b/>
          <w:szCs w:val="30"/>
        </w:rPr>
      </w:pPr>
    </w:p>
    <w:p w:rsidR="0001556D" w:rsidRDefault="0001556D" w:rsidP="00015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Cs w:val="30"/>
        </w:rPr>
      </w:pPr>
      <w:r>
        <w:rPr>
          <w:szCs w:val="30"/>
        </w:rPr>
        <w:t xml:space="preserve">Проблемы профессионального самоопределения и профессиональной ориентации молодежи приобрели в настоящее время особую актуальность. Несомненно, выбор профессии является чрезвычайно важным и непростым делом для человека. Ведь от того, насколько правильно выбран жизненный путь, зависит общественная ценность человека, его место среди других людей, удовлетворенность работой, физическое и психологическое здоровье. </w:t>
      </w:r>
    </w:p>
    <w:p w:rsidR="0001556D" w:rsidRDefault="0001556D" w:rsidP="000D6223">
      <w:pPr>
        <w:ind w:firstLine="567"/>
        <w:jc w:val="both"/>
        <w:rPr>
          <w:szCs w:val="30"/>
        </w:rPr>
      </w:pPr>
      <w:r>
        <w:rPr>
          <w:szCs w:val="30"/>
        </w:rPr>
        <w:t xml:space="preserve">С целью формирования </w:t>
      </w:r>
      <w:r w:rsidR="002F41F8">
        <w:rPr>
          <w:szCs w:val="30"/>
        </w:rPr>
        <w:t xml:space="preserve">действенной системы работы с </w:t>
      </w:r>
      <w:proofErr w:type="gramStart"/>
      <w:r w:rsidR="002F41F8">
        <w:rPr>
          <w:szCs w:val="30"/>
        </w:rPr>
        <w:t>обучаю</w:t>
      </w:r>
      <w:r>
        <w:rPr>
          <w:szCs w:val="30"/>
        </w:rPr>
        <w:t>щимися</w:t>
      </w:r>
      <w:proofErr w:type="gramEnd"/>
      <w:r>
        <w:rPr>
          <w:szCs w:val="30"/>
        </w:rPr>
        <w:t xml:space="preserve"> по осознанному выбору профессии, определяющему эффективное развитие личности в профессиональной среде, в учреждениях образования необходимо проводить </w:t>
      </w:r>
      <w:proofErr w:type="spellStart"/>
      <w:r>
        <w:rPr>
          <w:szCs w:val="30"/>
        </w:rPr>
        <w:t>профориентационную</w:t>
      </w:r>
      <w:proofErr w:type="spellEnd"/>
      <w:r>
        <w:rPr>
          <w:szCs w:val="30"/>
        </w:rPr>
        <w:t xml:space="preserve"> работу. Чтобы осуществить оптимальный вы</w:t>
      </w:r>
      <w:r w:rsidR="002F41F8">
        <w:rPr>
          <w:szCs w:val="30"/>
        </w:rPr>
        <w:t xml:space="preserve">бор профессии в будущем, </w:t>
      </w:r>
      <w:proofErr w:type="gramStart"/>
      <w:r w:rsidR="002F41F8">
        <w:rPr>
          <w:szCs w:val="30"/>
        </w:rPr>
        <w:t>обучающему</w:t>
      </w:r>
      <w:proofErr w:type="gramEnd"/>
      <w:r>
        <w:rPr>
          <w:szCs w:val="30"/>
        </w:rPr>
        <w:t xml:space="preserve"> следует помочь научиться ориентироваться </w:t>
      </w:r>
      <w:r w:rsidR="000D6223">
        <w:rPr>
          <w:szCs w:val="30"/>
        </w:rPr>
        <w:br/>
      </w:r>
      <w:r>
        <w:rPr>
          <w:szCs w:val="30"/>
        </w:rPr>
        <w:t>в стремительно меняющемся мире профессий.</w:t>
      </w:r>
    </w:p>
    <w:p w:rsidR="0001556D" w:rsidRDefault="0001556D" w:rsidP="0001556D">
      <w:pPr>
        <w:ind w:firstLine="567"/>
        <w:jc w:val="both"/>
        <w:rPr>
          <w:rFonts w:eastAsiaTheme="minorHAnsi"/>
          <w:szCs w:val="30"/>
          <w:lang w:eastAsia="en-US"/>
        </w:rPr>
      </w:pPr>
      <w:r>
        <w:rPr>
          <w:spacing w:val="-2"/>
          <w:szCs w:val="30"/>
        </w:rPr>
        <w:t>Профессиональное становление личности должно начинаться со школьной скамьи</w:t>
      </w:r>
      <w:r>
        <w:rPr>
          <w:szCs w:val="30"/>
        </w:rPr>
        <w:t xml:space="preserve">, где подрастающий человек всерьез задумывается о будущей деятельности, определяя этим круг своих интересов и объем знаний, необходимых для достижения цели. Наряду с учебой, приобщаясь к тем или иным видам трудовой деятельности, он обязательно приходит к необходимости собственного самоопределения, </w:t>
      </w:r>
      <w:r w:rsidR="000D6223">
        <w:rPr>
          <w:szCs w:val="30"/>
        </w:rPr>
        <w:t xml:space="preserve">в </w:t>
      </w:r>
      <w:r>
        <w:rPr>
          <w:szCs w:val="30"/>
        </w:rPr>
        <w:t xml:space="preserve">том числе определения своей полезности для общества. Поэтому учеба в школе должна подготавливать предпосылки для </w:t>
      </w:r>
      <w:r w:rsidR="00B35C82">
        <w:rPr>
          <w:szCs w:val="30"/>
        </w:rPr>
        <w:t>зрелого и правильного выбора обучаю</w:t>
      </w:r>
      <w:r>
        <w:rPr>
          <w:szCs w:val="30"/>
        </w:rPr>
        <w:t>щимися своей будущей профессии.</w:t>
      </w:r>
    </w:p>
    <w:p w:rsidR="0001556D" w:rsidRDefault="0001556D" w:rsidP="0001556D">
      <w:pPr>
        <w:ind w:firstLine="567"/>
        <w:jc w:val="both"/>
        <w:rPr>
          <w:rFonts w:asciiTheme="minorHAnsi" w:hAnsiTheme="minorHAnsi" w:cstheme="minorBidi"/>
          <w:szCs w:val="30"/>
        </w:rPr>
      </w:pPr>
      <w:r>
        <w:rPr>
          <w:szCs w:val="30"/>
        </w:rPr>
        <w:t xml:space="preserve">Подготовка к выбору профессии важна еще и потому, что она является неотъемлемой частью разностороннего развития личности, и ее следует рассматривать в единстве и взаимодействии с нравственным, трудовым, интеллектуальным, правовым, эстетическим и физическим совершенствованием личности, т. е. со всей системой образовательного процесса. Таким образом, профориентация является важным компонентом развития каждого человека и общества в целом. </w:t>
      </w:r>
    </w:p>
    <w:p w:rsidR="0001556D" w:rsidRDefault="0001556D" w:rsidP="0001556D">
      <w:pPr>
        <w:pStyle w:val="newncpi"/>
        <w:spacing w:before="0" w:beforeAutospacing="0" w:after="0" w:afterAutospacing="0"/>
        <w:ind w:right="-1" w:firstLine="567"/>
        <w:jc w:val="both"/>
        <w:rPr>
          <w:rFonts w:eastAsia="Calibri"/>
          <w:b/>
          <w:sz w:val="30"/>
          <w:szCs w:val="30"/>
        </w:rPr>
      </w:pPr>
      <w:r>
        <w:rPr>
          <w:sz w:val="30"/>
          <w:szCs w:val="30"/>
        </w:rPr>
        <w:t xml:space="preserve">С целью совершенствования профессиональной компетентности руководящих работников и специалистов образования в вопросах организации </w:t>
      </w:r>
      <w:proofErr w:type="spellStart"/>
      <w:r>
        <w:rPr>
          <w:sz w:val="30"/>
          <w:szCs w:val="30"/>
        </w:rPr>
        <w:t>профориентационной</w:t>
      </w:r>
      <w:proofErr w:type="spellEnd"/>
      <w:r>
        <w:rPr>
          <w:sz w:val="30"/>
          <w:szCs w:val="30"/>
        </w:rPr>
        <w:t xml:space="preserve"> деятельности и использования современных форм профориентации, популяризации и внедрения эффективных педагогических практик в 2020/2021 учебном году </w:t>
      </w:r>
      <w:r>
        <w:rPr>
          <w:sz w:val="30"/>
          <w:szCs w:val="30"/>
          <w:lang w:val="en-US"/>
        </w:rPr>
        <w:t>X</w:t>
      </w:r>
      <w:r>
        <w:rPr>
          <w:sz w:val="30"/>
          <w:szCs w:val="30"/>
        </w:rPr>
        <w:t xml:space="preserve"> педагогический марафон (далее – </w:t>
      </w:r>
      <w:proofErr w:type="spellStart"/>
      <w:r>
        <w:rPr>
          <w:sz w:val="30"/>
          <w:szCs w:val="30"/>
        </w:rPr>
        <w:t>Педмарафон</w:t>
      </w:r>
      <w:proofErr w:type="spellEnd"/>
      <w:r>
        <w:rPr>
          <w:sz w:val="30"/>
          <w:szCs w:val="30"/>
        </w:rPr>
        <w:t xml:space="preserve">) пройдет по теме </w:t>
      </w:r>
      <w:r w:rsidR="00D2175A">
        <w:rPr>
          <w:b/>
          <w:sz w:val="30"/>
          <w:szCs w:val="30"/>
        </w:rPr>
        <w:lastRenderedPageBreak/>
        <w:t xml:space="preserve">«Профессиональное </w:t>
      </w:r>
      <w:r>
        <w:rPr>
          <w:b/>
          <w:sz w:val="30"/>
          <w:szCs w:val="30"/>
        </w:rPr>
        <w:t>самоопределение – условие успешной социализации</w:t>
      </w:r>
      <w:r w:rsidR="00D2175A">
        <w:rPr>
          <w:b/>
          <w:sz w:val="30"/>
          <w:szCs w:val="30"/>
        </w:rPr>
        <w:t xml:space="preserve"> личности</w:t>
      </w:r>
      <w:r>
        <w:rPr>
          <w:b/>
          <w:sz w:val="30"/>
          <w:szCs w:val="30"/>
        </w:rPr>
        <w:t>».</w:t>
      </w:r>
    </w:p>
    <w:p w:rsidR="0001556D" w:rsidRDefault="0001556D" w:rsidP="0001556D">
      <w:pPr>
        <w:ind w:right="-1" w:firstLine="567"/>
        <w:jc w:val="both"/>
        <w:rPr>
          <w:rFonts w:eastAsiaTheme="minorHAnsi"/>
          <w:szCs w:val="30"/>
        </w:rPr>
      </w:pPr>
      <w:r>
        <w:rPr>
          <w:szCs w:val="30"/>
        </w:rPr>
        <w:t xml:space="preserve">В рамках </w:t>
      </w:r>
      <w:proofErr w:type="spellStart"/>
      <w:r>
        <w:rPr>
          <w:szCs w:val="30"/>
        </w:rPr>
        <w:t>Педмарафона</w:t>
      </w:r>
      <w:proofErr w:type="spellEnd"/>
      <w:r>
        <w:rPr>
          <w:szCs w:val="30"/>
        </w:rPr>
        <w:t xml:space="preserve"> необходимо решить ряд задач:</w:t>
      </w:r>
    </w:p>
    <w:p w:rsidR="0001556D" w:rsidRDefault="00B35C82" w:rsidP="000D6223">
      <w:pPr>
        <w:ind w:firstLine="567"/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 xml:space="preserve">формирование у </w:t>
      </w:r>
      <w:proofErr w:type="gramStart"/>
      <w:r>
        <w:rPr>
          <w:color w:val="000000" w:themeColor="text1"/>
          <w:szCs w:val="30"/>
        </w:rPr>
        <w:t>обучаю</w:t>
      </w:r>
      <w:r w:rsidR="0001556D">
        <w:rPr>
          <w:color w:val="000000" w:themeColor="text1"/>
          <w:szCs w:val="30"/>
        </w:rPr>
        <w:t>щихся</w:t>
      </w:r>
      <w:proofErr w:type="gramEnd"/>
      <w:r w:rsidR="0001556D">
        <w:rPr>
          <w:color w:val="000000" w:themeColor="text1"/>
          <w:szCs w:val="30"/>
        </w:rPr>
        <w:t xml:space="preserve"> внутр</w:t>
      </w:r>
      <w:r w:rsidR="000D6223">
        <w:rPr>
          <w:color w:val="000000" w:themeColor="text1"/>
          <w:szCs w:val="30"/>
        </w:rPr>
        <w:t xml:space="preserve">енней потребности </w:t>
      </w:r>
      <w:r w:rsidR="000D6223">
        <w:rPr>
          <w:color w:val="000000" w:themeColor="text1"/>
          <w:szCs w:val="30"/>
        </w:rPr>
        <w:br/>
        <w:t xml:space="preserve">и готовности </w:t>
      </w:r>
      <w:r w:rsidR="0001556D">
        <w:rPr>
          <w:color w:val="000000" w:themeColor="text1"/>
          <w:szCs w:val="30"/>
        </w:rPr>
        <w:t>к сознательному выбору сферы трудовой деятельности, умения соотносить свои интересы и способности с требованиями, выдвигаемыми выбранной профессией;</w:t>
      </w:r>
    </w:p>
    <w:p w:rsidR="0001556D" w:rsidRDefault="0001556D" w:rsidP="0001556D">
      <w:pPr>
        <w:ind w:firstLine="567"/>
        <w:jc w:val="both"/>
        <w:rPr>
          <w:rFonts w:eastAsia="TimesNewRoman"/>
          <w:color w:val="000000" w:themeColor="text1"/>
          <w:szCs w:val="30"/>
        </w:rPr>
      </w:pPr>
      <w:r>
        <w:rPr>
          <w:rFonts w:eastAsia="TimesNewRoman"/>
          <w:color w:val="000000" w:themeColor="text1"/>
          <w:szCs w:val="30"/>
        </w:rPr>
        <w:t xml:space="preserve">развитие </w:t>
      </w:r>
      <w:r w:rsidR="00B35C82">
        <w:rPr>
          <w:color w:val="000000" w:themeColor="text1"/>
          <w:szCs w:val="30"/>
        </w:rPr>
        <w:t>у обучаю</w:t>
      </w:r>
      <w:r>
        <w:rPr>
          <w:color w:val="000000" w:themeColor="text1"/>
          <w:szCs w:val="30"/>
        </w:rPr>
        <w:t xml:space="preserve">щихся </w:t>
      </w:r>
      <w:r>
        <w:rPr>
          <w:rFonts w:eastAsia="TimesNewRoman"/>
          <w:color w:val="000000" w:themeColor="text1"/>
          <w:szCs w:val="30"/>
        </w:rPr>
        <w:t>познавательных интересов и познавательной активности, креативности, способности к принятию решения в нестандартных ситуациях, необходимых для трудовой мобильности;</w:t>
      </w:r>
    </w:p>
    <w:p w:rsidR="0001556D" w:rsidRDefault="0001556D" w:rsidP="0001556D">
      <w:pPr>
        <w:ind w:firstLine="567"/>
        <w:jc w:val="both"/>
        <w:rPr>
          <w:rFonts w:eastAsiaTheme="minorHAnsi"/>
          <w:szCs w:val="30"/>
          <w:lang w:eastAsia="en-US"/>
        </w:rPr>
      </w:pPr>
      <w:r>
        <w:rPr>
          <w:szCs w:val="30"/>
        </w:rPr>
        <w:t xml:space="preserve">формирование мотивации к глубокому изучению предметов </w:t>
      </w:r>
      <w:r>
        <w:rPr>
          <w:szCs w:val="30"/>
        </w:rPr>
        <w:br/>
        <w:t>на повышенном уровне;</w:t>
      </w:r>
    </w:p>
    <w:p w:rsidR="0001556D" w:rsidRDefault="0001556D" w:rsidP="0001556D">
      <w:pPr>
        <w:ind w:firstLine="567"/>
        <w:jc w:val="both"/>
        <w:rPr>
          <w:szCs w:val="30"/>
        </w:rPr>
      </w:pPr>
      <w:r>
        <w:rPr>
          <w:szCs w:val="30"/>
        </w:rPr>
        <w:t>формирование профессиональной культуры личности, культуры трудовой деятел</w:t>
      </w:r>
      <w:r w:rsidR="00B35C82">
        <w:rPr>
          <w:szCs w:val="30"/>
        </w:rPr>
        <w:t xml:space="preserve">ьности, ценностного отношения </w:t>
      </w:r>
      <w:proofErr w:type="gramStart"/>
      <w:r w:rsidR="00B35C82">
        <w:rPr>
          <w:szCs w:val="30"/>
        </w:rPr>
        <w:t>обуч</w:t>
      </w:r>
      <w:r>
        <w:rPr>
          <w:szCs w:val="30"/>
        </w:rPr>
        <w:t>а</w:t>
      </w:r>
      <w:r w:rsidR="00B35C82">
        <w:rPr>
          <w:szCs w:val="30"/>
        </w:rPr>
        <w:t>ю</w:t>
      </w:r>
      <w:r>
        <w:rPr>
          <w:szCs w:val="30"/>
        </w:rPr>
        <w:t>щихся</w:t>
      </w:r>
      <w:proofErr w:type="gramEnd"/>
      <w:r>
        <w:rPr>
          <w:szCs w:val="30"/>
        </w:rPr>
        <w:t xml:space="preserve"> к труду, социальной значимости профессиональной деятельности;</w:t>
      </w:r>
    </w:p>
    <w:p w:rsidR="0001556D" w:rsidRDefault="0001556D" w:rsidP="0001556D">
      <w:pPr>
        <w:ind w:firstLine="567"/>
        <w:jc w:val="both"/>
        <w:rPr>
          <w:szCs w:val="30"/>
        </w:rPr>
      </w:pPr>
      <w:r>
        <w:rPr>
          <w:szCs w:val="30"/>
        </w:rPr>
        <w:t xml:space="preserve">расширение знаний детей о мире профессий и формирование интереса к познанию мира труда через организацию досуговой, исследовательской и трудовой деятельности, </w:t>
      </w:r>
      <w:r>
        <w:rPr>
          <w:spacing w:val="-2"/>
          <w:szCs w:val="30"/>
        </w:rPr>
        <w:t>выявление тенденций развития способностей ребенка в процессе педагогического взаи</w:t>
      </w:r>
      <w:r>
        <w:rPr>
          <w:szCs w:val="30"/>
        </w:rPr>
        <w:t xml:space="preserve">модействия; </w:t>
      </w:r>
    </w:p>
    <w:p w:rsidR="0001556D" w:rsidRDefault="0001556D" w:rsidP="0001556D">
      <w:pPr>
        <w:ind w:firstLine="567"/>
        <w:jc w:val="both"/>
        <w:rPr>
          <w:szCs w:val="30"/>
        </w:rPr>
      </w:pPr>
      <w:r>
        <w:rPr>
          <w:szCs w:val="30"/>
        </w:rPr>
        <w:t xml:space="preserve">использование потенциала учебных предметов в </w:t>
      </w:r>
      <w:proofErr w:type="spellStart"/>
      <w:r>
        <w:rPr>
          <w:szCs w:val="30"/>
        </w:rPr>
        <w:t>профориентационной</w:t>
      </w:r>
      <w:proofErr w:type="spellEnd"/>
      <w:r>
        <w:rPr>
          <w:szCs w:val="30"/>
        </w:rPr>
        <w:t xml:space="preserve"> работе; </w:t>
      </w:r>
    </w:p>
    <w:p w:rsidR="0001556D" w:rsidRDefault="0001556D" w:rsidP="0001556D">
      <w:pPr>
        <w:ind w:firstLine="567"/>
        <w:jc w:val="both"/>
        <w:rPr>
          <w:szCs w:val="30"/>
        </w:rPr>
      </w:pPr>
      <w:r>
        <w:rPr>
          <w:szCs w:val="30"/>
        </w:rPr>
        <w:t>совершенствование информационно-методического обеспечения</w:t>
      </w:r>
      <w:r w:rsidR="00B35C82">
        <w:rPr>
          <w:szCs w:val="30"/>
        </w:rPr>
        <w:t xml:space="preserve"> профессиональной ориентации обучаю</w:t>
      </w:r>
      <w:r>
        <w:rPr>
          <w:szCs w:val="30"/>
        </w:rPr>
        <w:t>щейся молодежи на выбор профессий сельскохозяйственной, педагогической направленности;</w:t>
      </w:r>
    </w:p>
    <w:p w:rsidR="0001556D" w:rsidRDefault="0001556D" w:rsidP="0001556D">
      <w:pPr>
        <w:ind w:firstLine="567"/>
        <w:jc w:val="both"/>
        <w:rPr>
          <w:szCs w:val="30"/>
        </w:rPr>
      </w:pPr>
      <w:r>
        <w:rPr>
          <w:szCs w:val="30"/>
        </w:rPr>
        <w:t xml:space="preserve">сетевое взаимодействие учреждений общего среднего образования </w:t>
      </w:r>
      <w:r>
        <w:rPr>
          <w:szCs w:val="30"/>
        </w:rPr>
        <w:br/>
        <w:t>и учреждений профессионального образования;</w:t>
      </w:r>
    </w:p>
    <w:p w:rsidR="0001556D" w:rsidRDefault="0001556D" w:rsidP="0001556D">
      <w:pPr>
        <w:ind w:firstLine="567"/>
        <w:jc w:val="both"/>
        <w:rPr>
          <w:rFonts w:asciiTheme="minorHAnsi" w:hAnsiTheme="minorHAnsi" w:cstheme="minorBidi"/>
          <w:szCs w:val="30"/>
        </w:rPr>
      </w:pPr>
      <w:r>
        <w:rPr>
          <w:szCs w:val="30"/>
        </w:rPr>
        <w:t xml:space="preserve">взаимодействие с родительской общественностью и социумом по вопросам профессионального становления </w:t>
      </w:r>
      <w:proofErr w:type="gramStart"/>
      <w:r>
        <w:rPr>
          <w:szCs w:val="30"/>
        </w:rPr>
        <w:t>обучающихся</w:t>
      </w:r>
      <w:proofErr w:type="gramEnd"/>
      <w:r>
        <w:rPr>
          <w:szCs w:val="30"/>
        </w:rPr>
        <w:t xml:space="preserve">; </w:t>
      </w:r>
    </w:p>
    <w:p w:rsidR="0001556D" w:rsidRDefault="0001556D" w:rsidP="0001556D">
      <w:pPr>
        <w:ind w:firstLine="567"/>
        <w:jc w:val="both"/>
        <w:rPr>
          <w:szCs w:val="30"/>
        </w:rPr>
      </w:pPr>
      <w:r>
        <w:rPr>
          <w:szCs w:val="30"/>
        </w:rPr>
        <w:t xml:space="preserve">организация и проведение мероприятий по развитию профессиональной мотивации обучающихся; </w:t>
      </w:r>
    </w:p>
    <w:p w:rsidR="0001556D" w:rsidRDefault="0001556D" w:rsidP="0001556D">
      <w:pPr>
        <w:ind w:firstLine="567"/>
        <w:jc w:val="both"/>
        <w:rPr>
          <w:szCs w:val="30"/>
        </w:rPr>
      </w:pPr>
      <w:r>
        <w:rPr>
          <w:szCs w:val="30"/>
        </w:rPr>
        <w:t xml:space="preserve">развитие творческого подхода педагогов к профессиональной деятельности в вопросах организации </w:t>
      </w:r>
      <w:proofErr w:type="spellStart"/>
      <w:r>
        <w:rPr>
          <w:szCs w:val="30"/>
        </w:rPr>
        <w:t>профориентационной</w:t>
      </w:r>
      <w:proofErr w:type="spellEnd"/>
      <w:r>
        <w:rPr>
          <w:szCs w:val="30"/>
        </w:rPr>
        <w:t xml:space="preserve"> работы;</w:t>
      </w:r>
    </w:p>
    <w:p w:rsidR="0001556D" w:rsidRDefault="0001556D" w:rsidP="0001556D">
      <w:pPr>
        <w:ind w:firstLine="567"/>
        <w:jc w:val="both"/>
        <w:rPr>
          <w:szCs w:val="30"/>
        </w:rPr>
      </w:pPr>
      <w:r>
        <w:rPr>
          <w:szCs w:val="30"/>
        </w:rPr>
        <w:t>обеспечение взаимодействия учреждений образования с учреждениями производственной, социокультурной сферы.</w:t>
      </w:r>
    </w:p>
    <w:p w:rsidR="0001556D" w:rsidRDefault="0001556D" w:rsidP="0001556D">
      <w:pPr>
        <w:ind w:firstLine="567"/>
        <w:jc w:val="both"/>
        <w:rPr>
          <w:color w:val="000000"/>
          <w:spacing w:val="-4"/>
          <w:szCs w:val="30"/>
        </w:rPr>
      </w:pPr>
      <w:r>
        <w:rPr>
          <w:spacing w:val="-4"/>
          <w:szCs w:val="30"/>
        </w:rPr>
        <w:t>С</w:t>
      </w:r>
      <w:r>
        <w:rPr>
          <w:color w:val="000000"/>
          <w:spacing w:val="-4"/>
          <w:szCs w:val="30"/>
        </w:rPr>
        <w:t xml:space="preserve">истема </w:t>
      </w:r>
      <w:proofErr w:type="spellStart"/>
      <w:r>
        <w:rPr>
          <w:color w:val="000000"/>
          <w:spacing w:val="-4"/>
          <w:szCs w:val="30"/>
        </w:rPr>
        <w:t>профориентационной</w:t>
      </w:r>
      <w:proofErr w:type="spellEnd"/>
      <w:r>
        <w:rPr>
          <w:color w:val="000000"/>
          <w:spacing w:val="-4"/>
          <w:szCs w:val="30"/>
        </w:rPr>
        <w:t xml:space="preserve"> работы учреждения направлена </w:t>
      </w:r>
      <w:r>
        <w:rPr>
          <w:color w:val="000000"/>
          <w:spacing w:val="-4"/>
          <w:szCs w:val="30"/>
        </w:rPr>
        <w:br/>
        <w:t>на взаимодействие школы, семьи, учреждений профессионально-технического, среднего специального, высшего образования и других социальных институтов.</w:t>
      </w:r>
    </w:p>
    <w:p w:rsidR="0001556D" w:rsidRDefault="0001556D" w:rsidP="0001556D">
      <w:pPr>
        <w:ind w:firstLine="567"/>
        <w:jc w:val="both"/>
        <w:rPr>
          <w:spacing w:val="-4"/>
          <w:szCs w:val="30"/>
        </w:rPr>
      </w:pPr>
      <w:r>
        <w:rPr>
          <w:spacing w:val="-4"/>
          <w:szCs w:val="30"/>
        </w:rPr>
        <w:t xml:space="preserve">Участие в </w:t>
      </w:r>
      <w:proofErr w:type="spellStart"/>
      <w:r>
        <w:rPr>
          <w:spacing w:val="-4"/>
          <w:szCs w:val="30"/>
        </w:rPr>
        <w:t>Педмарафоне</w:t>
      </w:r>
      <w:proofErr w:type="spellEnd"/>
      <w:r>
        <w:rPr>
          <w:spacing w:val="-4"/>
          <w:szCs w:val="30"/>
        </w:rPr>
        <w:t xml:space="preserve"> для педагогов создает условия для профессионального роста, для родителей – повышает удовлетворенность </w:t>
      </w:r>
      <w:r>
        <w:rPr>
          <w:spacing w:val="-4"/>
          <w:szCs w:val="30"/>
        </w:rPr>
        <w:lastRenderedPageBreak/>
        <w:t>качеством образовательного процесса, уверенность в социальной мобильности детей и готовности их к профессиональному самоопределению.</w:t>
      </w:r>
    </w:p>
    <w:p w:rsidR="0001556D" w:rsidRDefault="0001556D" w:rsidP="0001556D">
      <w:pPr>
        <w:ind w:firstLine="567"/>
        <w:jc w:val="both"/>
        <w:rPr>
          <w:szCs w:val="30"/>
        </w:rPr>
      </w:pPr>
      <w:r>
        <w:rPr>
          <w:szCs w:val="30"/>
        </w:rPr>
        <w:t xml:space="preserve">На каждом этапе ведущая роль в профориентации принадлежит классному руководителю, куратору группы, который изучает профессиональные склонности обучающихся, выявляет их отношение к физическому и умственному труду, учитывает их способности и интересы для привлечения к участию в мероприятиях и конкурсах. </w:t>
      </w:r>
    </w:p>
    <w:p w:rsidR="0001556D" w:rsidRDefault="0001556D" w:rsidP="0001556D">
      <w:pPr>
        <w:ind w:firstLine="567"/>
        <w:jc w:val="both"/>
        <w:rPr>
          <w:szCs w:val="30"/>
        </w:rPr>
      </w:pPr>
      <w:r>
        <w:rPr>
          <w:szCs w:val="30"/>
        </w:rPr>
        <w:t xml:space="preserve">Учителя-предметники выявляют способности и интересы обучающихся, привлекают их к исследовательской деятельности, участию в интеллектуальных конкурсах, конференциях, предметных неделях, олимпиадах и стимулируют познавательную активность. </w:t>
      </w:r>
    </w:p>
    <w:p w:rsidR="0001556D" w:rsidRDefault="0001556D" w:rsidP="0001556D">
      <w:pPr>
        <w:ind w:firstLine="567"/>
        <w:jc w:val="both"/>
        <w:rPr>
          <w:color w:val="000000"/>
          <w:szCs w:val="30"/>
          <w:highlight w:val="yellow"/>
        </w:rPr>
      </w:pPr>
      <w:r>
        <w:rPr>
          <w:szCs w:val="30"/>
        </w:rPr>
        <w:t xml:space="preserve">Одной из важных составляющих системы профориентации является тестирование и анкетирование учащихся с целью определения профессиональной направленности, которые проводят педагоги-психологи. </w:t>
      </w:r>
    </w:p>
    <w:p w:rsidR="0001556D" w:rsidRDefault="0001556D" w:rsidP="0001556D">
      <w:pPr>
        <w:ind w:firstLine="567"/>
        <w:jc w:val="both"/>
        <w:rPr>
          <w:szCs w:val="30"/>
          <w:lang w:eastAsia="en-US"/>
        </w:rPr>
      </w:pPr>
      <w:r>
        <w:rPr>
          <w:szCs w:val="30"/>
        </w:rPr>
        <w:t>Педагоги должны помочь учащимся определиться с их профессиональным будущим, направить родительскую общественность на оказание помощи при выборе дальнейшего профессионального будущего, опираясь на результаты изучения особенностей психики и общего состояния здоровья, требования выбираемых профессий, учитывая реальную ситуацию на рынке труда, возможность трудоустройства.</w:t>
      </w:r>
    </w:p>
    <w:p w:rsidR="0001556D" w:rsidRDefault="0001556D" w:rsidP="0001556D">
      <w:pPr>
        <w:tabs>
          <w:tab w:val="left" w:pos="567"/>
        </w:tabs>
        <w:jc w:val="both"/>
        <w:rPr>
          <w:color w:val="000000"/>
          <w:szCs w:val="30"/>
          <w:shd w:val="clear" w:color="auto" w:fill="FFFFFF"/>
        </w:rPr>
      </w:pPr>
      <w:r>
        <w:rPr>
          <w:szCs w:val="30"/>
        </w:rPr>
        <w:tab/>
      </w:r>
      <w:proofErr w:type="gramStart"/>
      <w:r>
        <w:rPr>
          <w:szCs w:val="30"/>
        </w:rPr>
        <w:t xml:space="preserve">При планировании </w:t>
      </w:r>
      <w:proofErr w:type="spellStart"/>
      <w:r>
        <w:rPr>
          <w:szCs w:val="30"/>
        </w:rPr>
        <w:t>профориетационной</w:t>
      </w:r>
      <w:proofErr w:type="spellEnd"/>
      <w:r w:rsidR="00B35C82">
        <w:rPr>
          <w:szCs w:val="30"/>
        </w:rPr>
        <w:t xml:space="preserve"> работы необходимо учесть, что </w:t>
      </w:r>
      <w:r>
        <w:rPr>
          <w:szCs w:val="30"/>
        </w:rPr>
        <w:t xml:space="preserve">в учреждениях образования </w:t>
      </w:r>
      <w:r>
        <w:rPr>
          <w:rFonts w:eastAsia="Calibri"/>
          <w:szCs w:val="30"/>
        </w:rPr>
        <w:t xml:space="preserve">реализуются: </w:t>
      </w:r>
      <w:r>
        <w:rPr>
          <w:szCs w:val="30"/>
        </w:rPr>
        <w:t xml:space="preserve">образовательная программа профессиональной подготовки рабочих (служащих) в X-XI (XII) классах), программы </w:t>
      </w:r>
      <w:r>
        <w:rPr>
          <w:color w:val="000000"/>
          <w:szCs w:val="30"/>
          <w:shd w:val="clear" w:color="auto" w:fill="FFFFFF"/>
        </w:rPr>
        <w:t>факультативных занятий для обучающихся</w:t>
      </w:r>
      <w:r>
        <w:rPr>
          <w:szCs w:val="30"/>
        </w:rPr>
        <w:t xml:space="preserve"> </w:t>
      </w:r>
      <w:r>
        <w:rPr>
          <w:color w:val="000000"/>
          <w:szCs w:val="30"/>
          <w:shd w:val="clear" w:color="auto" w:fill="FFFFFF"/>
        </w:rPr>
        <w:t>«Основы экономических знаний», «Основы предпринимательства», «Основы финансовый грамотности», «Основы экологии и профессиональное будущее», которые ориентированы на формирование знаний и умений выбора профессии и реализации своего профессионального плана с учетом собственных интересов, способностей и общественных</w:t>
      </w:r>
      <w:proofErr w:type="gramEnd"/>
      <w:r>
        <w:rPr>
          <w:color w:val="000000"/>
          <w:szCs w:val="30"/>
          <w:shd w:val="clear" w:color="auto" w:fill="FFFFFF"/>
        </w:rPr>
        <w:t xml:space="preserve"> потребностей.</w:t>
      </w:r>
      <w:r>
        <w:rPr>
          <w:szCs w:val="30"/>
        </w:rPr>
        <w:t xml:space="preserve"> Проводятся </w:t>
      </w:r>
      <w:r>
        <w:rPr>
          <w:color w:val="333333"/>
          <w:szCs w:val="30"/>
        </w:rPr>
        <w:t>занятия в STEM-классах, где ребята учатся писать программы, создавать сайты и приложения, конструировать роботов, используя знания законов физики, математики, химии, биологии, что повышает интерес к естественным наукам и мотивацию к выбору технической специальности в перспективе.</w:t>
      </w:r>
      <w:r>
        <w:rPr>
          <w:rFonts w:ascii="Segoe UI" w:hAnsi="Segoe UI" w:cs="Segoe UI"/>
          <w:color w:val="333333"/>
          <w:szCs w:val="30"/>
        </w:rPr>
        <w:t xml:space="preserve"> </w:t>
      </w:r>
      <w:r>
        <w:rPr>
          <w:color w:val="000000"/>
          <w:szCs w:val="30"/>
        </w:rPr>
        <w:t>Организована работа профильных классов/групп педагогической, спортивно-педагогической, аграрной направленности.</w:t>
      </w:r>
      <w:r>
        <w:rPr>
          <w:szCs w:val="30"/>
        </w:rPr>
        <w:t xml:space="preserve"> Проводятся региональные чемпионаты </w:t>
      </w:r>
      <w:proofErr w:type="spellStart"/>
      <w:r>
        <w:rPr>
          <w:szCs w:val="30"/>
        </w:rPr>
        <w:t>WorldSkills</w:t>
      </w:r>
      <w:proofErr w:type="spellEnd"/>
      <w:r>
        <w:rPr>
          <w:szCs w:val="30"/>
        </w:rPr>
        <w:t xml:space="preserve">, </w:t>
      </w:r>
      <w:proofErr w:type="spellStart"/>
      <w:r>
        <w:rPr>
          <w:szCs w:val="30"/>
        </w:rPr>
        <w:t>JuniorSkills</w:t>
      </w:r>
      <w:proofErr w:type="spellEnd"/>
      <w:r>
        <w:rPr>
          <w:szCs w:val="30"/>
        </w:rPr>
        <w:t xml:space="preserve">, конкурсы профессионального мастерства; конкурс по робототехнике «Дорога в будущее». </w:t>
      </w:r>
      <w:r>
        <w:rPr>
          <w:color w:val="333333"/>
          <w:szCs w:val="30"/>
        </w:rPr>
        <w:t>Реализуются</w:t>
      </w:r>
      <w:r>
        <w:rPr>
          <w:szCs w:val="30"/>
        </w:rPr>
        <w:t xml:space="preserve"> областные проекты </w:t>
      </w:r>
      <w:r>
        <w:rPr>
          <w:szCs w:val="30"/>
        </w:rPr>
        <w:lastRenderedPageBreak/>
        <w:t>«Мой профессиональный старт», «Предпринимательская инициатива, финансовая грамотность, современное образование: новые др</w:t>
      </w:r>
      <w:r w:rsidR="000D6223">
        <w:rPr>
          <w:szCs w:val="30"/>
        </w:rPr>
        <w:t>айверы экономики»</w:t>
      </w:r>
      <w:r>
        <w:rPr>
          <w:szCs w:val="30"/>
        </w:rPr>
        <w:t xml:space="preserve">. Активно функционируют школьные </w:t>
      </w:r>
      <w:proofErr w:type="gramStart"/>
      <w:r>
        <w:rPr>
          <w:szCs w:val="30"/>
        </w:rPr>
        <w:t>бизнес-компании</w:t>
      </w:r>
      <w:proofErr w:type="gramEnd"/>
      <w:r>
        <w:rPr>
          <w:szCs w:val="30"/>
        </w:rPr>
        <w:t xml:space="preserve">. </w:t>
      </w:r>
    </w:p>
    <w:p w:rsidR="0001556D" w:rsidRDefault="0001556D" w:rsidP="0001556D">
      <w:pPr>
        <w:tabs>
          <w:tab w:val="left" w:pos="567"/>
        </w:tabs>
        <w:jc w:val="both"/>
        <w:rPr>
          <w:szCs w:val="30"/>
        </w:rPr>
      </w:pPr>
      <w:r>
        <w:rPr>
          <w:szCs w:val="30"/>
        </w:rPr>
        <w:tab/>
        <w:t xml:space="preserve">В центре внимания в </w:t>
      </w:r>
      <w:r>
        <w:rPr>
          <w:b/>
          <w:szCs w:val="30"/>
        </w:rPr>
        <w:t xml:space="preserve">День педагогического работника учреждения дошкольного образования – </w:t>
      </w:r>
      <w:r>
        <w:rPr>
          <w:szCs w:val="30"/>
        </w:rPr>
        <w:t>формирование п</w:t>
      </w:r>
      <w:r w:rsidR="00B35C82">
        <w:rPr>
          <w:szCs w:val="30"/>
        </w:rPr>
        <w:t xml:space="preserve">ервоначального интереса </w:t>
      </w:r>
      <w:r>
        <w:rPr>
          <w:szCs w:val="30"/>
        </w:rPr>
        <w:t>к каким-либо профессиям, знакомство с миром профессий; развитие потребности в учебном и общественно полезном труде; содействие овладению элементарными доступными трудовыми умениями по различным профессиям.</w:t>
      </w:r>
    </w:p>
    <w:p w:rsidR="0001556D" w:rsidRDefault="0001556D" w:rsidP="0001556D">
      <w:pPr>
        <w:ind w:firstLine="567"/>
        <w:jc w:val="both"/>
        <w:rPr>
          <w:color w:val="000000" w:themeColor="text1"/>
          <w:szCs w:val="30"/>
        </w:rPr>
      </w:pPr>
      <w:proofErr w:type="gramStart"/>
      <w:r>
        <w:rPr>
          <w:b/>
          <w:szCs w:val="30"/>
        </w:rPr>
        <w:t xml:space="preserve">Школьным библиотекарям </w:t>
      </w:r>
      <w:r>
        <w:rPr>
          <w:szCs w:val="30"/>
        </w:rPr>
        <w:t>предлагается</w:t>
      </w:r>
      <w:r>
        <w:rPr>
          <w:color w:val="000000" w:themeColor="text1"/>
          <w:szCs w:val="30"/>
        </w:rPr>
        <w:t xml:space="preserve"> организовать тематические выставки</w:t>
      </w:r>
      <w:r>
        <w:rPr>
          <w:szCs w:val="30"/>
        </w:rPr>
        <w:t xml:space="preserve"> книг о профессиях</w:t>
      </w:r>
      <w:r>
        <w:rPr>
          <w:color w:val="000000" w:themeColor="text1"/>
          <w:szCs w:val="30"/>
        </w:rPr>
        <w:t xml:space="preserve">; </w:t>
      </w:r>
      <w:r>
        <w:rPr>
          <w:szCs w:val="30"/>
        </w:rPr>
        <w:t>регулярно под</w:t>
      </w:r>
      <w:r w:rsidR="00B35C82">
        <w:rPr>
          <w:szCs w:val="30"/>
        </w:rPr>
        <w:t xml:space="preserve">бирать литературу для учителей </w:t>
      </w:r>
      <w:r>
        <w:rPr>
          <w:szCs w:val="30"/>
        </w:rPr>
        <w:t xml:space="preserve">и учащихся в помощь выбора профессии и </w:t>
      </w:r>
      <w:proofErr w:type="spellStart"/>
      <w:r>
        <w:rPr>
          <w:szCs w:val="30"/>
        </w:rPr>
        <w:t>профориентационной</w:t>
      </w:r>
      <w:proofErr w:type="spellEnd"/>
      <w:r>
        <w:rPr>
          <w:szCs w:val="30"/>
        </w:rPr>
        <w:t xml:space="preserve"> работе; изучать читательские интересы учащихся и рекомендовать им литератур</w:t>
      </w:r>
      <w:r w:rsidR="00A80DCF">
        <w:rPr>
          <w:szCs w:val="30"/>
        </w:rPr>
        <w:t xml:space="preserve">у и </w:t>
      </w:r>
      <w:proofErr w:type="spellStart"/>
      <w:r w:rsidR="00A80DCF">
        <w:rPr>
          <w:szCs w:val="30"/>
        </w:rPr>
        <w:t>интернет-ресурсы</w:t>
      </w:r>
      <w:proofErr w:type="spellEnd"/>
      <w:r w:rsidR="00A80DCF">
        <w:rPr>
          <w:szCs w:val="30"/>
        </w:rPr>
        <w:t>, помогающие</w:t>
      </w:r>
      <w:r>
        <w:rPr>
          <w:szCs w:val="30"/>
        </w:rPr>
        <w:t xml:space="preserve"> в выборе профессии; организовывать читатель</w:t>
      </w:r>
      <w:r w:rsidR="00A80DCF">
        <w:rPr>
          <w:szCs w:val="30"/>
        </w:rPr>
        <w:t>ские диспуты-конференции о выборе</w:t>
      </w:r>
      <w:r>
        <w:rPr>
          <w:szCs w:val="30"/>
        </w:rPr>
        <w:t xml:space="preserve"> профессии; обобщать и систематизировать методические материалы, справочные данные о потребностях региона в кадрах и другие вспомогательные материалы. </w:t>
      </w:r>
      <w:proofErr w:type="gramEnd"/>
    </w:p>
    <w:p w:rsidR="0001556D" w:rsidRDefault="0001556D" w:rsidP="0001556D">
      <w:pPr>
        <w:tabs>
          <w:tab w:val="left" w:pos="5529"/>
        </w:tabs>
        <w:adjustRightInd w:val="0"/>
        <w:ind w:firstLine="567"/>
        <w:jc w:val="both"/>
        <w:rPr>
          <w:szCs w:val="30"/>
        </w:rPr>
      </w:pPr>
      <w:r>
        <w:rPr>
          <w:b/>
          <w:szCs w:val="30"/>
        </w:rPr>
        <w:t>Учителям-предметникам, масте</w:t>
      </w:r>
      <w:r w:rsidR="00B35C82">
        <w:rPr>
          <w:b/>
          <w:szCs w:val="30"/>
        </w:rPr>
        <w:t xml:space="preserve">рам производственного обучения </w:t>
      </w:r>
      <w:r>
        <w:rPr>
          <w:szCs w:val="30"/>
        </w:rPr>
        <w:t xml:space="preserve">в рамках серии открытых уроков, мастер-классов, семинаров-практикумов, круглых столов необходимо обратить внимание на установление и реализацию взаимосвязи учебных предметов с профессиональной средой, содействие в профессиональной направленности, расширение круга представлений о мире профессий при организации образовательного процесса и, таким образом, способствовать самоопределению обучающихся. </w:t>
      </w:r>
      <w:proofErr w:type="spellStart"/>
      <w:r>
        <w:rPr>
          <w:szCs w:val="30"/>
        </w:rPr>
        <w:t>Профориентационная</w:t>
      </w:r>
      <w:proofErr w:type="spellEnd"/>
      <w:r>
        <w:rPr>
          <w:szCs w:val="30"/>
        </w:rPr>
        <w:t xml:space="preserve"> работа осуществляется в процессе </w:t>
      </w:r>
      <w:proofErr w:type="spellStart"/>
      <w:r>
        <w:rPr>
          <w:szCs w:val="30"/>
        </w:rPr>
        <w:t>допрофильной</w:t>
      </w:r>
      <w:proofErr w:type="spellEnd"/>
      <w:r>
        <w:rPr>
          <w:szCs w:val="30"/>
        </w:rPr>
        <w:t xml:space="preserve"> подготовки и профильного обучения.</w:t>
      </w:r>
    </w:p>
    <w:p w:rsidR="0001556D" w:rsidRDefault="0001556D" w:rsidP="00B35C82">
      <w:pPr>
        <w:autoSpaceDE w:val="0"/>
        <w:autoSpaceDN w:val="0"/>
        <w:adjustRightInd w:val="0"/>
        <w:ind w:firstLine="567"/>
        <w:jc w:val="both"/>
        <w:rPr>
          <w:szCs w:val="30"/>
        </w:rPr>
      </w:pPr>
      <w:r>
        <w:rPr>
          <w:szCs w:val="30"/>
        </w:rPr>
        <w:t xml:space="preserve">Содержание </w:t>
      </w:r>
      <w:proofErr w:type="spellStart"/>
      <w:r>
        <w:rPr>
          <w:szCs w:val="30"/>
        </w:rPr>
        <w:t>профориентационной</w:t>
      </w:r>
      <w:proofErr w:type="spellEnd"/>
      <w:r>
        <w:rPr>
          <w:szCs w:val="30"/>
        </w:rPr>
        <w:t xml:space="preserve"> работы направлено на пов</w:t>
      </w:r>
      <w:r w:rsidR="00A80DCF">
        <w:rPr>
          <w:szCs w:val="30"/>
        </w:rPr>
        <w:t>ышение популярности, разъяснение</w:t>
      </w:r>
      <w:r>
        <w:rPr>
          <w:szCs w:val="30"/>
        </w:rPr>
        <w:t xml:space="preserve"> социальной значимости рабочих профессий в обществе в целях формирования устойчивой профессиональной направленности, психологической готовности к деятельности в современных социально-экономических условиях, мотивации к профессиональной деятельности каждого обучающегося. С этой целью учреждениям профессионально-технического и среднего специального образования необходимо проводить комплекс мероприятий по профессиональному просвещению. </w:t>
      </w:r>
    </w:p>
    <w:p w:rsidR="0001556D" w:rsidRDefault="0001556D" w:rsidP="0001556D">
      <w:pPr>
        <w:autoSpaceDE w:val="0"/>
        <w:autoSpaceDN w:val="0"/>
        <w:adjustRightInd w:val="0"/>
        <w:ind w:firstLine="567"/>
        <w:jc w:val="both"/>
        <w:rPr>
          <w:szCs w:val="30"/>
        </w:rPr>
      </w:pPr>
      <w:r>
        <w:rPr>
          <w:b/>
          <w:szCs w:val="30"/>
        </w:rPr>
        <w:t>Молодые педагоги</w:t>
      </w:r>
      <w:r>
        <w:rPr>
          <w:szCs w:val="30"/>
        </w:rPr>
        <w:t xml:space="preserve"> во время проведения </w:t>
      </w:r>
      <w:proofErr w:type="spellStart"/>
      <w:r>
        <w:rPr>
          <w:szCs w:val="30"/>
        </w:rPr>
        <w:t>Педмарафона</w:t>
      </w:r>
      <w:proofErr w:type="spellEnd"/>
      <w:r>
        <w:rPr>
          <w:szCs w:val="30"/>
        </w:rPr>
        <w:t xml:space="preserve"> приобретают опыт, который влияет на становление их как спец</w:t>
      </w:r>
      <w:r w:rsidR="00A80DCF">
        <w:rPr>
          <w:szCs w:val="30"/>
        </w:rPr>
        <w:t>иалистов, построение</w:t>
      </w:r>
      <w:r>
        <w:rPr>
          <w:szCs w:val="30"/>
        </w:rPr>
        <w:t xml:space="preserve"> успешной траектории профессионального развития. С этой целью рекомендуем познакомить их с методиками проведения родительских собраний, тренингов, классных часов, </w:t>
      </w:r>
      <w:r>
        <w:rPr>
          <w:szCs w:val="30"/>
        </w:rPr>
        <w:lastRenderedPageBreak/>
        <w:t xml:space="preserve">диспутов, ролевых игр, способствующих самоопределению обучающихся. </w:t>
      </w:r>
    </w:p>
    <w:p w:rsidR="0001556D" w:rsidRDefault="0001556D" w:rsidP="0001556D">
      <w:pPr>
        <w:autoSpaceDE w:val="0"/>
        <w:autoSpaceDN w:val="0"/>
        <w:adjustRightInd w:val="0"/>
        <w:ind w:firstLine="567"/>
        <w:jc w:val="both"/>
        <w:rPr>
          <w:szCs w:val="30"/>
        </w:rPr>
      </w:pPr>
      <w:r>
        <w:rPr>
          <w:b/>
          <w:szCs w:val="30"/>
        </w:rPr>
        <w:t>Специалисты учреждений дополнительного образования детей и молодежи, классные руководители, кураторы учебных групп</w:t>
      </w:r>
      <w:r>
        <w:rPr>
          <w:szCs w:val="30"/>
        </w:rPr>
        <w:t xml:space="preserve"> проводят </w:t>
      </w:r>
      <w:proofErr w:type="spellStart"/>
      <w:r>
        <w:rPr>
          <w:szCs w:val="30"/>
        </w:rPr>
        <w:t>профориентационную</w:t>
      </w:r>
      <w:proofErr w:type="spellEnd"/>
      <w:r>
        <w:rPr>
          <w:szCs w:val="30"/>
        </w:rPr>
        <w:t xml:space="preserve"> работу </w:t>
      </w:r>
      <w:r>
        <w:rPr>
          <w:spacing w:val="-3"/>
          <w:szCs w:val="30"/>
        </w:rPr>
        <w:t>с роди</w:t>
      </w:r>
      <w:r>
        <w:rPr>
          <w:spacing w:val="-2"/>
          <w:szCs w:val="30"/>
        </w:rPr>
        <w:t>телями (законными представителями), которая направлена на оказание помощи семье в под</w:t>
      </w:r>
      <w:r>
        <w:rPr>
          <w:spacing w:val="3"/>
          <w:szCs w:val="30"/>
        </w:rPr>
        <w:t>готовке их детей к личностному росту и профессиональному самоопределению с выходом в самостоятельную жизнь.</w:t>
      </w:r>
      <w:r>
        <w:rPr>
          <w:szCs w:val="30"/>
        </w:rPr>
        <w:t xml:space="preserve"> Тематику профпросвещения родителей можно дополнить обсуждением опыта трудового воспитания и подготовки к выбору профессии, решением педагогических ситуаций, показом видеороликов, встречами со специалистами по профориентации. </w:t>
      </w:r>
    </w:p>
    <w:p w:rsidR="0001556D" w:rsidRDefault="0001556D" w:rsidP="0001556D">
      <w:pPr>
        <w:autoSpaceDE w:val="0"/>
        <w:autoSpaceDN w:val="0"/>
        <w:adjustRightInd w:val="0"/>
        <w:ind w:firstLine="567"/>
        <w:jc w:val="both"/>
        <w:rPr>
          <w:szCs w:val="30"/>
        </w:rPr>
      </w:pPr>
      <w:r>
        <w:rPr>
          <w:szCs w:val="30"/>
        </w:rPr>
        <w:t>Целью дополнительного образования детей и молодежи на современном этапе является формирование у учащихся компетенций, необходимых для правильного выбора направления будущего профессионального образования.</w:t>
      </w:r>
    </w:p>
    <w:p w:rsidR="0001556D" w:rsidRDefault="0001556D" w:rsidP="0001556D">
      <w:pPr>
        <w:ind w:firstLine="567"/>
        <w:jc w:val="both"/>
        <w:rPr>
          <w:rFonts w:eastAsia="Calibri"/>
          <w:spacing w:val="-2"/>
          <w:szCs w:val="30"/>
        </w:rPr>
      </w:pPr>
      <w:r>
        <w:rPr>
          <w:rFonts w:eastAsia="Calibri"/>
          <w:spacing w:val="-2"/>
          <w:szCs w:val="30"/>
        </w:rPr>
        <w:t>Мероприятия проводятся с участием представителей различных профессий, в том числе с работниками шефских предприятий и родителей.</w:t>
      </w:r>
    </w:p>
    <w:p w:rsidR="0001556D" w:rsidRDefault="0001556D" w:rsidP="0001556D">
      <w:pPr>
        <w:ind w:firstLine="540"/>
        <w:jc w:val="both"/>
        <w:rPr>
          <w:rFonts w:eastAsiaTheme="minorHAnsi"/>
          <w:szCs w:val="30"/>
        </w:rPr>
      </w:pPr>
      <w:proofErr w:type="gramStart"/>
      <w:r>
        <w:rPr>
          <w:b/>
          <w:szCs w:val="30"/>
        </w:rPr>
        <w:t xml:space="preserve">Для специалистов социально-педагогической </w:t>
      </w:r>
      <w:r w:rsidR="000D6223">
        <w:rPr>
          <w:b/>
          <w:szCs w:val="30"/>
        </w:rPr>
        <w:br/>
      </w:r>
      <w:r>
        <w:rPr>
          <w:b/>
          <w:szCs w:val="30"/>
        </w:rPr>
        <w:t>и психологической службы и специального образования</w:t>
      </w:r>
      <w:r>
        <w:rPr>
          <w:szCs w:val="30"/>
        </w:rPr>
        <w:t xml:space="preserve"> необходимо отметить, что роль психолого-педагогического сопровождения профессионального становления заключается в оказании своевременной помощи и поддержки учащимся </w:t>
      </w:r>
      <w:r w:rsidR="00DD57D0">
        <w:rPr>
          <w:szCs w:val="30"/>
        </w:rPr>
        <w:t>в</w:t>
      </w:r>
      <w:r>
        <w:rPr>
          <w:szCs w:val="30"/>
        </w:rPr>
        <w:t xml:space="preserve"> преодолении трудностей, ответственном отношении к своему становлению, формированию у школьников адекватной самооценки, оказанию педагогической поддержки детям группы риска в процессе их профессионального и жизненного самоопределения.</w:t>
      </w:r>
      <w:proofErr w:type="gramEnd"/>
      <w:r>
        <w:rPr>
          <w:szCs w:val="30"/>
        </w:rPr>
        <w:t xml:space="preserve"> Важно так же оказывать </w:t>
      </w:r>
      <w:r w:rsidR="00DD57D0">
        <w:rPr>
          <w:szCs w:val="30"/>
        </w:rPr>
        <w:t xml:space="preserve">помощь классному руководителю при </w:t>
      </w:r>
      <w:r>
        <w:rPr>
          <w:szCs w:val="30"/>
        </w:rPr>
        <w:t>анализе интересов и склонностей учащихся и в оценке социальных факторов, затрудня</w:t>
      </w:r>
      <w:r w:rsidR="00B35C82">
        <w:rPr>
          <w:szCs w:val="30"/>
        </w:rPr>
        <w:t>ющих процесс самоопределения обучаю</w:t>
      </w:r>
      <w:r>
        <w:rPr>
          <w:szCs w:val="30"/>
        </w:rPr>
        <w:t>щегося.</w:t>
      </w:r>
    </w:p>
    <w:p w:rsidR="0001556D" w:rsidRDefault="0001556D" w:rsidP="0001556D">
      <w:pPr>
        <w:ind w:firstLine="567"/>
        <w:jc w:val="both"/>
        <w:rPr>
          <w:szCs w:val="30"/>
        </w:rPr>
      </w:pPr>
      <w:r>
        <w:rPr>
          <w:b/>
          <w:szCs w:val="30"/>
        </w:rPr>
        <w:t>Руководителям учреждений образования</w:t>
      </w:r>
      <w:r>
        <w:rPr>
          <w:szCs w:val="30"/>
        </w:rPr>
        <w:t xml:space="preserve"> рекомендуется обратить внимание, что эффективность реализации целей проф</w:t>
      </w:r>
      <w:r w:rsidR="00DD57D0">
        <w:rPr>
          <w:szCs w:val="30"/>
        </w:rPr>
        <w:t>ессиональной ориентации возможна</w:t>
      </w:r>
      <w:r>
        <w:rPr>
          <w:szCs w:val="30"/>
        </w:rPr>
        <w:t xml:space="preserve"> при объединении усилий всех его участников: воспитателей, учителей-предметников, классных руководителей, социальных педагогов, педагогов-психологов.</w:t>
      </w:r>
    </w:p>
    <w:p w:rsidR="0001556D" w:rsidRDefault="0001556D" w:rsidP="0001556D">
      <w:pPr>
        <w:shd w:val="clear" w:color="auto" w:fill="FFFFFF"/>
        <w:ind w:firstLine="567"/>
        <w:jc w:val="both"/>
        <w:rPr>
          <w:bCs/>
          <w:spacing w:val="-4"/>
          <w:szCs w:val="30"/>
        </w:rPr>
      </w:pPr>
      <w:r>
        <w:rPr>
          <w:szCs w:val="30"/>
        </w:rPr>
        <w:t>На современном этапе система профо</w:t>
      </w:r>
      <w:bookmarkStart w:id="0" w:name="_GoBack"/>
      <w:bookmarkEnd w:id="0"/>
      <w:r>
        <w:rPr>
          <w:szCs w:val="30"/>
        </w:rPr>
        <w:t xml:space="preserve">риентации призвана обеспечивать координацию действий государственных органов, школы, семьи, учреждений профессионально-технического, среднего специального, высшего образования и других социальных институтов, участвующих в ее осуществлении, непрерывное и своевременное решение организационно-управленческих вопросов, связанных с </w:t>
      </w:r>
      <w:r>
        <w:rPr>
          <w:szCs w:val="30"/>
        </w:rPr>
        <w:lastRenderedPageBreak/>
        <w:t xml:space="preserve">профориентацией, комплексное проектирование воздействий </w:t>
      </w:r>
      <w:proofErr w:type="spellStart"/>
      <w:r>
        <w:rPr>
          <w:szCs w:val="30"/>
        </w:rPr>
        <w:t>профориентационного</w:t>
      </w:r>
      <w:proofErr w:type="spellEnd"/>
      <w:r>
        <w:rPr>
          <w:szCs w:val="30"/>
        </w:rPr>
        <w:t xml:space="preserve"> характера на личность школьника с учетом социально-экономического прогноза.</w:t>
      </w:r>
      <w:r>
        <w:rPr>
          <w:bCs/>
          <w:spacing w:val="-4"/>
          <w:szCs w:val="30"/>
        </w:rPr>
        <w:t xml:space="preserve"> </w:t>
      </w:r>
    </w:p>
    <w:p w:rsidR="0001556D" w:rsidRDefault="0001556D" w:rsidP="0001556D">
      <w:pPr>
        <w:tabs>
          <w:tab w:val="left" w:pos="0"/>
        </w:tabs>
        <w:ind w:firstLine="567"/>
        <w:jc w:val="both"/>
        <w:rPr>
          <w:rFonts w:eastAsiaTheme="minorHAnsi"/>
          <w:spacing w:val="-4"/>
          <w:szCs w:val="30"/>
          <w:lang w:eastAsia="en-US"/>
        </w:rPr>
      </w:pPr>
      <w:r>
        <w:rPr>
          <w:szCs w:val="30"/>
        </w:rPr>
        <w:t xml:space="preserve">Обращаем внимание всех ответственных за проведение мероприятий </w:t>
      </w:r>
      <w:proofErr w:type="spellStart"/>
      <w:r>
        <w:rPr>
          <w:szCs w:val="30"/>
        </w:rPr>
        <w:t>Педмарафона</w:t>
      </w:r>
      <w:proofErr w:type="spellEnd"/>
      <w:r>
        <w:rPr>
          <w:szCs w:val="30"/>
        </w:rPr>
        <w:t xml:space="preserve"> специалистов, что в рамках профессионального просвещения можно издать информационный </w:t>
      </w:r>
      <w:r>
        <w:rPr>
          <w:spacing w:val="-4"/>
          <w:szCs w:val="30"/>
        </w:rPr>
        <w:t xml:space="preserve">вестник, </w:t>
      </w:r>
      <w:r>
        <w:rPr>
          <w:szCs w:val="30"/>
        </w:rPr>
        <w:t xml:space="preserve">журнал </w:t>
      </w:r>
      <w:r>
        <w:rPr>
          <w:spacing w:val="-4"/>
          <w:szCs w:val="30"/>
        </w:rPr>
        <w:t>и оформить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профориентационный</w:t>
      </w:r>
      <w:proofErr w:type="spellEnd"/>
      <w:r>
        <w:rPr>
          <w:szCs w:val="30"/>
        </w:rPr>
        <w:t xml:space="preserve"> стенд с использованием технологии дополненной реальности. Наиболее интересные мероприятия необходимо освещать в районной, областной и республиканской прессе, на сайтах учреждений образования, управлений (отдела) по образованию, спорту </w:t>
      </w:r>
      <w:r>
        <w:rPr>
          <w:szCs w:val="30"/>
        </w:rPr>
        <w:br/>
        <w:t xml:space="preserve">и туризму </w:t>
      </w:r>
      <w:proofErr w:type="spellStart"/>
      <w:r>
        <w:rPr>
          <w:szCs w:val="30"/>
        </w:rPr>
        <w:t>райгорисполкомов</w:t>
      </w:r>
      <w:proofErr w:type="spellEnd"/>
      <w:r>
        <w:rPr>
          <w:szCs w:val="30"/>
        </w:rPr>
        <w:t>, управлений по образованию райисполкомов.</w:t>
      </w:r>
    </w:p>
    <w:p w:rsidR="0001556D" w:rsidRDefault="0001556D" w:rsidP="0001556D">
      <w:pPr>
        <w:ind w:firstLine="567"/>
        <w:jc w:val="both"/>
        <w:rPr>
          <w:b/>
          <w:i/>
          <w:szCs w:val="30"/>
        </w:rPr>
      </w:pPr>
      <w:r>
        <w:rPr>
          <w:b/>
          <w:i/>
          <w:szCs w:val="30"/>
        </w:rPr>
        <w:t xml:space="preserve">Информацию по </w:t>
      </w:r>
      <w:proofErr w:type="spellStart"/>
      <w:r>
        <w:rPr>
          <w:b/>
          <w:i/>
          <w:szCs w:val="30"/>
        </w:rPr>
        <w:t>профориентационной</w:t>
      </w:r>
      <w:proofErr w:type="spellEnd"/>
      <w:r>
        <w:rPr>
          <w:b/>
          <w:i/>
          <w:szCs w:val="30"/>
        </w:rPr>
        <w:t xml:space="preserve"> работе можно получить на следующих официальных сайтах:</w:t>
      </w:r>
    </w:p>
    <w:p w:rsidR="0001556D" w:rsidRDefault="0001556D" w:rsidP="0001556D">
      <w:pPr>
        <w:ind w:firstLine="709"/>
        <w:jc w:val="both"/>
        <w:rPr>
          <w:szCs w:val="30"/>
        </w:rPr>
      </w:pPr>
      <w:r>
        <w:rPr>
          <w:szCs w:val="30"/>
        </w:rPr>
        <w:t xml:space="preserve">Министерства образования Республики Беларусь: </w:t>
      </w:r>
      <w:proofErr w:type="spellStart"/>
      <w:r>
        <w:rPr>
          <w:szCs w:val="30"/>
        </w:rPr>
        <w:t>edu</w:t>
      </w:r>
      <w:proofErr w:type="spellEnd"/>
      <w:r>
        <w:rPr>
          <w:szCs w:val="30"/>
        </w:rPr>
        <w:t>. gov.by;</w:t>
      </w:r>
    </w:p>
    <w:p w:rsidR="0001556D" w:rsidRDefault="0001556D" w:rsidP="0001556D">
      <w:pPr>
        <w:ind w:firstLine="709"/>
        <w:jc w:val="both"/>
        <w:rPr>
          <w:szCs w:val="30"/>
        </w:rPr>
      </w:pPr>
      <w:r>
        <w:rPr>
          <w:szCs w:val="30"/>
        </w:rPr>
        <w:t>Министерства труда и социальной защиты Республики Беларусь: www.mintrud.gov.by;</w:t>
      </w:r>
    </w:p>
    <w:p w:rsidR="0001556D" w:rsidRDefault="0001556D" w:rsidP="0001556D">
      <w:pPr>
        <w:ind w:firstLine="709"/>
        <w:jc w:val="both"/>
        <w:rPr>
          <w:szCs w:val="30"/>
        </w:rPr>
      </w:pPr>
      <w:r>
        <w:rPr>
          <w:szCs w:val="30"/>
        </w:rPr>
        <w:t>Национального института образования: www.</w:t>
      </w:r>
      <w:proofErr w:type="gramStart"/>
      <w:r>
        <w:rPr>
          <w:szCs w:val="30"/>
        </w:rPr>
        <w:t>а</w:t>
      </w:r>
      <w:proofErr w:type="gramEnd"/>
      <w:r>
        <w:rPr>
          <w:szCs w:val="30"/>
        </w:rPr>
        <w:t>du.by;</w:t>
      </w:r>
    </w:p>
    <w:p w:rsidR="0001556D" w:rsidRDefault="0001556D" w:rsidP="0001556D">
      <w:pPr>
        <w:ind w:firstLine="709"/>
        <w:jc w:val="both"/>
        <w:rPr>
          <w:szCs w:val="30"/>
        </w:rPr>
      </w:pPr>
      <w:r>
        <w:rPr>
          <w:szCs w:val="30"/>
        </w:rPr>
        <w:t>Академии последипломного образования: www.academy.edu.by;</w:t>
      </w:r>
    </w:p>
    <w:p w:rsidR="0001556D" w:rsidRDefault="0001556D" w:rsidP="0001556D">
      <w:pPr>
        <w:ind w:firstLine="709"/>
        <w:jc w:val="both"/>
        <w:rPr>
          <w:szCs w:val="30"/>
        </w:rPr>
      </w:pPr>
      <w:r>
        <w:rPr>
          <w:szCs w:val="30"/>
        </w:rPr>
        <w:t>Республиканского института профессионального образования: www.ripo.unibel.by;</w:t>
      </w:r>
    </w:p>
    <w:p w:rsidR="0001556D" w:rsidRDefault="0001556D" w:rsidP="0001556D">
      <w:pPr>
        <w:ind w:firstLine="709"/>
        <w:jc w:val="both"/>
        <w:rPr>
          <w:szCs w:val="30"/>
        </w:rPr>
      </w:pPr>
      <w:r>
        <w:rPr>
          <w:szCs w:val="30"/>
        </w:rPr>
        <w:t>Главного информационно-аналитического центра Министерства образования Республики Беларусь: www.giac.unibel.by;</w:t>
      </w:r>
    </w:p>
    <w:p w:rsidR="0001556D" w:rsidRDefault="0001556D" w:rsidP="0001556D">
      <w:pPr>
        <w:ind w:firstLine="709"/>
        <w:jc w:val="both"/>
        <w:rPr>
          <w:szCs w:val="30"/>
        </w:rPr>
      </w:pPr>
      <w:r>
        <w:rPr>
          <w:szCs w:val="30"/>
        </w:rPr>
        <w:t>РЦПОМ: rcpom.edu.by;</w:t>
      </w:r>
    </w:p>
    <w:p w:rsidR="0001556D" w:rsidRDefault="008F7516" w:rsidP="0001556D">
      <w:pPr>
        <w:ind w:firstLine="709"/>
        <w:jc w:val="both"/>
        <w:rPr>
          <w:szCs w:val="30"/>
        </w:rPr>
      </w:pPr>
      <w:r>
        <w:rPr>
          <w:szCs w:val="30"/>
        </w:rPr>
        <w:t>Республиканского</w:t>
      </w:r>
      <w:r w:rsidR="0001556D">
        <w:rPr>
          <w:szCs w:val="30"/>
        </w:rPr>
        <w:t xml:space="preserve"> институт</w:t>
      </w:r>
      <w:r>
        <w:rPr>
          <w:szCs w:val="30"/>
        </w:rPr>
        <w:t>а</w:t>
      </w:r>
      <w:r w:rsidR="0001556D">
        <w:rPr>
          <w:szCs w:val="30"/>
        </w:rPr>
        <w:t xml:space="preserve"> высшей школы: www.nihe.bsu.by;</w:t>
      </w:r>
    </w:p>
    <w:p w:rsidR="0001556D" w:rsidRDefault="008F7516" w:rsidP="0001556D">
      <w:pPr>
        <w:ind w:firstLine="709"/>
        <w:jc w:val="both"/>
        <w:rPr>
          <w:szCs w:val="30"/>
        </w:rPr>
      </w:pPr>
      <w:r>
        <w:rPr>
          <w:szCs w:val="30"/>
        </w:rPr>
        <w:t>Республиканского</w:t>
      </w:r>
      <w:r w:rsidR="0001556D">
        <w:rPr>
          <w:szCs w:val="30"/>
        </w:rPr>
        <w:t xml:space="preserve"> институт</w:t>
      </w:r>
      <w:r>
        <w:rPr>
          <w:szCs w:val="30"/>
        </w:rPr>
        <w:t>а</w:t>
      </w:r>
      <w:r w:rsidR="0001556D">
        <w:rPr>
          <w:szCs w:val="30"/>
        </w:rPr>
        <w:t xml:space="preserve"> контроля знаний: www.rikz.unibel.by;</w:t>
      </w:r>
    </w:p>
    <w:p w:rsidR="0001556D" w:rsidRDefault="0001556D" w:rsidP="0001556D">
      <w:pPr>
        <w:ind w:firstLine="709"/>
        <w:jc w:val="both"/>
        <w:rPr>
          <w:szCs w:val="30"/>
        </w:rPr>
      </w:pPr>
      <w:r>
        <w:rPr>
          <w:szCs w:val="30"/>
        </w:rPr>
        <w:t>учреждений профессионально-технического и среднего специального образования региона.</w:t>
      </w:r>
    </w:p>
    <w:p w:rsidR="0001556D" w:rsidRDefault="0001556D" w:rsidP="0001556D">
      <w:pPr>
        <w:ind w:firstLine="709"/>
        <w:jc w:val="both"/>
        <w:rPr>
          <w:szCs w:val="30"/>
        </w:rPr>
      </w:pPr>
      <w:r>
        <w:rPr>
          <w:szCs w:val="30"/>
        </w:rPr>
        <w:t xml:space="preserve">Информация о высших учебных заведениях Республики Беларусь включает сведения о специальностях, правилах приема, результатах конкурса и находится на сайте: </w:t>
      </w:r>
      <w:hyperlink r:id="rId6" w:history="1">
        <w:r>
          <w:rPr>
            <w:rStyle w:val="a3"/>
            <w:szCs w:val="30"/>
          </w:rPr>
          <w:t>www.abiturient.by</w:t>
        </w:r>
      </w:hyperlink>
      <w:r>
        <w:rPr>
          <w:szCs w:val="30"/>
        </w:rPr>
        <w:t>.</w:t>
      </w:r>
    </w:p>
    <w:p w:rsidR="0001556D" w:rsidRDefault="0001556D" w:rsidP="0001556D">
      <w:pPr>
        <w:tabs>
          <w:tab w:val="left" w:pos="567"/>
        </w:tabs>
        <w:rPr>
          <w:b/>
          <w:szCs w:val="30"/>
        </w:rPr>
      </w:pPr>
      <w:r>
        <w:rPr>
          <w:b/>
          <w:szCs w:val="30"/>
        </w:rPr>
        <w:tab/>
      </w:r>
    </w:p>
    <w:p w:rsidR="0001556D" w:rsidRDefault="0001556D" w:rsidP="0001556D">
      <w:pPr>
        <w:tabs>
          <w:tab w:val="left" w:pos="567"/>
        </w:tabs>
        <w:rPr>
          <w:b/>
          <w:i/>
          <w:szCs w:val="30"/>
        </w:rPr>
      </w:pPr>
      <w:r>
        <w:rPr>
          <w:b/>
          <w:i/>
          <w:szCs w:val="30"/>
        </w:rPr>
        <w:t>Список рекомендуемых источников:</w:t>
      </w:r>
    </w:p>
    <w:p w:rsidR="0001556D" w:rsidRDefault="008531A0" w:rsidP="0001556D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01556D">
        <w:rPr>
          <w:rFonts w:ascii="Times New Roman" w:hAnsi="Times New Roman" w:cs="Times New Roman"/>
          <w:sz w:val="30"/>
          <w:szCs w:val="30"/>
        </w:rPr>
        <w:t xml:space="preserve">Концепция развития профессиональной ориентации молодежи </w:t>
      </w:r>
      <w:r w:rsidR="0001556D">
        <w:rPr>
          <w:rFonts w:ascii="Times New Roman" w:hAnsi="Times New Roman" w:cs="Times New Roman"/>
          <w:sz w:val="30"/>
          <w:szCs w:val="30"/>
        </w:rPr>
        <w:br/>
        <w:t xml:space="preserve">в Республике Беларусь: постановление Министерства труда и защиты Республики Беларусь, Министерства экономики </w:t>
      </w:r>
      <w:r w:rsidR="0001556D">
        <w:rPr>
          <w:rFonts w:ascii="Times New Roman" w:hAnsi="Times New Roman" w:cs="Times New Roman"/>
          <w:spacing w:val="-4"/>
          <w:sz w:val="30"/>
          <w:szCs w:val="30"/>
        </w:rPr>
        <w:t>Республики Беларусь, Министерства образования Республики Беларусь, 31.03.2014 № 15/27/23</w:t>
      </w:r>
      <w:r w:rsidR="00B35C82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01556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</w:p>
    <w:p w:rsidR="0001556D" w:rsidRDefault="0001556D" w:rsidP="0001556D">
      <w:pPr>
        <w:tabs>
          <w:tab w:val="left" w:pos="567"/>
        </w:tabs>
        <w:jc w:val="both"/>
        <w:rPr>
          <w:szCs w:val="30"/>
        </w:rPr>
      </w:pPr>
      <w:r>
        <w:rPr>
          <w:szCs w:val="30"/>
        </w:rPr>
        <w:tab/>
        <w:t xml:space="preserve">2. Инструктивно-методическое письмо Министерства образования Республики Беларусь «Об организации в 2020/2021 учебном году образовательного процесса при изучении учебных предметов и </w:t>
      </w:r>
      <w:r>
        <w:rPr>
          <w:szCs w:val="30"/>
        </w:rPr>
        <w:lastRenderedPageBreak/>
        <w:t>проведении факультативных занятий при реализации образовательных программ общего среднего образования», 24.06.2020.</w:t>
      </w:r>
    </w:p>
    <w:p w:rsidR="0001556D" w:rsidRDefault="0001556D" w:rsidP="0001556D">
      <w:pPr>
        <w:ind w:firstLine="567"/>
        <w:jc w:val="both"/>
        <w:rPr>
          <w:rFonts w:eastAsiaTheme="minorHAnsi"/>
          <w:szCs w:val="30"/>
        </w:rPr>
      </w:pPr>
      <w:r>
        <w:rPr>
          <w:szCs w:val="30"/>
        </w:rPr>
        <w:t>3. Инструктивно-методическое письмо «Особенности организации социальной, воспитательной и идеологической работы в учреждениях общего среднего образования в 2020/2021 учебном году», 30.07.2020.</w:t>
      </w:r>
    </w:p>
    <w:p w:rsidR="0001556D" w:rsidRDefault="008531A0" w:rsidP="0001556D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>4. </w:t>
      </w:r>
      <w:proofErr w:type="gramStart"/>
      <w:r w:rsidR="0001556D">
        <w:rPr>
          <w:rFonts w:ascii="Times New Roman" w:eastAsia="Times New Roman" w:hAnsi="Times New Roman" w:cs="Times New Roman"/>
          <w:sz w:val="30"/>
          <w:szCs w:val="30"/>
        </w:rPr>
        <w:t>Инструктивно-методическое письмо «О деятельности учреждений образования, реализующих образовательные программы общего среднего образования, структурных подразделений областных (Минского городского) исполнительных комитетов,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образования, в 2020/2021 учебном году», 20.08.2020.</w:t>
      </w:r>
      <w:proofErr w:type="gramEnd"/>
    </w:p>
    <w:p w:rsidR="0001556D" w:rsidRDefault="0001556D" w:rsidP="0001556D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>5. Инструктивно-методическое письмо «Об организации профессиональной подготовки учащихся учреждений общего среднего и специального образования на III ступени общего среднего образования в рамках учебного предмета «Трудовое обучение», 30.07.2020.</w:t>
      </w:r>
    </w:p>
    <w:p w:rsidR="0001556D" w:rsidRDefault="0001556D" w:rsidP="0001556D">
      <w:pPr>
        <w:ind w:firstLine="567"/>
        <w:jc w:val="both"/>
        <w:rPr>
          <w:rFonts w:eastAsiaTheme="minorHAnsi"/>
          <w:szCs w:val="30"/>
        </w:rPr>
      </w:pPr>
      <w:r>
        <w:rPr>
          <w:szCs w:val="30"/>
        </w:rPr>
        <w:t xml:space="preserve">6. Инструктивно-методическое письмо Министерства образования Республики Беларусь «Об организации </w:t>
      </w:r>
      <w:proofErr w:type="spellStart"/>
      <w:r>
        <w:rPr>
          <w:szCs w:val="30"/>
        </w:rPr>
        <w:t>допрофессиональной</w:t>
      </w:r>
      <w:proofErr w:type="spellEnd"/>
      <w:r>
        <w:rPr>
          <w:szCs w:val="30"/>
        </w:rPr>
        <w:t xml:space="preserve"> и профессиональной подготовки учащихся учреждений общего среднего образования в учреждениях общего среднего, профессионально-технического и среднего специального образования», 26.08.2015.</w:t>
      </w:r>
    </w:p>
    <w:p w:rsidR="0001556D" w:rsidRPr="003D46E0" w:rsidRDefault="0001556D" w:rsidP="0001556D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3D46E0">
        <w:rPr>
          <w:rFonts w:ascii="Times New Roman" w:eastAsia="Times New Roman" w:hAnsi="Times New Roman" w:cs="Times New Roman"/>
          <w:sz w:val="30"/>
          <w:szCs w:val="30"/>
        </w:rPr>
        <w:t>7.</w:t>
      </w:r>
      <w:r w:rsidR="00BB74F7" w:rsidRPr="003D46E0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3D46E0">
        <w:rPr>
          <w:rFonts w:ascii="Times New Roman" w:eastAsia="Times New Roman" w:hAnsi="Times New Roman" w:cs="Times New Roman"/>
          <w:sz w:val="30"/>
          <w:szCs w:val="30"/>
        </w:rPr>
        <w:t xml:space="preserve">Глинский, А. А. Психолого-педагогическое сопровождение процесса </w:t>
      </w:r>
      <w:proofErr w:type="spellStart"/>
      <w:r w:rsidRPr="003D46E0">
        <w:rPr>
          <w:rFonts w:ascii="Times New Roman" w:eastAsia="Times New Roman" w:hAnsi="Times New Roman" w:cs="Times New Roman"/>
          <w:sz w:val="30"/>
          <w:szCs w:val="30"/>
        </w:rPr>
        <w:t>допрофильной</w:t>
      </w:r>
      <w:proofErr w:type="spellEnd"/>
      <w:r w:rsidRPr="003D46E0">
        <w:rPr>
          <w:rFonts w:ascii="Times New Roman" w:eastAsia="Times New Roman" w:hAnsi="Times New Roman" w:cs="Times New Roman"/>
          <w:sz w:val="30"/>
          <w:szCs w:val="30"/>
        </w:rPr>
        <w:t xml:space="preserve"> подготовки и профильного обучения учащихся в Республике Беларусь / А. А. Глинский, Т. М. Савельева // </w:t>
      </w:r>
      <w:proofErr w:type="spellStart"/>
      <w:r w:rsidRPr="003D46E0">
        <w:rPr>
          <w:rFonts w:ascii="Times New Roman" w:eastAsia="Times New Roman" w:hAnsi="Times New Roman" w:cs="Times New Roman"/>
          <w:sz w:val="30"/>
          <w:szCs w:val="30"/>
        </w:rPr>
        <w:t>Веснік</w:t>
      </w:r>
      <w:proofErr w:type="spellEnd"/>
      <w:r w:rsidRPr="003D46E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D46E0">
        <w:rPr>
          <w:rFonts w:ascii="Times New Roman" w:eastAsia="Times New Roman" w:hAnsi="Times New Roman" w:cs="Times New Roman"/>
          <w:sz w:val="30"/>
          <w:szCs w:val="30"/>
        </w:rPr>
        <w:t>адукацыі</w:t>
      </w:r>
      <w:proofErr w:type="spellEnd"/>
      <w:r w:rsidRPr="003D46E0">
        <w:rPr>
          <w:rFonts w:ascii="Times New Roman" w:eastAsia="Times New Roman" w:hAnsi="Times New Roman" w:cs="Times New Roman"/>
          <w:sz w:val="30"/>
          <w:szCs w:val="30"/>
        </w:rPr>
        <w:t>. – 2015. – № 10.</w:t>
      </w:r>
    </w:p>
    <w:p w:rsidR="00BB74F7" w:rsidRPr="003D46E0" w:rsidRDefault="0001556D" w:rsidP="00BB74F7">
      <w:pPr>
        <w:shd w:val="clear" w:color="auto" w:fill="FFFFFF"/>
        <w:tabs>
          <w:tab w:val="left" w:pos="851"/>
          <w:tab w:val="left" w:pos="993"/>
        </w:tabs>
        <w:ind w:firstLine="567"/>
        <w:contextualSpacing/>
        <w:jc w:val="both"/>
        <w:rPr>
          <w:szCs w:val="30"/>
        </w:rPr>
      </w:pPr>
      <w:r w:rsidRPr="003D46E0">
        <w:rPr>
          <w:szCs w:val="30"/>
        </w:rPr>
        <w:t>8.</w:t>
      </w:r>
      <w:r w:rsidR="00BB74F7" w:rsidRPr="003D46E0">
        <w:rPr>
          <w:szCs w:val="30"/>
        </w:rPr>
        <w:t xml:space="preserve"> Горячева, Е. Д. Профильное обучение как проблема управления развитием региональной системы образования / Е. Д. Горячева // </w:t>
      </w:r>
      <w:proofErr w:type="spellStart"/>
      <w:r w:rsidR="00BB74F7" w:rsidRPr="003D46E0">
        <w:rPr>
          <w:szCs w:val="30"/>
        </w:rPr>
        <w:t>Адукацыя</w:t>
      </w:r>
      <w:proofErr w:type="spellEnd"/>
      <w:r w:rsidR="00BB74F7" w:rsidRPr="003D46E0">
        <w:rPr>
          <w:szCs w:val="30"/>
        </w:rPr>
        <w:t xml:space="preserve"> і </w:t>
      </w:r>
      <w:proofErr w:type="spellStart"/>
      <w:r w:rsidR="00BB74F7" w:rsidRPr="003D46E0">
        <w:rPr>
          <w:szCs w:val="30"/>
        </w:rPr>
        <w:t>выхаванне</w:t>
      </w:r>
      <w:proofErr w:type="spellEnd"/>
      <w:r w:rsidR="00BB74F7" w:rsidRPr="003D46E0">
        <w:rPr>
          <w:szCs w:val="30"/>
        </w:rPr>
        <w:t>. – 2005. – № 12.</w:t>
      </w:r>
    </w:p>
    <w:p w:rsidR="00BB74F7" w:rsidRPr="003D46E0" w:rsidRDefault="00BB74F7" w:rsidP="00BB74F7">
      <w:pPr>
        <w:tabs>
          <w:tab w:val="left" w:pos="567"/>
        </w:tabs>
        <w:jc w:val="both"/>
        <w:rPr>
          <w:color w:val="000000"/>
          <w:szCs w:val="30"/>
          <w:shd w:val="clear" w:color="auto" w:fill="FFFFFF"/>
        </w:rPr>
      </w:pPr>
      <w:r w:rsidRPr="003D46E0">
        <w:rPr>
          <w:color w:val="000000"/>
          <w:szCs w:val="30"/>
          <w:shd w:val="clear" w:color="auto" w:fill="FFFFFF"/>
        </w:rPr>
        <w:tab/>
        <w:t>9. </w:t>
      </w:r>
      <w:proofErr w:type="spellStart"/>
      <w:r w:rsidRPr="003D46E0">
        <w:rPr>
          <w:color w:val="000000"/>
          <w:szCs w:val="30"/>
          <w:shd w:val="clear" w:color="auto" w:fill="FFFFFF"/>
        </w:rPr>
        <w:t>Жоголь-Лабзеева</w:t>
      </w:r>
      <w:proofErr w:type="spellEnd"/>
      <w:r w:rsidRPr="003D46E0">
        <w:rPr>
          <w:color w:val="000000"/>
          <w:szCs w:val="30"/>
          <w:shd w:val="clear" w:color="auto" w:fill="FFFFFF"/>
        </w:rPr>
        <w:t xml:space="preserve">, И. П. </w:t>
      </w:r>
      <w:proofErr w:type="spellStart"/>
      <w:r w:rsidRPr="003D46E0">
        <w:rPr>
          <w:color w:val="000000"/>
          <w:szCs w:val="30"/>
          <w:shd w:val="clear" w:color="auto" w:fill="FFFFFF"/>
        </w:rPr>
        <w:t>Профориентационная</w:t>
      </w:r>
      <w:proofErr w:type="spellEnd"/>
      <w:r w:rsidRPr="003D46E0">
        <w:rPr>
          <w:color w:val="000000"/>
          <w:szCs w:val="30"/>
          <w:shd w:val="clear" w:color="auto" w:fill="FFFFFF"/>
        </w:rPr>
        <w:t xml:space="preserve"> работа в учреждениях общего среднего образования / И. П. </w:t>
      </w:r>
      <w:proofErr w:type="spellStart"/>
      <w:r w:rsidRPr="003D46E0">
        <w:rPr>
          <w:color w:val="000000"/>
          <w:szCs w:val="30"/>
          <w:shd w:val="clear" w:color="auto" w:fill="FFFFFF"/>
        </w:rPr>
        <w:t>Жоголь-Лабзеева</w:t>
      </w:r>
      <w:proofErr w:type="spellEnd"/>
      <w:r w:rsidRPr="003D46E0">
        <w:rPr>
          <w:color w:val="000000"/>
          <w:szCs w:val="30"/>
          <w:shd w:val="clear" w:color="auto" w:fill="FFFFFF"/>
        </w:rPr>
        <w:t xml:space="preserve"> // </w:t>
      </w:r>
      <w:r w:rsidRPr="003D46E0">
        <w:rPr>
          <w:color w:val="000000"/>
          <w:szCs w:val="30"/>
          <w:shd w:val="clear" w:color="auto" w:fill="FFFFFF"/>
          <w:lang w:val="be-BY"/>
        </w:rPr>
        <w:t>Адукацыя і выхаванне</w:t>
      </w:r>
      <w:r w:rsidRPr="003D46E0">
        <w:rPr>
          <w:color w:val="000000"/>
          <w:szCs w:val="30"/>
          <w:shd w:val="clear" w:color="auto" w:fill="FFFFFF"/>
        </w:rPr>
        <w:t>. – 2014. – № 5.; № 6.</w:t>
      </w:r>
    </w:p>
    <w:p w:rsidR="00BB74F7" w:rsidRPr="003D46E0" w:rsidRDefault="00BB74F7" w:rsidP="00BB74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Cs w:val="30"/>
        </w:rPr>
      </w:pPr>
      <w:r w:rsidRPr="003D46E0">
        <w:rPr>
          <w:rFonts w:eastAsia="Calibri"/>
          <w:szCs w:val="30"/>
        </w:rPr>
        <w:t>10. Ковалевич, М. С. Системно-</w:t>
      </w:r>
      <w:proofErr w:type="spellStart"/>
      <w:r w:rsidRPr="003D46E0">
        <w:rPr>
          <w:rFonts w:eastAsia="Calibri"/>
          <w:szCs w:val="30"/>
        </w:rPr>
        <w:t>деятельностный</w:t>
      </w:r>
      <w:proofErr w:type="spellEnd"/>
      <w:r w:rsidRPr="003D46E0">
        <w:rPr>
          <w:rFonts w:eastAsia="Calibri"/>
          <w:szCs w:val="30"/>
        </w:rPr>
        <w:t xml:space="preserve"> подход </w:t>
      </w:r>
      <w:r w:rsidRPr="003D46E0">
        <w:rPr>
          <w:rFonts w:eastAsia="Calibri"/>
          <w:szCs w:val="30"/>
        </w:rPr>
        <w:br/>
        <w:t xml:space="preserve">к профессиональной ориентации школьников: актуальные методы и технологии подготовки учащихся к осознанному выбору профессии / М. С. Ковалевич // Народная </w:t>
      </w:r>
      <w:proofErr w:type="spellStart"/>
      <w:r w:rsidRPr="003D46E0">
        <w:rPr>
          <w:rFonts w:eastAsia="Calibri"/>
          <w:szCs w:val="30"/>
        </w:rPr>
        <w:t>асвета</w:t>
      </w:r>
      <w:proofErr w:type="spellEnd"/>
      <w:r w:rsidRPr="003D46E0">
        <w:rPr>
          <w:rFonts w:eastAsia="Calibri"/>
          <w:szCs w:val="30"/>
        </w:rPr>
        <w:t xml:space="preserve">. – 2014. – № 9. </w:t>
      </w:r>
    </w:p>
    <w:p w:rsidR="00BB74F7" w:rsidRPr="003D46E0" w:rsidRDefault="00BB74F7" w:rsidP="00BB74F7">
      <w:pPr>
        <w:ind w:firstLine="567"/>
        <w:jc w:val="both"/>
        <w:rPr>
          <w:szCs w:val="30"/>
        </w:rPr>
      </w:pPr>
      <w:r w:rsidRPr="003D46E0">
        <w:rPr>
          <w:szCs w:val="30"/>
        </w:rPr>
        <w:t>11. </w:t>
      </w:r>
      <w:proofErr w:type="spellStart"/>
      <w:r w:rsidRPr="003D46E0">
        <w:rPr>
          <w:szCs w:val="30"/>
        </w:rPr>
        <w:t>Кундалева</w:t>
      </w:r>
      <w:proofErr w:type="spellEnd"/>
      <w:r w:rsidRPr="003D46E0">
        <w:rPr>
          <w:szCs w:val="30"/>
        </w:rPr>
        <w:t xml:space="preserve">, Т. А. Готовность к профессиональному самоопределению / Т. А. </w:t>
      </w:r>
      <w:proofErr w:type="spellStart"/>
      <w:r w:rsidRPr="003D46E0">
        <w:rPr>
          <w:szCs w:val="30"/>
        </w:rPr>
        <w:t>Кундалева</w:t>
      </w:r>
      <w:proofErr w:type="spellEnd"/>
      <w:r w:rsidRPr="003D46E0">
        <w:rPr>
          <w:szCs w:val="30"/>
        </w:rPr>
        <w:t xml:space="preserve"> // Народная </w:t>
      </w:r>
      <w:proofErr w:type="spellStart"/>
      <w:r w:rsidRPr="003D46E0">
        <w:rPr>
          <w:szCs w:val="30"/>
        </w:rPr>
        <w:t>асвета</w:t>
      </w:r>
      <w:proofErr w:type="spellEnd"/>
      <w:r w:rsidRPr="003D46E0">
        <w:rPr>
          <w:szCs w:val="30"/>
        </w:rPr>
        <w:t xml:space="preserve">. – 2010. – № 10. </w:t>
      </w:r>
    </w:p>
    <w:p w:rsidR="00BB74F7" w:rsidRPr="003D46E0" w:rsidRDefault="00BB74F7" w:rsidP="00BB74F7">
      <w:pPr>
        <w:tabs>
          <w:tab w:val="left" w:pos="-180"/>
          <w:tab w:val="left" w:pos="567"/>
        </w:tabs>
        <w:jc w:val="both"/>
        <w:rPr>
          <w:szCs w:val="30"/>
        </w:rPr>
      </w:pPr>
      <w:r w:rsidRPr="003D46E0">
        <w:rPr>
          <w:szCs w:val="30"/>
        </w:rPr>
        <w:tab/>
        <w:t>12. Макарова, С. Г. Памятки по профориентации в работе с учащимися в помощь классному руководителю / С. Г. Макарова, Л. М. Щербакова. – Минск, 2004.</w:t>
      </w:r>
    </w:p>
    <w:p w:rsidR="00BB74F7" w:rsidRPr="003D46E0" w:rsidRDefault="00BB74F7" w:rsidP="00BB74F7">
      <w:pPr>
        <w:tabs>
          <w:tab w:val="left" w:pos="-180"/>
          <w:tab w:val="left" w:pos="567"/>
        </w:tabs>
        <w:jc w:val="both"/>
        <w:rPr>
          <w:szCs w:val="30"/>
        </w:rPr>
      </w:pPr>
      <w:r w:rsidRPr="003D46E0">
        <w:rPr>
          <w:spacing w:val="-4"/>
          <w:szCs w:val="30"/>
        </w:rPr>
        <w:lastRenderedPageBreak/>
        <w:tab/>
        <w:t>13. Макарова, С. Г. Личностное и профессиональное самоопределение старшеклассников /</w:t>
      </w:r>
      <w:r w:rsidRPr="003D46E0">
        <w:rPr>
          <w:szCs w:val="30"/>
        </w:rPr>
        <w:t xml:space="preserve"> С. Г. Макарова. – Минск, 2004.</w:t>
      </w:r>
    </w:p>
    <w:p w:rsidR="00BB74F7" w:rsidRPr="003D46E0" w:rsidRDefault="00BB74F7" w:rsidP="00BB74F7">
      <w:pPr>
        <w:tabs>
          <w:tab w:val="left" w:pos="567"/>
        </w:tabs>
        <w:jc w:val="both"/>
        <w:rPr>
          <w:color w:val="000000"/>
          <w:szCs w:val="30"/>
          <w:shd w:val="clear" w:color="auto" w:fill="FFFFFF"/>
        </w:rPr>
      </w:pPr>
      <w:r w:rsidRPr="003D46E0">
        <w:rPr>
          <w:color w:val="000000"/>
          <w:szCs w:val="30"/>
          <w:shd w:val="clear" w:color="auto" w:fill="FFFFFF"/>
        </w:rPr>
        <w:tab/>
        <w:t xml:space="preserve">14. Организация </w:t>
      </w:r>
      <w:proofErr w:type="spellStart"/>
      <w:r w:rsidRPr="003D46E0">
        <w:rPr>
          <w:color w:val="000000"/>
          <w:szCs w:val="30"/>
          <w:shd w:val="clear" w:color="auto" w:fill="FFFFFF"/>
        </w:rPr>
        <w:t>профориентационной</w:t>
      </w:r>
      <w:proofErr w:type="spellEnd"/>
      <w:r w:rsidRPr="003D46E0">
        <w:rPr>
          <w:color w:val="000000"/>
          <w:szCs w:val="30"/>
          <w:shd w:val="clear" w:color="auto" w:fill="FFFFFF"/>
        </w:rPr>
        <w:t xml:space="preserve"> работы в учреждениях общего среднего образования // </w:t>
      </w:r>
      <w:r w:rsidRPr="003D46E0">
        <w:rPr>
          <w:color w:val="000000"/>
          <w:szCs w:val="30"/>
          <w:shd w:val="clear" w:color="auto" w:fill="FFFFFF"/>
          <w:lang w:val="be-BY"/>
        </w:rPr>
        <w:t>Веснік адукацыі.</w:t>
      </w:r>
      <w:r w:rsidRPr="003D46E0">
        <w:rPr>
          <w:color w:val="000000"/>
          <w:szCs w:val="30"/>
          <w:shd w:val="clear" w:color="auto" w:fill="FFFFFF"/>
        </w:rPr>
        <w:t xml:space="preserve"> – 2014. – № 7.</w:t>
      </w:r>
    </w:p>
    <w:p w:rsidR="00BB74F7" w:rsidRPr="003D46E0" w:rsidRDefault="00BB74F7" w:rsidP="00BB74F7">
      <w:pPr>
        <w:ind w:firstLine="567"/>
        <w:jc w:val="both"/>
        <w:rPr>
          <w:szCs w:val="30"/>
        </w:rPr>
      </w:pPr>
      <w:r w:rsidRPr="003D46E0">
        <w:rPr>
          <w:szCs w:val="30"/>
        </w:rPr>
        <w:t>15</w:t>
      </w:r>
      <w:r w:rsidR="008531A0" w:rsidRPr="003D46E0">
        <w:rPr>
          <w:szCs w:val="30"/>
        </w:rPr>
        <w:t>. </w:t>
      </w:r>
      <w:proofErr w:type="spellStart"/>
      <w:r w:rsidRPr="003D46E0">
        <w:rPr>
          <w:szCs w:val="30"/>
        </w:rPr>
        <w:t>Пряжников</w:t>
      </w:r>
      <w:proofErr w:type="spellEnd"/>
      <w:r w:rsidRPr="003D46E0">
        <w:rPr>
          <w:szCs w:val="30"/>
        </w:rPr>
        <w:t xml:space="preserve">, Н. С. Профориентация в школе / Н. С. </w:t>
      </w:r>
      <w:proofErr w:type="spellStart"/>
      <w:r w:rsidRPr="003D46E0">
        <w:rPr>
          <w:szCs w:val="30"/>
        </w:rPr>
        <w:t>Пряжников</w:t>
      </w:r>
      <w:proofErr w:type="spellEnd"/>
      <w:r w:rsidRPr="003D46E0">
        <w:rPr>
          <w:szCs w:val="30"/>
        </w:rPr>
        <w:t>. – М.: ВАКО, 2005.</w:t>
      </w:r>
      <w:r w:rsidRPr="003D46E0">
        <w:rPr>
          <w:szCs w:val="30"/>
        </w:rPr>
        <w:tab/>
      </w:r>
    </w:p>
    <w:p w:rsidR="0001556D" w:rsidRPr="003D46E0" w:rsidRDefault="00BB74F7" w:rsidP="0001556D">
      <w:pPr>
        <w:shd w:val="clear" w:color="auto" w:fill="FFFFFF"/>
        <w:tabs>
          <w:tab w:val="left" w:pos="851"/>
          <w:tab w:val="left" w:pos="993"/>
        </w:tabs>
        <w:ind w:firstLine="567"/>
        <w:contextualSpacing/>
        <w:jc w:val="both"/>
        <w:rPr>
          <w:szCs w:val="30"/>
        </w:rPr>
      </w:pPr>
      <w:r w:rsidRPr="003D46E0">
        <w:rPr>
          <w:szCs w:val="30"/>
        </w:rPr>
        <w:t>16. </w:t>
      </w:r>
      <w:r w:rsidR="0001556D" w:rsidRPr="003D46E0">
        <w:rPr>
          <w:szCs w:val="30"/>
        </w:rPr>
        <w:t xml:space="preserve">Профессиональная ориентация и самоопределение учащихся: теория, </w:t>
      </w:r>
      <w:proofErr w:type="spellStart"/>
      <w:r w:rsidR="0001556D" w:rsidRPr="003D46E0">
        <w:rPr>
          <w:szCs w:val="30"/>
        </w:rPr>
        <w:t>прак</w:t>
      </w:r>
      <w:proofErr w:type="spellEnd"/>
      <w:r w:rsidR="0001556D" w:rsidRPr="003D46E0">
        <w:rPr>
          <w:szCs w:val="30"/>
        </w:rPr>
        <w:t>-тика, инновации : материалы науч</w:t>
      </w:r>
      <w:proofErr w:type="gramStart"/>
      <w:r w:rsidR="0001556D" w:rsidRPr="003D46E0">
        <w:rPr>
          <w:szCs w:val="30"/>
        </w:rPr>
        <w:t>.-</w:t>
      </w:r>
      <w:proofErr w:type="spellStart"/>
      <w:proofErr w:type="gramEnd"/>
      <w:r w:rsidR="0001556D" w:rsidRPr="003D46E0">
        <w:rPr>
          <w:szCs w:val="30"/>
        </w:rPr>
        <w:t>практ</w:t>
      </w:r>
      <w:proofErr w:type="spellEnd"/>
      <w:r w:rsidR="0001556D" w:rsidRPr="003D46E0">
        <w:rPr>
          <w:szCs w:val="30"/>
        </w:rPr>
        <w:t xml:space="preserve">. </w:t>
      </w:r>
      <w:proofErr w:type="spellStart"/>
      <w:r w:rsidR="0001556D" w:rsidRPr="003D46E0">
        <w:rPr>
          <w:szCs w:val="30"/>
        </w:rPr>
        <w:t>конф</w:t>
      </w:r>
      <w:proofErr w:type="spellEnd"/>
      <w:r w:rsidR="0001556D" w:rsidRPr="003D46E0">
        <w:rPr>
          <w:szCs w:val="30"/>
        </w:rPr>
        <w:t>., Минск, 28 апреля 2017 г. /</w:t>
      </w:r>
      <w:proofErr w:type="spellStart"/>
      <w:r w:rsidR="0001556D" w:rsidRPr="003D46E0">
        <w:rPr>
          <w:szCs w:val="30"/>
        </w:rPr>
        <w:t>редкол</w:t>
      </w:r>
      <w:proofErr w:type="spellEnd"/>
      <w:r w:rsidR="0001556D" w:rsidRPr="003D46E0">
        <w:rPr>
          <w:szCs w:val="30"/>
        </w:rPr>
        <w:t xml:space="preserve">. С. В. </w:t>
      </w:r>
      <w:proofErr w:type="spellStart"/>
      <w:r w:rsidR="0001556D" w:rsidRPr="003D46E0">
        <w:rPr>
          <w:szCs w:val="30"/>
        </w:rPr>
        <w:t>Ситникова</w:t>
      </w:r>
      <w:proofErr w:type="spellEnd"/>
      <w:r w:rsidR="0001556D" w:rsidRPr="003D46E0">
        <w:rPr>
          <w:szCs w:val="30"/>
        </w:rPr>
        <w:t xml:space="preserve"> [и др.]</w:t>
      </w:r>
      <w:proofErr w:type="gramStart"/>
      <w:r w:rsidR="0001556D" w:rsidRPr="003D46E0">
        <w:rPr>
          <w:szCs w:val="30"/>
        </w:rPr>
        <w:t xml:space="preserve"> ;</w:t>
      </w:r>
      <w:proofErr w:type="gramEnd"/>
      <w:r w:rsidR="0001556D" w:rsidRPr="003D46E0">
        <w:rPr>
          <w:szCs w:val="30"/>
        </w:rPr>
        <w:t xml:space="preserve"> ГУО «Мин. обл. ин-т развития образования». – Минск</w:t>
      </w:r>
      <w:proofErr w:type="gramStart"/>
      <w:r w:rsidR="0001556D" w:rsidRPr="003D46E0">
        <w:rPr>
          <w:szCs w:val="30"/>
        </w:rPr>
        <w:t xml:space="preserve"> :</w:t>
      </w:r>
      <w:proofErr w:type="gramEnd"/>
      <w:r w:rsidR="0001556D" w:rsidRPr="003D46E0">
        <w:rPr>
          <w:szCs w:val="30"/>
        </w:rPr>
        <w:t xml:space="preserve"> Мин. обл. ИРО, 2017.</w:t>
      </w:r>
    </w:p>
    <w:p w:rsidR="0001556D" w:rsidRPr="003D46E0" w:rsidRDefault="0001556D" w:rsidP="0001556D">
      <w:pPr>
        <w:shd w:val="clear" w:color="auto" w:fill="FFFFFF"/>
        <w:tabs>
          <w:tab w:val="left" w:pos="567"/>
          <w:tab w:val="left" w:pos="993"/>
        </w:tabs>
        <w:contextualSpacing/>
        <w:jc w:val="both"/>
        <w:rPr>
          <w:szCs w:val="30"/>
        </w:rPr>
      </w:pPr>
      <w:r w:rsidRPr="003D46E0">
        <w:rPr>
          <w:szCs w:val="30"/>
        </w:rPr>
        <w:tab/>
      </w:r>
      <w:r w:rsidR="00BB74F7" w:rsidRPr="003D46E0">
        <w:rPr>
          <w:szCs w:val="30"/>
        </w:rPr>
        <w:t>17</w:t>
      </w:r>
      <w:r w:rsidRPr="003D46E0">
        <w:rPr>
          <w:szCs w:val="30"/>
        </w:rPr>
        <w:t>.</w:t>
      </w:r>
      <w:r w:rsidR="00BB74F7" w:rsidRPr="003D46E0">
        <w:rPr>
          <w:szCs w:val="30"/>
        </w:rPr>
        <w:t> </w:t>
      </w:r>
      <w:r w:rsidRPr="003D46E0">
        <w:rPr>
          <w:szCs w:val="30"/>
        </w:rPr>
        <w:t xml:space="preserve">Тарасевич, С. В. Профориентация в школе / С. </w:t>
      </w:r>
      <w:proofErr w:type="spellStart"/>
      <w:r w:rsidRPr="003D46E0">
        <w:rPr>
          <w:szCs w:val="30"/>
        </w:rPr>
        <w:t>В.Тарасевич</w:t>
      </w:r>
      <w:proofErr w:type="spellEnd"/>
      <w:r w:rsidRPr="003D46E0">
        <w:rPr>
          <w:szCs w:val="30"/>
        </w:rPr>
        <w:t xml:space="preserve"> [и др.]. – Минск</w:t>
      </w:r>
      <w:proofErr w:type="gramStart"/>
      <w:r w:rsidRPr="003D46E0">
        <w:rPr>
          <w:szCs w:val="30"/>
        </w:rPr>
        <w:t xml:space="preserve"> :</w:t>
      </w:r>
      <w:proofErr w:type="gramEnd"/>
      <w:r w:rsidRPr="003D46E0">
        <w:rPr>
          <w:szCs w:val="30"/>
        </w:rPr>
        <w:t xml:space="preserve"> </w:t>
      </w:r>
      <w:proofErr w:type="spellStart"/>
      <w:r w:rsidRPr="003D46E0">
        <w:rPr>
          <w:szCs w:val="30"/>
        </w:rPr>
        <w:t>Красико-Принт</w:t>
      </w:r>
      <w:proofErr w:type="spellEnd"/>
      <w:r w:rsidRPr="003D46E0">
        <w:rPr>
          <w:szCs w:val="30"/>
        </w:rPr>
        <w:t>. – 2007.</w:t>
      </w:r>
    </w:p>
    <w:p w:rsidR="0001556D" w:rsidRPr="003D46E0" w:rsidRDefault="00BB74F7" w:rsidP="0001556D">
      <w:pPr>
        <w:tabs>
          <w:tab w:val="left" w:pos="567"/>
        </w:tabs>
        <w:jc w:val="both"/>
        <w:rPr>
          <w:rFonts w:eastAsiaTheme="minorHAnsi"/>
          <w:szCs w:val="30"/>
        </w:rPr>
      </w:pPr>
      <w:r w:rsidRPr="003D46E0">
        <w:rPr>
          <w:spacing w:val="-4"/>
          <w:szCs w:val="30"/>
        </w:rPr>
        <w:tab/>
        <w:t>18. </w:t>
      </w:r>
      <w:r w:rsidR="0001556D" w:rsidRPr="003D46E0">
        <w:rPr>
          <w:spacing w:val="-4"/>
          <w:szCs w:val="30"/>
        </w:rPr>
        <w:t>Профессиональное самоопределение учащихся / авт.-сост. В. С. </w:t>
      </w:r>
      <w:proofErr w:type="spellStart"/>
      <w:r w:rsidR="0001556D" w:rsidRPr="003D46E0">
        <w:rPr>
          <w:spacing w:val="-4"/>
          <w:szCs w:val="30"/>
        </w:rPr>
        <w:t>Терех</w:t>
      </w:r>
      <w:proofErr w:type="spellEnd"/>
      <w:r w:rsidR="0001556D" w:rsidRPr="003D46E0">
        <w:rPr>
          <w:spacing w:val="-4"/>
          <w:szCs w:val="30"/>
        </w:rPr>
        <w:t>. – Минск</w:t>
      </w:r>
      <w:proofErr w:type="gramStart"/>
      <w:r w:rsidR="0001556D" w:rsidRPr="003D46E0">
        <w:rPr>
          <w:spacing w:val="-4"/>
          <w:szCs w:val="30"/>
        </w:rPr>
        <w:t> :</w:t>
      </w:r>
      <w:proofErr w:type="gramEnd"/>
      <w:r w:rsidR="0001556D" w:rsidRPr="003D46E0">
        <w:rPr>
          <w:spacing w:val="-4"/>
          <w:szCs w:val="30"/>
        </w:rPr>
        <w:t xml:space="preserve"> </w:t>
      </w:r>
      <w:proofErr w:type="spellStart"/>
      <w:r w:rsidR="0001556D" w:rsidRPr="003D46E0">
        <w:rPr>
          <w:spacing w:val="-4"/>
          <w:szCs w:val="30"/>
        </w:rPr>
        <w:t>Красико-</w:t>
      </w:r>
      <w:r w:rsidR="0001556D" w:rsidRPr="003D46E0">
        <w:rPr>
          <w:szCs w:val="30"/>
        </w:rPr>
        <w:t>принт</w:t>
      </w:r>
      <w:proofErr w:type="spellEnd"/>
      <w:r w:rsidR="0001556D" w:rsidRPr="003D46E0">
        <w:rPr>
          <w:szCs w:val="30"/>
        </w:rPr>
        <w:t xml:space="preserve">, 2011. </w:t>
      </w:r>
    </w:p>
    <w:p w:rsidR="0001556D" w:rsidRPr="003D46E0" w:rsidRDefault="0001556D" w:rsidP="00BB74F7">
      <w:pPr>
        <w:tabs>
          <w:tab w:val="left" w:pos="-180"/>
          <w:tab w:val="left" w:pos="567"/>
        </w:tabs>
        <w:jc w:val="both"/>
        <w:rPr>
          <w:szCs w:val="30"/>
        </w:rPr>
      </w:pPr>
      <w:r w:rsidRPr="003D46E0">
        <w:rPr>
          <w:szCs w:val="30"/>
        </w:rPr>
        <w:tab/>
      </w:r>
      <w:r w:rsidR="00BB74F7" w:rsidRPr="003D46E0">
        <w:rPr>
          <w:szCs w:val="30"/>
        </w:rPr>
        <w:t>19. </w:t>
      </w:r>
      <w:r w:rsidRPr="003D46E0">
        <w:rPr>
          <w:szCs w:val="30"/>
        </w:rPr>
        <w:t>Чистякова, С. Н. Профессиональное самоопределение / С. Н. Чистякова, В. Ф. Родичев. – М.</w:t>
      </w:r>
      <w:proofErr w:type="gramStart"/>
      <w:r w:rsidRPr="003D46E0">
        <w:rPr>
          <w:szCs w:val="30"/>
        </w:rPr>
        <w:t xml:space="preserve"> :</w:t>
      </w:r>
      <w:proofErr w:type="gramEnd"/>
      <w:r w:rsidRPr="003D46E0">
        <w:rPr>
          <w:szCs w:val="30"/>
        </w:rPr>
        <w:t xml:space="preserve"> Академия, 2010. </w:t>
      </w:r>
    </w:p>
    <w:p w:rsidR="0001556D" w:rsidRPr="003D46E0" w:rsidRDefault="0001556D" w:rsidP="00BB74F7">
      <w:pPr>
        <w:tabs>
          <w:tab w:val="left" w:pos="567"/>
        </w:tabs>
        <w:jc w:val="both"/>
        <w:rPr>
          <w:rFonts w:eastAsiaTheme="minorHAnsi"/>
          <w:szCs w:val="30"/>
        </w:rPr>
      </w:pPr>
      <w:r w:rsidRPr="003D46E0">
        <w:rPr>
          <w:color w:val="000000"/>
          <w:szCs w:val="30"/>
          <w:shd w:val="clear" w:color="auto" w:fill="FFFFFF"/>
        </w:rPr>
        <w:tab/>
      </w:r>
      <w:r w:rsidR="00BB74F7" w:rsidRPr="003D46E0">
        <w:rPr>
          <w:rFonts w:eastAsiaTheme="minorHAnsi"/>
          <w:szCs w:val="30"/>
        </w:rPr>
        <w:t xml:space="preserve"> </w:t>
      </w:r>
    </w:p>
    <w:p w:rsidR="0001556D" w:rsidRPr="003D46E0" w:rsidRDefault="0001556D" w:rsidP="0001556D">
      <w:pPr>
        <w:rPr>
          <w:rFonts w:asciiTheme="minorHAnsi" w:hAnsiTheme="minorHAnsi" w:cstheme="minorBidi"/>
          <w:szCs w:val="30"/>
        </w:rPr>
      </w:pPr>
    </w:p>
    <w:p w:rsidR="0001556D" w:rsidRPr="003D46E0" w:rsidRDefault="0001556D"/>
    <w:p w:rsidR="002E0231" w:rsidRPr="003D46E0" w:rsidRDefault="002E0231"/>
    <w:p w:rsidR="002E0231" w:rsidRDefault="002E0231"/>
    <w:p w:rsidR="002E0231" w:rsidRDefault="002E0231"/>
    <w:p w:rsidR="002E0231" w:rsidRDefault="002E0231"/>
    <w:p w:rsidR="002E0231" w:rsidRDefault="002E0231"/>
    <w:p w:rsidR="002E0231" w:rsidRDefault="002E0231"/>
    <w:p w:rsidR="002E0231" w:rsidRDefault="002E0231"/>
    <w:p w:rsidR="002E0231" w:rsidRDefault="002E0231"/>
    <w:p w:rsidR="002E0231" w:rsidRDefault="002E0231"/>
    <w:p w:rsidR="002E0231" w:rsidRDefault="002E0231"/>
    <w:p w:rsidR="002E0231" w:rsidRDefault="002E0231"/>
    <w:p w:rsidR="002E0231" w:rsidRDefault="002E0231"/>
    <w:p w:rsidR="002E0231" w:rsidRDefault="002E0231"/>
    <w:p w:rsidR="002E0231" w:rsidRDefault="002E0231"/>
    <w:p w:rsidR="00B35C82" w:rsidRDefault="00B35C82"/>
    <w:p w:rsidR="00B35C82" w:rsidRDefault="00B35C82"/>
    <w:p w:rsidR="00BB74F7" w:rsidRDefault="00BB74F7"/>
    <w:p w:rsidR="00BB74F7" w:rsidRDefault="00BB74F7"/>
    <w:p w:rsidR="002E0231" w:rsidRDefault="002E0231"/>
    <w:p w:rsidR="002E0231" w:rsidRDefault="002E0231"/>
    <w:p w:rsidR="00E256F8" w:rsidRDefault="00E256F8" w:rsidP="002E0231">
      <w:pPr>
        <w:jc w:val="right"/>
        <w:rPr>
          <w:szCs w:val="30"/>
        </w:rPr>
      </w:pPr>
    </w:p>
    <w:p w:rsidR="00E256F8" w:rsidRDefault="00E256F8" w:rsidP="002E0231">
      <w:pPr>
        <w:jc w:val="right"/>
        <w:rPr>
          <w:szCs w:val="30"/>
        </w:rPr>
      </w:pPr>
    </w:p>
    <w:p w:rsidR="00E256F8" w:rsidRDefault="00E256F8" w:rsidP="002E0231">
      <w:pPr>
        <w:jc w:val="right"/>
        <w:rPr>
          <w:szCs w:val="30"/>
        </w:rPr>
      </w:pPr>
    </w:p>
    <w:sectPr w:rsidR="00E2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2276"/>
    <w:multiLevelType w:val="hybridMultilevel"/>
    <w:tmpl w:val="7840C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5F"/>
    <w:rsid w:val="0000681F"/>
    <w:rsid w:val="0001556D"/>
    <w:rsid w:val="00015F1C"/>
    <w:rsid w:val="00031AD8"/>
    <w:rsid w:val="000D43CB"/>
    <w:rsid w:val="000D6223"/>
    <w:rsid w:val="00126F5F"/>
    <w:rsid w:val="00181530"/>
    <w:rsid w:val="001B47E6"/>
    <w:rsid w:val="002E0231"/>
    <w:rsid w:val="002F41F8"/>
    <w:rsid w:val="00321D74"/>
    <w:rsid w:val="00375BEB"/>
    <w:rsid w:val="003D46E0"/>
    <w:rsid w:val="0042667D"/>
    <w:rsid w:val="004D0151"/>
    <w:rsid w:val="0060432F"/>
    <w:rsid w:val="006E5500"/>
    <w:rsid w:val="00790E0E"/>
    <w:rsid w:val="00850CEC"/>
    <w:rsid w:val="008531A0"/>
    <w:rsid w:val="008F7516"/>
    <w:rsid w:val="00A06B3A"/>
    <w:rsid w:val="00A80DCF"/>
    <w:rsid w:val="00B35C82"/>
    <w:rsid w:val="00B54B24"/>
    <w:rsid w:val="00BB74F7"/>
    <w:rsid w:val="00D2175A"/>
    <w:rsid w:val="00DD57D0"/>
    <w:rsid w:val="00E256F8"/>
    <w:rsid w:val="00E5580A"/>
    <w:rsid w:val="00E8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7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D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nhideWhenUsed/>
    <w:qFormat/>
    <w:rsid w:val="00321D74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321D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74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321D74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1D74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321D74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styleId="a3">
    <w:name w:val="Hyperlink"/>
    <w:basedOn w:val="a0"/>
    <w:uiPriority w:val="99"/>
    <w:semiHidden/>
    <w:unhideWhenUsed/>
    <w:rsid w:val="0001556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1556D"/>
  </w:style>
  <w:style w:type="paragraph" w:styleId="a5">
    <w:name w:val="No Spacing"/>
    <w:link w:val="a4"/>
    <w:uiPriority w:val="1"/>
    <w:qFormat/>
    <w:rsid w:val="0001556D"/>
    <w:pPr>
      <w:spacing w:after="0" w:line="240" w:lineRule="auto"/>
    </w:pPr>
  </w:style>
  <w:style w:type="character" w:customStyle="1" w:styleId="a6">
    <w:name w:val="Абзац списка Знак"/>
    <w:link w:val="a7"/>
    <w:locked/>
    <w:rsid w:val="0001556D"/>
  </w:style>
  <w:style w:type="paragraph" w:styleId="a7">
    <w:name w:val="List Paragraph"/>
    <w:basedOn w:val="a"/>
    <w:link w:val="a6"/>
    <w:qFormat/>
    <w:rsid w:val="00015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ewncpi">
    <w:name w:val="newncpi"/>
    <w:basedOn w:val="a"/>
    <w:rsid w:val="0001556D"/>
    <w:pPr>
      <w:spacing w:before="100" w:beforeAutospacing="1" w:after="100" w:afterAutospacing="1"/>
    </w:pPr>
    <w:rPr>
      <w:sz w:val="24"/>
    </w:rPr>
  </w:style>
  <w:style w:type="table" w:styleId="a8">
    <w:name w:val="Table Grid"/>
    <w:basedOn w:val="a1"/>
    <w:uiPriority w:val="59"/>
    <w:rsid w:val="002E0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56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7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D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nhideWhenUsed/>
    <w:qFormat/>
    <w:rsid w:val="00321D74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321D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74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321D74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1D74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321D74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styleId="a3">
    <w:name w:val="Hyperlink"/>
    <w:basedOn w:val="a0"/>
    <w:uiPriority w:val="99"/>
    <w:semiHidden/>
    <w:unhideWhenUsed/>
    <w:rsid w:val="0001556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1556D"/>
  </w:style>
  <w:style w:type="paragraph" w:styleId="a5">
    <w:name w:val="No Spacing"/>
    <w:link w:val="a4"/>
    <w:uiPriority w:val="1"/>
    <w:qFormat/>
    <w:rsid w:val="0001556D"/>
    <w:pPr>
      <w:spacing w:after="0" w:line="240" w:lineRule="auto"/>
    </w:pPr>
  </w:style>
  <w:style w:type="character" w:customStyle="1" w:styleId="a6">
    <w:name w:val="Абзац списка Знак"/>
    <w:link w:val="a7"/>
    <w:locked/>
    <w:rsid w:val="0001556D"/>
  </w:style>
  <w:style w:type="paragraph" w:styleId="a7">
    <w:name w:val="List Paragraph"/>
    <w:basedOn w:val="a"/>
    <w:link w:val="a6"/>
    <w:qFormat/>
    <w:rsid w:val="00015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ewncpi">
    <w:name w:val="newncpi"/>
    <w:basedOn w:val="a"/>
    <w:rsid w:val="0001556D"/>
    <w:pPr>
      <w:spacing w:before="100" w:beforeAutospacing="1" w:after="100" w:afterAutospacing="1"/>
    </w:pPr>
    <w:rPr>
      <w:sz w:val="24"/>
    </w:rPr>
  </w:style>
  <w:style w:type="table" w:styleId="a8">
    <w:name w:val="Table Grid"/>
    <w:basedOn w:val="a1"/>
    <w:uiPriority w:val="59"/>
    <w:rsid w:val="002E0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56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iturien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Довгун</dc:creator>
  <cp:keywords/>
  <dc:description/>
  <cp:lastModifiedBy>Коленкова Валентина Николаевна</cp:lastModifiedBy>
  <cp:revision>40</cp:revision>
  <cp:lastPrinted>2020-09-29T13:43:00Z</cp:lastPrinted>
  <dcterms:created xsi:type="dcterms:W3CDTF">2020-09-29T12:56:00Z</dcterms:created>
  <dcterms:modified xsi:type="dcterms:W3CDTF">2020-10-16T06:57:00Z</dcterms:modified>
</cp:coreProperties>
</file>