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B5" w:rsidRPr="003C4EB5" w:rsidRDefault="003C4EB5" w:rsidP="003C4EB5">
      <w:pPr>
        <w:shd w:val="clear" w:color="auto" w:fill="F2F2F2"/>
        <w:spacing w:after="0" w:line="248" w:lineRule="atLeast"/>
        <w:outlineLvl w:val="1"/>
        <w:rPr>
          <w:rFonts w:ascii="Tahoma" w:eastAsia="Times New Roman" w:hAnsi="Tahoma" w:cs="Tahoma"/>
          <w:color w:val="333333"/>
          <w:sz w:val="33"/>
          <w:szCs w:val="33"/>
          <w:lang w:eastAsia="ru-RU"/>
        </w:rPr>
      </w:pPr>
      <w:hyperlink r:id="rId4" w:history="1">
        <w:r w:rsidRPr="003C4EB5">
          <w:rPr>
            <w:rFonts w:ascii="Tahoma" w:eastAsia="Times New Roman" w:hAnsi="Tahoma" w:cs="Tahoma"/>
            <w:color w:val="333333"/>
            <w:sz w:val="33"/>
            <w:szCs w:val="33"/>
            <w:u w:val="single"/>
            <w:lang w:eastAsia="ru-RU"/>
          </w:rPr>
          <w:t>Новый Закон "Об охране труда" Республики Беларусь</w:t>
        </w:r>
      </w:hyperlink>
    </w:p>
    <w:p w:rsidR="003C4EB5" w:rsidRPr="003C4EB5" w:rsidRDefault="003C4EB5" w:rsidP="003C4EB5">
      <w:pPr>
        <w:shd w:val="clear" w:color="auto" w:fill="F2F2F2"/>
        <w:spacing w:before="240" w:after="240" w:line="248" w:lineRule="atLeast"/>
        <w:jc w:val="center"/>
        <w:rPr>
          <w:rFonts w:ascii="Tahoma" w:eastAsia="Times New Roman" w:hAnsi="Tahoma" w:cs="Tahoma"/>
          <w:color w:val="333333"/>
          <w:sz w:val="17"/>
          <w:szCs w:val="17"/>
          <w:lang w:eastAsia="ru-RU"/>
        </w:rPr>
      </w:pPr>
      <w:r w:rsidRPr="003C4EB5">
        <w:rPr>
          <w:rFonts w:ascii="Tahoma" w:eastAsia="Times New Roman" w:hAnsi="Tahoma" w:cs="Tahoma"/>
          <w:b/>
          <w:bCs/>
          <w:color w:val="000000"/>
          <w:sz w:val="20"/>
          <w:szCs w:val="20"/>
          <w:lang w:eastAsia="ru-RU"/>
        </w:rPr>
        <w:t>ЗАКОН РЕСПУБЛИКИ БЕЛАРУСЬ</w:t>
      </w:r>
    </w:p>
    <w:p w:rsidR="003C4EB5" w:rsidRPr="003C4EB5" w:rsidRDefault="003C4EB5" w:rsidP="003C4EB5">
      <w:pPr>
        <w:shd w:val="clear" w:color="auto" w:fill="F2F2F2"/>
        <w:spacing w:before="240" w:after="240" w:line="248" w:lineRule="atLeast"/>
        <w:jc w:val="center"/>
        <w:rPr>
          <w:rFonts w:ascii="Tahoma" w:eastAsia="Times New Roman" w:hAnsi="Tahoma" w:cs="Tahoma"/>
          <w:color w:val="333333"/>
          <w:sz w:val="17"/>
          <w:szCs w:val="17"/>
          <w:lang w:eastAsia="ru-RU"/>
        </w:rPr>
      </w:pPr>
      <w:r w:rsidRPr="003C4EB5">
        <w:rPr>
          <w:rFonts w:ascii="Tahoma" w:eastAsia="Times New Roman" w:hAnsi="Tahoma" w:cs="Tahoma"/>
          <w:b/>
          <w:bCs/>
          <w:color w:val="000000"/>
          <w:sz w:val="20"/>
          <w:szCs w:val="20"/>
          <w:lang w:eastAsia="ru-RU"/>
        </w:rPr>
        <w:t>12 июля 2013 г. № 61-З</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b/>
          <w:bCs/>
          <w:color w:val="000000"/>
          <w:sz w:val="20"/>
          <w:szCs w:val="20"/>
          <w:lang w:eastAsia="ru-RU"/>
        </w:rPr>
        <w:t>О внесении изменений и дополнений в Закон Республики Беларусь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Принят Палатой представителей 26 июня 2013 года</w:t>
      </w:r>
      <w:r w:rsidRPr="003C4EB5">
        <w:rPr>
          <w:rFonts w:ascii="Tahoma" w:eastAsia="Times New Roman" w:hAnsi="Tahoma" w:cs="Tahoma"/>
          <w:color w:val="000000"/>
          <w:sz w:val="20"/>
          <w:szCs w:val="20"/>
          <w:lang w:eastAsia="ru-RU"/>
        </w:rPr>
        <w:br/>
        <w:t>Одобрен Советом Республики 28 июня 2013 года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 Внести в Закон Республики Беларусь от 23 июня 2008 года «Об охране труда» (Национальный реестр правовых актов Республики Беларусь, 2008 г., № 158, 2/1453) следующие изменения и дополнения, изложив его в новой редакции: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333333"/>
          <w:sz w:val="17"/>
          <w:szCs w:val="17"/>
          <w:lang w:eastAsia="ru-RU"/>
        </w:rPr>
        <w:t> </w:t>
      </w:r>
    </w:p>
    <w:p w:rsidR="003C4EB5" w:rsidRPr="003C4EB5" w:rsidRDefault="003C4EB5" w:rsidP="003C4EB5">
      <w:pPr>
        <w:shd w:val="clear" w:color="auto" w:fill="F2F2F2"/>
        <w:spacing w:before="240" w:after="240" w:line="248" w:lineRule="atLeast"/>
        <w:jc w:val="center"/>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w:t>
      </w:r>
      <w:r w:rsidRPr="003C4EB5">
        <w:rPr>
          <w:rFonts w:ascii="Tahoma" w:eastAsia="Times New Roman" w:hAnsi="Tahoma" w:cs="Tahoma"/>
          <w:b/>
          <w:bCs/>
          <w:color w:val="000000"/>
          <w:sz w:val="20"/>
          <w:szCs w:val="20"/>
          <w:lang w:eastAsia="ru-RU"/>
        </w:rPr>
        <w:t>ЗАКОН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b/>
          <w:bCs/>
          <w:color w:val="000000"/>
          <w:sz w:val="20"/>
          <w:szCs w:val="20"/>
          <w:lang w:eastAsia="ru-RU"/>
        </w:rPr>
        <w:t>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ГЛАВА 1</w:t>
      </w:r>
      <w:r w:rsidRPr="003C4EB5">
        <w:rPr>
          <w:rFonts w:ascii="Tahoma" w:eastAsia="Times New Roman" w:hAnsi="Tahoma" w:cs="Tahoma"/>
          <w:color w:val="000000"/>
          <w:sz w:val="20"/>
          <w:szCs w:val="20"/>
          <w:lang w:eastAsia="ru-RU"/>
        </w:rPr>
        <w:br/>
        <w:t>ОБЩИЕ ПОЛОЖЕНИЯ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 Основные термины, применяемые в настоящем Законе, и их определения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Для целей настоящего Закона применяются следующие основные термины и их определения: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на работающих не превышают установленных нормативов;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 xml:space="preserve">межотраслевые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w:t>
      </w:r>
      <w:r w:rsidRPr="003C4EB5">
        <w:rPr>
          <w:rFonts w:ascii="Tahoma" w:eastAsia="Times New Roman" w:hAnsi="Tahoma" w:cs="Tahoma"/>
          <w:color w:val="000000"/>
          <w:sz w:val="20"/>
          <w:szCs w:val="20"/>
          <w:lang w:eastAsia="ru-RU"/>
        </w:rPr>
        <w:lastRenderedPageBreak/>
        <w:t>осуществлении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обучение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вопросам обеспечения безопасности жизни и здоровья в процессе их трудовой деятельности;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опасность – источник или ситуация с возможностью нанесения вреда жизни или здоровью работающего;</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организаций, подчиненных или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охрана труда – система обеспечения безопасности жизни и здоровья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паспортизация санитарно-технического состояния условий и охраны труда – документальное оформление оценки фактического состояния условий и охраны труда в целях разработки и реализации мероприятий по приведению их в соответствие с законодательством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 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законодательством к выполнению работ (оказанию услуг) и исполнению иных обязанностей, не обусловленных военной службой; физические лица, привлекаемые в соответствии с законодательством к выполнению оплачиваемых работ, для ликвидации чрезвычайных ситуаций природного и техногенного характера;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договорам,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 xml:space="preserve">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w:t>
      </w:r>
      <w:r w:rsidRPr="003C4EB5">
        <w:rPr>
          <w:rFonts w:ascii="Tahoma" w:eastAsia="Times New Roman" w:hAnsi="Tahoma" w:cs="Tahoma"/>
          <w:color w:val="000000"/>
          <w:sz w:val="20"/>
          <w:szCs w:val="20"/>
          <w:lang w:eastAsia="ru-RU"/>
        </w:rPr>
        <w:lastRenderedPageBreak/>
        <w:t>на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средство коллективной защиты – средство защиты, конструктивно и (или) функционально связанное с производственными процессами и оборудованием, помещением (зданием) или производственной площадкой, предназначенное для защиты работающих от воздействия вредных и (или) опасных производственных факторов;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типовая инструкция по охране труда – нормативный правовой акт, определяющий требования по охране труда для профессий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Определения иных терминов содержатся в отдельных статьях настоящего Закона.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 Законодательство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других нормативных правовых актов, в том числе технических нормативных правовых актов, регулирующих общественные отношения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 Сфера действия настоящего Закона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4. Требования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Требования по охране труда – нормативные предписания, 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Требования по охране труда обязательны для исполнения работодателями и работающими.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 отсутствии в нормативных правовых актах, в том числе технических нормативных правовых актах,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ГЛАВА 2</w:t>
      </w:r>
      <w:r w:rsidRPr="003C4EB5">
        <w:rPr>
          <w:rFonts w:ascii="Tahoma" w:eastAsia="Times New Roman" w:hAnsi="Tahoma" w:cs="Tahoma"/>
          <w:color w:val="000000"/>
          <w:sz w:val="20"/>
          <w:szCs w:val="20"/>
          <w:lang w:eastAsia="ru-RU"/>
        </w:rPr>
        <w:br/>
        <w:t>ГОСУДАРСТВЕННОЕ УПРАВЛЕНИЕ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5. Основные направления государственной политики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Основными направлениями государственной политики в области охраны труда являются: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приоритет сохранения жизни и здоровья работающих;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ответственность работодателя за создание здоровых и безопасных условий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комплексное решение задач охраны труда на основе республиканских, отраслевых и территориальных целевых программ по улучшению условий и охраны труда с учетом других направлений экономической и социальной политики, достижений в области науки и техники;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установление единых требований по охране труда для всех работодателей;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информирование граждан, обучение работающих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органов, уполномоченных на осуществление контроля (надзора), профессиональных союзов (далее – профсоюзы), работодателей;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сотрудничество между работодателями и работающими;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использование международного опыта организации работы по улучшению условий и повышению безопасности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6. Государственное управление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7. Полномочия Президента Республики Беларусь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 настоящим Законом и иными законодательными актами.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8. Полномочия Правительства Республики Беларусь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государственных организаций, подчиненных Правительству Республики Беларусь, в этой области, организует разработку республиканских целевых программ по улучшению условий и охраны труда, осуществляет иные полномочия в этой области в соответствии с Конституцией Республики Беларусь, настоящим Законом, иными законами и актами Президента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осуществляют:</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государственное управление охраной труда на отраслевом уровне;</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разработку и принятие в пределах своей компетенции отраслевых правил по охране труда, типовых инструкций по охране труда, других нормативных правовых актов, в том числе технических нормативных правовых актов, содержащих требования по охране труда, по согласованию с Министерством труда и социальной защиты Республики Беларусь,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разработку и реализацию отраслевых целевых программ по улучшению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анализ результатов аттестации рабочих мест по условиям труда, паспортизации санитарно-технического состояния условий и охраны труда, причин производственного травматизма и профессиональной заболеваемости в подчиненных или входящих в их состав (систему) организациях, в том числе в их обособленных подразделениях, имеющих учетный номер плательщика (далее – подчиненные организации), разработку и реализацию мер по их профилактике;</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контроль за соответствием требованиям законодательства об охране труда деятельности, осуществляемой подчиненными организациями (далее – ведомственный контроль);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организацию обучения и проверки знаний по вопросам охраны труда руководителей и специалистов подчиненных организаций;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организацию и координацию проведения научно-исследовательских работ по вопросам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информационное обеспечение подчиненных организаций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пропаганду и распространение передового опыта в области охраны труда в подчиненных организациях;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международное сотрудничество в пределах своей компетенции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иные полномочия в области охраны труда, предусмотренные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Министерство труда и социальной защиты Республики Беларусь помимо указанных в части первой настоящей статьи полномочий: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предложения об основных направлениях и приоритетах государственной политики в области охраны труда, нормативные правовые акты по условиям и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осуществляет разработку республиканских целевых программ по улучшению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утверждает самостоятельно или совместно с республиканскими органами государственного управления межотраслевые правила по охране труда, типовые инструкции по охране труда, другие нормативные правовые акты, содержащие требования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 xml:space="preserve">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и утверждает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 проведения контроля за соблюдением законодательства об охране </w:t>
      </w:r>
      <w:r w:rsidRPr="003C4EB5">
        <w:rPr>
          <w:rFonts w:ascii="Tahoma" w:eastAsia="Times New Roman" w:hAnsi="Tahoma" w:cs="Tahoma"/>
          <w:color w:val="000000"/>
          <w:sz w:val="20"/>
          <w:szCs w:val="20"/>
          <w:lang w:eastAsia="ru-RU"/>
        </w:rPr>
        <w:lastRenderedPageBreak/>
        <w:t>труда в организации, проведения паспортизации санитарно-технического состояния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организует осуществление надзора за соблюдением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организует проведение государственных экспертиз условий труда и качества проведения аттестации рабочих мест по условиям труда, осуществление надзора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осуществляет мониторинг состояния условий и охраны труда,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организует создание и актуализацию банка данных результатов аттестации рабочих мест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осуществляет аккредитацию юридических лиц (индивидуальных предпринимателей) на оказание услуг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ведет государственную статистику по вопросам условий и охраны труда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по вопросам охраны труда (далее – республиканская комиссия);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осуществляет иные полномочия в области охраны труда, предусмотренные настоящим Законом, иными актами законодательства.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10. Полномочия местных исполнительных и распорядительных органов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Местные исполнительные и распорядительные органы осуществляют:</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государственное управление охраной труда на территориальном уровне;</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разработку и реализацию территориальных целевых программ по улучшению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надзор за соблюдением законодательства об охране труда,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 и ведомственный контроль;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организацию обучения и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государственных организаций, подчиненных Правительству Республики Беларусь, и других организаций;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анализ причин производственного травматизма и профессиональной заболеваемости в организациях, расположенных на подведомственной им территории, разработку и реализацию мер по их профилактике;</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информационное обеспечение организаций, расположенных на подведомственной им территории,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пропаганду и распространение передового опыта в области охраны труда в организациях, расположенных на подведомственной им территории;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иные полномочия в области охраны труда, предусмотренные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ГЛАВА 3</w:t>
      </w:r>
      <w:r w:rsidRPr="003C4EB5">
        <w:rPr>
          <w:rFonts w:ascii="Tahoma" w:eastAsia="Times New Roman" w:hAnsi="Tahoma" w:cs="Tahoma"/>
          <w:color w:val="000000"/>
          <w:sz w:val="20"/>
          <w:szCs w:val="20"/>
          <w:lang w:eastAsia="ru-RU"/>
        </w:rPr>
        <w:br/>
        <w:t>ПРАВО РАБОТАЮЩИХ НА ОХРАНУ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11. Право работающего на охрану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Работающий имеет право на: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обучение безопасным методам и приемам работы, проведение инструктажа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Работник помимо прав, указанных в части первой настоящей статьи, имеет право на: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рабочее место, соответствующее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Работающий по гражданско-правовому договору на территории работодателя и действующий под контролем работодателя за безопасным ведением работ (оказанием услуг) либо действующий под контролем работодателя за безопасным ведением работ (оказанием услуг) вне территории работодателя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 (оказания услуг), предусмотренные гражданско-правовым договором.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12. Ограничения на выполнение отдельных видов работ</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Не допускается привлечение работающих к работам, которые им противопоказаны по состоянию здоровья.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Ограничения на выполнение отдельных видов работ для некоторых категорий работников устанавливаются Трудовым кодексом Республики Беларусь, настоящим Законом, иными актами законодательства.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13. Компенсации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Работникам предоставляются в соответствии с законодательством компенсации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Размеры (объемы) и порядок предоставления компенсаций по условиям труда устанавливаются Правительством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Работающим по гражданско-правовым договорам компенсации по условиям труда могут устанавливаться этими договорами.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14. Гарантии права работающих на охрану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Для реализации права работающих на охрану труда государство осуществляет государственное управление в области охраны труда, контроль (надзор) за соблюдением законодательства об охране труда и устанавливает ответственность за нарушение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Гарантии права работников на охрану труда определяются Трудовым кодексом Республики Беларусь, настоящим Законом, иными актами законодательства.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Гарантии права на охрану труда иных категорий работающих определяются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ГЛАВА 4</w:t>
      </w:r>
      <w:r w:rsidRPr="003C4EB5">
        <w:rPr>
          <w:rFonts w:ascii="Tahoma" w:eastAsia="Times New Roman" w:hAnsi="Tahoma" w:cs="Tahoma"/>
          <w:color w:val="000000"/>
          <w:sz w:val="20"/>
          <w:szCs w:val="20"/>
          <w:lang w:eastAsia="ru-RU"/>
        </w:rPr>
        <w:br/>
        <w:t>ОСОБЕННОСТИ ОХРАНЫ ТРУДА ОТДЕЛЬНЫХ КАТЕГОРИЙ РАБОТАЮЩИХ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15. Охрана труда женщин</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Предельные нормы подъема и перемещения тяжестей женщинами вручную устанавливаются Министерством здравоохранения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16. Охрана труда несовершеннолетних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Лица в возрасте от четырнадцати до шестнадцати лет могут привлекаться к выполнению легких видов работ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ГЛАВА 5</w:t>
      </w:r>
      <w:r w:rsidRPr="003C4EB5">
        <w:rPr>
          <w:rFonts w:ascii="Tahoma" w:eastAsia="Times New Roman" w:hAnsi="Tahoma" w:cs="Tahoma"/>
          <w:color w:val="000000"/>
          <w:sz w:val="20"/>
          <w:szCs w:val="20"/>
          <w:lang w:eastAsia="ru-RU"/>
        </w:rPr>
        <w:br/>
        <w:t>ОРГАНИЗАЦИЯ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17. Обязанности работодателя по обеспечению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Работодатель обязан:</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обеспечивать безопасность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за использованием и правильным применением средств индивидуальной защиты и средств коллективной защиты. Если территория, здание (помещение), сооружение или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принимать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осуществлять обучение, стажировку, инструктаж и проверку знаний работающих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возмещать вред, причиненный жизни и здоровью работающих,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не препятствовать работающим в реализации их права на охрану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исполнять другие обязанности, предусмотренные законодательством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Наниматель помимо обязанностей, указанных в части первой настоящей статьи, несет обязанности по:</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обеспечению на каждом рабочем месте условий труда, соответствующих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обеспечению режима труда и отдыха работников, установленного законодательством, коллективным договором, соглашением, трудовым договором;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осуществлению контроля за соблюдением законодательства об охране труда работниками;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принятию локальных нормативных правовых актов, содержащих требования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обеспечению проведения аттестации рабочих мест по условиям труда, паспортизации санитарно-технического состояния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осуществлению контроля за уровнями и концентрациями вредных производственных факторов;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организации в соответствии с установленными нормами санитарно-бытового обеспечения, медицинского обслуживания работников;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организации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назначению должностных лиц, ответственных за организацию охраны труда в организации и структурных подразделениях.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18. Права работодателя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Работодатель имеет право:</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требовать от работающих соблюдения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соответствующих требованиям технических нормативных правовых актов, и (или) экспресс-тестов (тест-полосок, экспресс-пластин).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вносить предложения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обращаться в государственные органы, в том числе в суд, для защиты своих прав в порядке, установленном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19. Обязанности работающего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Работающий обязан:</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использовать и правильно применять средства индивидуальной защиты и средства коллективной защиты;</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исполнять другие обязанности, предусмотренные законодательством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Работник помимо обязанностей, указанных в части первой настоящей статьи, несет обязанности: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20. Служба охраны труда (специалист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Для организации работы по охране труда и осуществления контроля за соблюдением законодательства об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Должности специалистов по охране труда в организациях производственной сферы вводятся при численности работников свыше 100 человек, в организациях других сфер деятельности – свыше 200 человек. 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Типовое положение о службе охраны труда утверждается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Нормативы численности специалистов по охране труда разрабатываются и утверждаются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21. Полномочия работников службы охраны труда (специалиста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Работники службы охраны труда (специалист по охране труда) в соответствии со своими полномочиями имеют право:</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проводить проверки состояния условий труда, соблюдения требований по охране труда, знакомиться с документами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выдавать должностным лицам нанимателя обязательные для исполнения предписания об устранении нарушений требований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приостанавливать (запрещать) в установленном законодательством порядке эксплуатацию оборудования, инструмента, приспособлений, транспортных средств, выполнение работ (оказание услуг) при выявлении нарушений, создающих угрозу жизни или здоровью работающих и окружающих, до их устранения;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организовывать и проводить информационно-разъяснительную работу с работниками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Предписание работника службы охраны труда (специалиста по охране труда) может быть отменено руководителем службы охраны труда либо руководителем организации в письменной форме с указанием обоснованных причин.</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Полномочия служб охраны труда холдингов определяются уставом (учредительным договором) управляющей компании и уставами дочерних компаний холдинга, договорами доверительного управления либо иными договорами.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22. Услуги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К услугам в области охраны труда относятся: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осуществление функций специалиста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проведение аттестации рабочих мест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23. Аккредитация юридических лиц (индивидуальных предпринимателей) на оказание услуг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Аккредитация юридических лиц (индивидуальных предпринимателей) на оказание услуг в области охраны труда основывается на принципах: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открытости и доступности правил аккредитации юридических лиц (индивидуальных предпринимателей) на оказание услуг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безвозмездности проведения аккредитации;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предоставления равных условий юридическим лицам (индивидуальным предпринимателям), претендующим на получение аккредитации на оказание услуг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недопустимости участия в оказании услуг в области охраны труда органов, уполномоченных на осуществление контроля (надзора).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Министерство труда и социальной защиты Республики Беларусь 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контроля за соблюдением ими условий аккредитации, приостановления или аннулирования аккредитации, утверждается Правительством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24. Комиссия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Типовое положение о комиссии по охране труда утверждается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проверок состояния условий труда, соблюдения требований по охране труда на рабочих местах и информировании работников об их результатах.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Комиссия по охране труда имеет право принимать решения, необходимые для организации работы по охране труда и осуществления контроля за соблюдением законодательства об охране труда, которые носят рекомендательный характер.</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Наниматель обязан рассмотреть решение комиссии по охране труда и письменно информировать ее о принятых мерах в установленный в нем срок.</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25. Обучение, стажировка, инструктаж и проверка знаний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Государство обеспечивает подготовку специалистов по охране труда в учреждениях образования.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Обучение по вопросам охраны труда проводится при подготовке, переподготовке, повышении квалификации, на обучающих курсах.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Обучение, стажировка, инструктаж и проверка знаний работающих по вопросам охраны труда осуществляются в порядке, определяемом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Наниматель оказывает содействие в обучении по вопросам охраны труда общественных инспекторов по охране труда профсоюзов, уполномоченных лиц по охране труда работников организации.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(далее – комиссия организации).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Прохождение работающими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 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 подчиненных Правительству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Если организация не является подчиненной организацией республиканского органа государственного управления и иной государственной организации, подчиненной Правительству Республики Беларусь, другой вышестоящей организации, то проверка знаний по вопросам охраны труда лиц, указанных в части седьмой настоящей статьи, проводится в соответствующих комиссиях местных исполнительных и распорядительных органов (далее – комиссии местных исполнительных и распорядительных органов).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Работники юридических лиц, оказывающих услуги в области охраны труда,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Члены комиссий местных исполнительных и распорядительных органов, заместители руководителей этих органов, в должностные обязанности которых входят вопросы организации охраны труда, проходят проверку знаний в соответствующих комиссиях вышестоящих исполнительных и распорядительных органов.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 xml:space="preserve">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w:t>
      </w:r>
      <w:r w:rsidRPr="003C4EB5">
        <w:rPr>
          <w:rFonts w:ascii="Tahoma" w:eastAsia="Times New Roman" w:hAnsi="Tahoma" w:cs="Tahoma"/>
          <w:color w:val="000000"/>
          <w:sz w:val="20"/>
          <w:szCs w:val="20"/>
          <w:lang w:eastAsia="ru-RU"/>
        </w:rPr>
        <w:lastRenderedPageBreak/>
        <w:t>должностные обязанности которых входят вопросы организации охраны труда, проходят проверку знаний в республиканской комиссии.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Республики Беларусь, республиканской комиссии – Правительством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26. Инструкции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Инструкция по охране труда – локальный нормативный правовой акт, содержащий требования по охране труда для профессий и (или) отдельных видов работ (услуг).</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Работодатели разрабатывают и принимают инструкции по охране труда для профессий и (или) отдельных видов работ (услуг) в порядке, установленном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 инструкцию по охране труда с учетом специфики профессии и (или) вида работ (услуг) могут включаться и другие требования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 инструкцию по охране труда не допускается включение отсылочных норм на другие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Работодатели, не наделенные правом принятия локальных нормативных правовых актов, руководствуются соответствующими типовыми инструкциями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27. Медицинские осмотры и освидетельствование некоторых категорий работающих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профессиональном отборе,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Порядок проведения обязательных медицинских осмотров работающих устанавливается Министерством здравоохранения Республики Беларусь по согласованию с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Работающие, занятые на работах с повышенной опасностью, проходят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Перечень работ (профессий), при выполнении которых требуются предсменный (перед началом работы, смены) медицинский осмотр либо освидетельствование работающих на предмет нахождения в состоянии алкогольного, наркотического или токсического опьянения, порядок проведения предсменного (перед началом работы, смены) медицинского осмотра работающих, а также порядок проведения освидетельствования на предмет нахождения в состоянии алкогольного, наркотического или токсического опьянения работающих устанавливаются Министерством труда и социальной защиты Республики Беларусь и Министерством здравоохранения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Работодатель обязан требовать документы, подтверждающие прохождение работающими по гражданско-правовому договору медицинского осмотра, если это необходимо для выполнения соответствующих видов работ (оказания услуг).</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Расходы по проведению медицинских осмотров работников несет наниматель.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28. Обеспечение работающих средствами индивидуальной защиты, смывающими и обезвреживающими средствами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Работники, занятые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обеспечиваются: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средствами индивидуальной защиты в порядке, определяемом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смывающими и обезвреживающими средствами по нормам и в порядке, определяемым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Обеспечение иных категорий работающих средствами индивидуальной защиты, смывающими и обезвреживающими средствами осуществляется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для данных средств индивидуальной защиты, и обеспечивать безопасные условия труда работающих.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29. Дополнительные специальные перерывы. Режим работы при неблагоприятных погодных (метеорологических) условиях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Работникам, выполняющим работы на открытом воздухе или в закрытых необогреваемых помещениях зимой,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30. Обеспечение работающих санитарно-бытовыми помещениями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нормативными правовыми актами, в том числе техническими нормативными правовыми актами.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Производственные и иные участки оснащаются аптечками первой медицинской помощи универсальными с набором необходимых лекарственных средств и изделий медицинского назначения.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31. Финансирование мероприятий по улучшению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Финансирование мероприятий по улучшению условий и охраны труда осуществляется за счет средств работодателей, а также средств республиканского и местных бюджетов в рамках реализации республиканских, отраслевых и территориальных целевых программ по улучшению условий и охраны труда, иных источников, не запрещенных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Работник не несет расходов по финансированию мероприятий по улучшению условий и охраны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ГЛАВА 6</w:t>
      </w:r>
      <w:r w:rsidRPr="003C4EB5">
        <w:rPr>
          <w:rFonts w:ascii="Tahoma" w:eastAsia="Times New Roman" w:hAnsi="Tahoma" w:cs="Tahoma"/>
          <w:color w:val="000000"/>
          <w:sz w:val="20"/>
          <w:szCs w:val="20"/>
          <w:lang w:eastAsia="ru-RU"/>
        </w:rPr>
        <w:br/>
        <w:t>СООТВЕТСТВИЕ ОБЪЕКТОВ, ПРОИЗВОДСТВЕННЫХ ПРОЦЕССОВ И ОБОРУДОВАНИЯ, РАБОЧИХ МЕСТ, ПРОДУКЦИИ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33. Соответствие территории организации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Планировка, застройка и благоустройство территории организации должны соответствовать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нормативных правовых актов, в том числе технических нормативных правовых актов.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34. Соответствие зданий (помещений)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Здания (помещения) должны соответствовать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Работодатель, являющийся собственником зданий (помещений), осуществляющий их эксплуатацию, организует систематическое наблюдение за зданиями (помещениями) в процессе их эксплуатации, назначает лиц, ответственных за правильную эксплуатацию, сохранность и своевременный ремонт зданий или отдельных помещений, создает комиссию по общему техническому осмотру зданий (помещений).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Здания (помещения) подвергаются плановым (общим и частичным), неплановым (внеочередным) техническим осмотрам. Общие плановые технические осмотры должны проводиться два раза в год – весной и осенью. Периодичность частичных плановых технических осмотров зданий (помещений) устанавливается работодателем, являющимся собственником зданий (помещений), организацией, осуществляющей их эксплуатацию, или службой технической эксплуатации в зависимости от конструктивных особенностей зданий (помещений) и технического состояния их элементов. Неплановые (внеочередные) технические осмотры зданий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(помещений).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Системы отопления, вентиляции и кондиционирования зданий (помещений) должны обеспечивать в них температуру, влажность и скорость движения воздуха в соответствии с требованиями нормативных правовых актов, в том числе технических нормативных правовых актов.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35. Соответствие производственного оборудования и рабочих мест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Производственное оборудование должно соответствовать требованиям по охране труда и использоваться по назначению.</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нормативными правовыми актами, в том числе техническими нормативными правовыми актами, эксплуатационными документами организаций-изготовителей.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36. Соответствие производственных процессов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Производственные процессы должны соответствовать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Охрана труда работающих при организации производственных процессов должна быть обеспечена применением: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безопасных технологических процессов и производственного оборудования;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зданий (помещений) и производственных площадок, соответствующих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рационального размещения производственного оборудования и организации рабочих мест;</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материалов, не оказывающих вредного и (или) опасного воздействия на работающих;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устройств противоаварийной защиты, блокировки и сигнализации;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безопасных способов хранения и транспортирования материалов, готовой продукции;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способов обращения с отходами производства, обеспечивающих предотвращение их вредного воздействия на здоровье работающих;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средств индивидуальной защиты и средств коллективной защиты, обеспечивающих безопасные условия труда работающих;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методов и средств контроля уровней вредных и (или) опасных производственных факторов.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37. Соответствие продукции, объектов, предназначенных для выпуска продукции и оказания услуг,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Объекты, предназначенные для выпуска продукции и оказания услуг, должны соответствовать требованиям по охране труда и не могут быть приняты в эксплуатацию без заключений органов, уполномоченных на осуществление контроля (надзора), о соответствии этих объектов указанным требованиям.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ГЛАВА 7</w:t>
      </w:r>
      <w:r w:rsidRPr="003C4EB5">
        <w:rPr>
          <w:rFonts w:ascii="Tahoma" w:eastAsia="Times New Roman" w:hAnsi="Tahoma" w:cs="Tahoma"/>
          <w:color w:val="000000"/>
          <w:sz w:val="20"/>
          <w:szCs w:val="20"/>
          <w:lang w:eastAsia="ru-RU"/>
        </w:rPr>
        <w:br/>
        <w:t>КОНТРОЛЬ (НАДЗОР) ЗА СОБЛЮДЕНИЕМ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38. Надзор за соблюдением законодательства об охране труда. Ведомственный контроль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Надзор за соблюдением законодательства об охране труда осуществляется Департаментом государственной инспекции труда Министерства труда и социальной защиты Республики Беларусь (далее, если не предусмотрено иное, – Департамент), его обособленными территориальными подразделениями, иными органами, уполномоченными на осуществление контроля (надзора), в пределах их компетенции в соответствующих сферах деятельности.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Ведомственный контроль осуществляют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порядке, предусмотренном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39. Прокурорский надзор за исполнением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Надзор за точным и единообразным исполнением законодательства об охране труда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органами, уполномоченными на осуществление контроля (надзора), работодателями и работающими осуществляют Генеральный прокурор Республики Беларусь и подчиненные ему прокуроры.</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40. Департамент государственной инспекции труда Министерства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Департамент, его обособленные территориальные подразделения осуществляют надзор за соблюдением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Должностные лица Департамента, являющиеся государственными инспекторами труда, имеют право:</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для проверки соблюдения законодательства об охране труда свободно проходить на территорию, объекты и в помещения проверяемого работодателя в порядке, установленном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знакомиться с документами, ведение которых предусмотрено законодательством о труде и об охране труда, для проверки их соответствия законодательству, получать копии этих документов, если на это отсутствуют установленные законодательством ограничения;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приостанавливать (запрещать) путем вынесения требования (предписания) работу организаций, их структурных подразделений, оборудования в случае выявления нарушений требований по охране труда, создающих угрозу жизни и здоровью работающих;</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изымать для анализа образцы используемых или обрабатываемых материалов и веществ при условии уведомления об этом проверяемого работодателя или уполномоченного им должностного лица и отсутствия ограничений на их изъятие;</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осуществлять иные полномочия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Директор Департамента, его заместители, начальники областных и Минского городского управлений Департамента, их заместители, начальники отделов инспекций труда, являющиеся государственными инспекторами труда, кроме прав, указанных в части второй настоящей статьи, имеют право:</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рассматривать материалы проверки соблюдения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выносить проверяемым работодателям обязательные для исполнения требования (предписания) об устранении выявленных нарушений нормативных правовых актов, в том числе технических нормативных правовых актов, содержащих требования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вносить в порядке, установленном законодательством, проверяемым работодателям предложение о проведении экспертизы зданий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или назначать проведение такой экспертизы;</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запрещать использование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Положение о Департаменте утверждается Правительством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41. Государственная экспертиза условий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Государственная экспертиза условий труда проводится органами государственной экспертизы условий труда в соответствии с Положением об органах государственной экспертизы условий труда Республики Беларусь, утверждаемым Правительством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Органы государственной экспертизы условий труда создаются в структуре Министерства труда и социальной защиты Республики Беларусь и в комитетах по труду, занятости и социальной защите областных и Минского городского исполнительных комитетов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Органы государственной экспертизы условий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осуществляют надзор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осуществляют контроль за качеством проведения работодателями аттестации рабочих мест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проводят государственную экспертизу условий труда и качества аттестации рабочих мест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анализируют результаты аттестации рабочих мест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Должностные лица органов государственной экспертизы условий труда, являющиеся государственными экспертами по условиям труда, при исполнении своих обязанностей имеют право:</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для проверки соблюдения законодательства о труде по вопросам предоставления компенсаций работникам за работу с вредными и (или) опасными условиями труда свободно проходить на территорию, объекты и в помещения проверяемого работодателя в порядке, установленном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запрашивать и безвозмездно получать необходимые для проведения государственной экспертизы условий труда документы, ведение которых работодателю предписано законодательством о труде, касающиеся предоставления компенсаций работникам за работу с вредными и (или) опасными условиями труда, аттестации рабочих мест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проводить государственную экспертизу условий труда, осуществлять надзор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отменять или изменять в установленном законодательством порядке результаты аттестации рабочих мест по условиям труда при выявлении нарушений в ее организации и проведении;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выдавать в пределах своей компетенции работодателям обязательные для исполнения требования (предписания) об устранении нарушений законодательства о труде по вопросам предоставления компенсаций работникам за работу с вредными и (или) опасными условиями труда, аттестации рабочих мест по условиям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вызывать в установленном законодательством порядке в органы государственной экспертизы условий труда представителей работодателя, а также других лиц, имеющих документы и (или) информацию о деятельности работодателя;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осуществлять иные полномочия в соответствии с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Решения органов государственной экспертизы условий труда, принятые в пределах предоставленных им полномочий, являются обязательными для исполнения работодателями.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Обжалование решений органов государственной экспертизы условий труда осуществляется в порядке, установленном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42. Общественный контроль за соблюдением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Общественный контроль за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осуществлять проверки соблюдения законодательства об охране труда работодателями, а также выполнения нанимателями, их уполномоченными должностными лицами условий коллективного договора (соглашения);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lastRenderedPageBreak/>
        <w:t>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необходимые для проверки;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свободно входить в служебные, производственные и иные помещения (объекты)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привлекать для проведения экспертизы условий труда, зданий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на договорной основе эксперта в порядке, установленном Правительством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принимать участие в расследовании несчастных случаев на производстве и профессиональных заболеваний;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выдавать представления об устранении выявленных нарушений законодательства об охране труда, коллективного договора (соглашения);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осуществлять иные полномочия, предусмотренные законодательными актами.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Представления технических инспекторов труда профсоюзов являются обязательными для исполнения работодателями.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Общественные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 xml:space="preserve">При отсутствии профсоюзов в организации общественный контроль за соблюдением законодательства об охране труда могут осуществлять уполномоченные лица по охране труда работников организации. Выборы уполномоченных лиц по охране труда работников организации проводятся на общем собрании (конференции) работников организации на срок от двух до пяти лет, при этом определяется их численность. Уполномоченные лица по охране труда работников </w:t>
      </w:r>
      <w:r w:rsidRPr="003C4EB5">
        <w:rPr>
          <w:rFonts w:ascii="Tahoma" w:eastAsia="Times New Roman" w:hAnsi="Tahoma" w:cs="Tahoma"/>
          <w:color w:val="000000"/>
          <w:sz w:val="20"/>
          <w:szCs w:val="20"/>
          <w:lang w:eastAsia="ru-RU"/>
        </w:rPr>
        <w:lastRenderedPageBreak/>
        <w:t>организации осуществляют общественный контроль за соблюдением законодательства об охране труда в порядке, определяемом Министерством труда и социальной защиты Республики Беларусь.</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43. Сотрудничество и взаимодействие органов, уполномоченных на осуществление контроля (надзора) за соблюдением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 осуществлении контроля (надзора) за соблюдением законодательства об охране труда Департамент и иные органы, уполномоченные на осуществление контроля (надзора), взаимодействуют между собой, а также с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и профсоюзами.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Основными направлениями сотрудничества и взаимодействия органов, уполномоченных на осуществление контроля (надзора), являются:</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подготовка предложений о совместных проверках состояния условий труда и соблюдения требований по охране труда в организациях и у индивидуальных предпринимателей, обмен информацией по результатам проверок соблюдения законодательства об охране труда, принятие согласованных решений и мер по устранению нарушений и соблюдению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выработка и внесение предложений о подготовке и принятии соответствующих нормативных правовых актов, в том числе технических нормативных правовых актов, содержащих требования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подготовка предложений республиканским органам государственного управления и иным государственным организациям, подчиненным Правительству Республики Беларусь, по приоритетным направлениям научных исследований и разработок по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44. Ответственность за нарушение законодательства об охране труда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Работодатели и работающие, виновные в нарушении законодательства об охране труда или препятствующие деятельности представителей органов, уполномоченных на осуществление контроля (надзора), общественного контроля за соблюдением законодательства об охране труда, несут ответственность в соответствии с законодательными актами.».</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 Совету Министров Республики Беларусь в шестимесячный срок:</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привести решения Правительства Республики Беларусь в соответствие с настоящим Законом;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принять иные меры, необходимые для реализации положений настоящего Закона.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3. Настоящий Закон вступает в силу в следующем порядке:</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1 – через шесть месяцев после официального опубликования настоящего Закона;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статья 2 – после официального опубликования настоящего Закона.</w:t>
      </w:r>
    </w:p>
    <w:p w:rsidR="003C4EB5" w:rsidRPr="003C4EB5" w:rsidRDefault="003C4EB5" w:rsidP="003C4EB5">
      <w:pPr>
        <w:shd w:val="clear" w:color="auto" w:fill="F2F2F2"/>
        <w:spacing w:before="240" w:after="240" w:line="248" w:lineRule="atLeast"/>
        <w:rPr>
          <w:rFonts w:ascii="Tahoma" w:eastAsia="Times New Roman" w:hAnsi="Tahoma" w:cs="Tahoma"/>
          <w:color w:val="333333"/>
          <w:sz w:val="17"/>
          <w:szCs w:val="17"/>
          <w:lang w:eastAsia="ru-RU"/>
        </w:rPr>
      </w:pPr>
      <w:r w:rsidRPr="003C4EB5">
        <w:rPr>
          <w:rFonts w:ascii="Tahoma" w:eastAsia="Times New Roman" w:hAnsi="Tahoma" w:cs="Tahoma"/>
          <w:color w:val="000000"/>
          <w:sz w:val="20"/>
          <w:szCs w:val="20"/>
          <w:lang w:eastAsia="ru-RU"/>
        </w:rPr>
        <w:t> </w:t>
      </w:r>
    </w:p>
    <w:tbl>
      <w:tblPr>
        <w:tblW w:w="7890" w:type="dxa"/>
        <w:tblCellSpacing w:w="0" w:type="dxa"/>
        <w:tblCellMar>
          <w:left w:w="0" w:type="dxa"/>
          <w:right w:w="0" w:type="dxa"/>
        </w:tblCellMar>
        <w:tblLook w:val="04A0" w:firstRow="1" w:lastRow="0" w:firstColumn="1" w:lastColumn="0" w:noHBand="0" w:noVBand="1"/>
      </w:tblPr>
      <w:tblGrid>
        <w:gridCol w:w="3945"/>
        <w:gridCol w:w="3945"/>
      </w:tblGrid>
      <w:tr w:rsidR="003C4EB5" w:rsidRPr="003C4EB5" w:rsidTr="003C4EB5">
        <w:trPr>
          <w:tblCellSpacing w:w="0" w:type="dxa"/>
        </w:trPr>
        <w:tc>
          <w:tcPr>
            <w:tcW w:w="2500" w:type="pct"/>
            <w:vAlign w:val="bottom"/>
            <w:hideMark/>
          </w:tcPr>
          <w:p w:rsidR="003C4EB5" w:rsidRPr="003C4EB5" w:rsidRDefault="003C4EB5" w:rsidP="003C4EB5">
            <w:pPr>
              <w:spacing w:before="240" w:after="240" w:line="240" w:lineRule="auto"/>
              <w:rPr>
                <w:rFonts w:ascii="Times New Roman" w:eastAsia="Times New Roman" w:hAnsi="Times New Roman" w:cs="Times New Roman"/>
                <w:sz w:val="17"/>
                <w:szCs w:val="17"/>
                <w:lang w:eastAsia="ru-RU"/>
              </w:rPr>
            </w:pPr>
            <w:r w:rsidRPr="003C4EB5">
              <w:rPr>
                <w:rFonts w:ascii="Tahoma" w:eastAsia="Times New Roman" w:hAnsi="Tahoma" w:cs="Tahoma"/>
                <w:color w:val="000000"/>
                <w:sz w:val="20"/>
                <w:szCs w:val="20"/>
                <w:lang w:eastAsia="ru-RU"/>
              </w:rPr>
              <w:t>Президент Республики Беларусь</w:t>
            </w:r>
          </w:p>
        </w:tc>
        <w:tc>
          <w:tcPr>
            <w:tcW w:w="2500" w:type="pct"/>
            <w:vAlign w:val="bottom"/>
            <w:hideMark/>
          </w:tcPr>
          <w:p w:rsidR="003C4EB5" w:rsidRPr="003C4EB5" w:rsidRDefault="003C4EB5" w:rsidP="003C4EB5">
            <w:pPr>
              <w:spacing w:before="240" w:after="240" w:line="240" w:lineRule="auto"/>
              <w:jc w:val="right"/>
              <w:rPr>
                <w:rFonts w:ascii="Times New Roman" w:eastAsia="Times New Roman" w:hAnsi="Times New Roman" w:cs="Times New Roman"/>
                <w:sz w:val="17"/>
                <w:szCs w:val="17"/>
                <w:lang w:eastAsia="ru-RU"/>
              </w:rPr>
            </w:pPr>
            <w:r w:rsidRPr="003C4EB5">
              <w:rPr>
                <w:rFonts w:ascii="Tahoma" w:eastAsia="Times New Roman" w:hAnsi="Tahoma" w:cs="Tahoma"/>
                <w:color w:val="000000"/>
                <w:sz w:val="20"/>
                <w:szCs w:val="20"/>
                <w:lang w:eastAsia="ru-RU"/>
              </w:rPr>
              <w:t>А.Лукашенко</w:t>
            </w:r>
          </w:p>
        </w:tc>
      </w:tr>
    </w:tbl>
    <w:p w:rsidR="004A7351" w:rsidRDefault="004A7351">
      <w:bookmarkStart w:id="0" w:name="_GoBack"/>
      <w:bookmarkEnd w:id="0"/>
    </w:p>
    <w:sectPr w:rsidR="004A7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B1"/>
    <w:rsid w:val="003C4EB5"/>
    <w:rsid w:val="004A7351"/>
    <w:rsid w:val="00941BB1"/>
    <w:rsid w:val="00E4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C31FA-1A46-4489-9EDD-C15EFA17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C4E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4EB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C4EB5"/>
    <w:rPr>
      <w:color w:val="0000FF"/>
      <w:u w:val="single"/>
    </w:rPr>
  </w:style>
  <w:style w:type="paragraph" w:styleId="a4">
    <w:name w:val="Normal (Web)"/>
    <w:basedOn w:val="a"/>
    <w:uiPriority w:val="99"/>
    <w:semiHidden/>
    <w:unhideWhenUsed/>
    <w:rsid w:val="003C4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4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7487">
      <w:bodyDiv w:val="1"/>
      <w:marLeft w:val="0"/>
      <w:marRight w:val="0"/>
      <w:marTop w:val="0"/>
      <w:marBottom w:val="0"/>
      <w:divBdr>
        <w:top w:val="none" w:sz="0" w:space="0" w:color="auto"/>
        <w:left w:val="none" w:sz="0" w:space="0" w:color="auto"/>
        <w:bottom w:val="none" w:sz="0" w:space="0" w:color="auto"/>
        <w:right w:val="none" w:sz="0" w:space="0" w:color="auto"/>
      </w:divBdr>
      <w:divsChild>
        <w:div w:id="14138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lper.by/noviie-zakon-ob-oxrane-truda-respubliki-belaru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11142</Words>
  <Characters>63511</Characters>
  <Application>Microsoft Office Word</Application>
  <DocSecurity>0</DocSecurity>
  <Lines>529</Lines>
  <Paragraphs>149</Paragraphs>
  <ScaleCrop>false</ScaleCrop>
  <Company>SPecialiST RePack</Company>
  <LinksUpToDate>false</LinksUpToDate>
  <CharactersWithSpaces>74504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3</cp:revision>
  <dcterms:created xsi:type="dcterms:W3CDTF">2014-10-31T12:38:00Z</dcterms:created>
  <dcterms:modified xsi:type="dcterms:W3CDTF">2014-10-31T12:38:00Z</dcterms:modified>
</cp:coreProperties>
</file>