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40" w:rsidRDefault="007C140A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14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Организация питания учащихся в школе осуществляется согласно </w:t>
      </w:r>
      <w:r w:rsidRPr="0095474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статье 40 Кодекса Республики Беларусь об образовании</w:t>
      </w:r>
      <w:r w:rsidRPr="007C14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95474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«Методическим рекомендациям по организации питания обучающихся в</w:t>
      </w:r>
      <w:r w:rsidR="00EB38C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учреждениях образования на 2019/2020</w:t>
      </w:r>
      <w:r w:rsidRPr="0095474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учебный год»,</w:t>
      </w:r>
      <w:r w:rsidRPr="007C14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соблюдением </w:t>
      </w:r>
      <w:r w:rsidRPr="0095474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нормативных правовых актов и документов Республики Беларусь, регламентирующих порядок организации общественного питания.</w:t>
      </w:r>
      <w:r w:rsidRPr="007C14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954740" w:rsidRDefault="009928ED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7C140A" w:rsidRPr="007C14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азработана и утверждена </w:t>
      </w:r>
      <w:r w:rsidR="007C140A" w:rsidRPr="00954740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Программа производственного контроля</w:t>
      </w:r>
      <w:r w:rsidR="007C140A" w:rsidRPr="007C14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C140A" w:rsidRPr="009928E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школы</w:t>
      </w:r>
      <w:r w:rsidR="007C140A" w:rsidRPr="007C14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этот учебный год.</w:t>
      </w:r>
      <w:r w:rsidR="007C140A" w:rsidRPr="007C14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>Питание обучающихся в учреждениях</w:t>
      </w:r>
      <w:r w:rsidR="00BA52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осуществляется </w:t>
      </w:r>
      <w:r w:rsidR="00C45F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счет средств республиканского и местных бюджетов, так и за счет средств родителей или иных законных представителей. </w:t>
      </w:r>
    </w:p>
    <w:p w:rsidR="00954740" w:rsidRDefault="007C140A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40A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Положением об организации питания учащихся, получающих общее среднее образование, специальное образование на уровне </w:t>
      </w:r>
      <w:proofErr w:type="gramStart"/>
      <w:r w:rsidRPr="007C140A">
        <w:rPr>
          <w:rFonts w:ascii="Times New Roman" w:eastAsia="Calibri" w:hAnsi="Times New Roman" w:cs="Times New Roman"/>
          <w:sz w:val="30"/>
          <w:szCs w:val="30"/>
        </w:rPr>
        <w:t xml:space="preserve">общего среднего образования, утвержденного постановлением Совета Министров РБ от 21.02.2005 №177 </w:t>
      </w:r>
      <w:r w:rsidRPr="009547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бесплатное одноразовое питание  </w:t>
      </w:r>
      <w:r w:rsidR="00D74271" w:rsidRPr="009547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предоставлено</w:t>
      </w:r>
      <w:proofErr w:type="gramEnd"/>
      <w:r w:rsidR="00D742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54740" w:rsidRDefault="00954740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74271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 учащимся 1-4 классов;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54740" w:rsidRDefault="00954740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учащимся 5-11 классов, проживающи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 в сельских населенных пунктах;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54740" w:rsidRDefault="00954740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85B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учащимся 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семей, в которых один из родителей является инвалидом I или II группы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85BB1" w:rsidRDefault="00954740" w:rsidP="007C140A">
      <w:pPr>
        <w:spacing w:after="0" w:line="315" w:lineRule="atLeast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с особенностями психофизического развития,</w:t>
      </w:r>
      <w:r w:rsidR="007C140A" w:rsidRPr="007C140A">
        <w:rPr>
          <w:rFonts w:ascii="Times New Roman" w:eastAsia="Calibri" w:hAnsi="Times New Roman" w:cs="Times New Roman"/>
          <w:sz w:val="30"/>
          <w:szCs w:val="30"/>
        </w:rPr>
        <w:t xml:space="preserve"> обуч</w:t>
      </w:r>
      <w:r w:rsidR="009928ED">
        <w:rPr>
          <w:rFonts w:ascii="Times New Roman" w:eastAsia="Calibri" w:hAnsi="Times New Roman" w:cs="Times New Roman"/>
          <w:sz w:val="30"/>
          <w:szCs w:val="30"/>
        </w:rPr>
        <w:t>ающим</w:t>
      </w:r>
      <w:r w:rsidR="007C140A" w:rsidRPr="007C140A">
        <w:rPr>
          <w:rFonts w:ascii="Times New Roman" w:eastAsia="Calibri" w:hAnsi="Times New Roman" w:cs="Times New Roman"/>
          <w:sz w:val="30"/>
          <w:szCs w:val="30"/>
        </w:rPr>
        <w:t>ся в классах интегрированного</w:t>
      </w:r>
      <w:r w:rsidR="00E85B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C140A" w:rsidRPr="007C140A">
        <w:rPr>
          <w:rFonts w:ascii="Times New Roman" w:eastAsia="Calibri" w:hAnsi="Times New Roman" w:cs="Times New Roman"/>
          <w:sz w:val="30"/>
          <w:szCs w:val="30"/>
        </w:rPr>
        <w:t>обучения и воспи</w:t>
      </w:r>
      <w:r w:rsidR="00E85BB1">
        <w:rPr>
          <w:rFonts w:ascii="Times New Roman" w:eastAsia="Calibri" w:hAnsi="Times New Roman" w:cs="Times New Roman"/>
          <w:sz w:val="30"/>
          <w:szCs w:val="30"/>
        </w:rPr>
        <w:t>тания;</w:t>
      </w:r>
      <w:r w:rsidR="007C140A" w:rsidRPr="007C140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85BB1" w:rsidRDefault="00E85BB1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</w:t>
      </w:r>
      <w:r w:rsidR="00D7427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находящимс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в социально опасном положении;</w:t>
      </w:r>
    </w:p>
    <w:p w:rsidR="00E85BB1" w:rsidRDefault="00E85BB1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учащимся из семей, имеющих 3-х и б</w:t>
      </w:r>
      <w:r w:rsidR="00D742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олее детей в возрасте до 18 лет; </w:t>
      </w:r>
    </w:p>
    <w:p w:rsidR="007C140A" w:rsidRPr="007C140A" w:rsidRDefault="00E85BB1" w:rsidP="007C140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C140A" w:rsidRPr="007C140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из малообеспеченных семей, т.е. семей, среднедушевой доход которых по объективным причинам ниже наибольшей величины бюджета прожиточного минимума в среднем на душу населения, утвержденного Правительством Республики Беларусь за два последних квартала.</w:t>
      </w:r>
    </w:p>
    <w:p w:rsidR="005D4078" w:rsidRDefault="007C140A" w:rsidP="00E8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140A">
        <w:rPr>
          <w:rFonts w:ascii="Times New Roman" w:eastAsia="Calibri" w:hAnsi="Times New Roman" w:cs="Times New Roman"/>
          <w:sz w:val="30"/>
          <w:szCs w:val="30"/>
        </w:rPr>
        <w:t>Основанием для предоставления бесплатного питания  являются предоставленные</w:t>
      </w:r>
      <w:r w:rsidR="00D74271">
        <w:rPr>
          <w:rFonts w:ascii="Times New Roman" w:eastAsia="Calibri" w:hAnsi="Times New Roman" w:cs="Times New Roman"/>
          <w:sz w:val="30"/>
          <w:szCs w:val="30"/>
        </w:rPr>
        <w:t xml:space="preserve"> родителями </w:t>
      </w:r>
      <w:r w:rsidR="009928ED" w:rsidRPr="00E85BB1">
        <w:rPr>
          <w:rFonts w:ascii="Times New Roman" w:eastAsia="Calibri" w:hAnsi="Times New Roman" w:cs="Times New Roman"/>
          <w:b/>
          <w:sz w:val="30"/>
          <w:szCs w:val="30"/>
        </w:rPr>
        <w:t>до 25 августа</w:t>
      </w:r>
      <w:r w:rsidR="009928ED">
        <w:rPr>
          <w:rFonts w:ascii="Times New Roman" w:eastAsia="Calibri" w:hAnsi="Times New Roman" w:cs="Times New Roman"/>
          <w:sz w:val="30"/>
          <w:szCs w:val="30"/>
        </w:rPr>
        <w:t xml:space="preserve"> заявления и справки</w:t>
      </w:r>
      <w:r w:rsidR="00D74271">
        <w:rPr>
          <w:rFonts w:ascii="Times New Roman" w:eastAsia="Calibri" w:hAnsi="Times New Roman" w:cs="Times New Roman"/>
          <w:sz w:val="30"/>
          <w:szCs w:val="30"/>
        </w:rPr>
        <w:t>.</w:t>
      </w:r>
      <w:r w:rsidRPr="007C140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96214" w:rsidRDefault="00196214" w:rsidP="0019621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Style w:val="apple-converted-space"/>
          <w:color w:val="222222"/>
          <w:sz w:val="30"/>
          <w:szCs w:val="30"/>
          <w:shd w:val="clear" w:color="auto" w:fill="FFFFFF"/>
        </w:rPr>
      </w:pPr>
      <w:proofErr w:type="gramStart"/>
      <w:r w:rsidRPr="00196214">
        <w:rPr>
          <w:b/>
          <w:color w:val="222222"/>
          <w:sz w:val="30"/>
          <w:szCs w:val="30"/>
          <w:shd w:val="clear" w:color="auto" w:fill="FFFFFF"/>
        </w:rPr>
        <w:t>Несовершеннолетним детям, посещающим группы продленного дня</w:t>
      </w:r>
      <w:r w:rsidRPr="00212F11">
        <w:rPr>
          <w:color w:val="222222"/>
          <w:sz w:val="30"/>
          <w:szCs w:val="30"/>
          <w:shd w:val="clear" w:color="auto" w:fill="FFFFFF"/>
        </w:rPr>
        <w:t>,</w:t>
      </w:r>
      <w:r>
        <w:rPr>
          <w:color w:val="222222"/>
          <w:sz w:val="30"/>
          <w:szCs w:val="30"/>
          <w:shd w:val="clear" w:color="auto" w:fill="FFFFFF"/>
        </w:rPr>
        <w:t xml:space="preserve"> предост</w:t>
      </w:r>
      <w:r w:rsidR="00C45F40">
        <w:rPr>
          <w:color w:val="222222"/>
          <w:sz w:val="30"/>
          <w:szCs w:val="30"/>
          <w:shd w:val="clear" w:color="auto" w:fill="FFFFFF"/>
        </w:rPr>
        <w:t>авляется бесплатное двух- и</w:t>
      </w:r>
      <w:r w:rsidR="002F4343">
        <w:rPr>
          <w:color w:val="222222"/>
          <w:sz w:val="30"/>
          <w:szCs w:val="30"/>
          <w:shd w:val="clear" w:color="auto" w:fill="FFFFFF"/>
        </w:rPr>
        <w:t>ли</w:t>
      </w:r>
      <w:r w:rsidR="00C45F40">
        <w:rPr>
          <w:color w:val="222222"/>
          <w:sz w:val="30"/>
          <w:szCs w:val="30"/>
          <w:shd w:val="clear" w:color="auto" w:fill="FFFFFF"/>
        </w:rPr>
        <w:t xml:space="preserve"> </w:t>
      </w:r>
      <w:r>
        <w:rPr>
          <w:color w:val="222222"/>
          <w:sz w:val="30"/>
          <w:szCs w:val="30"/>
          <w:shd w:val="clear" w:color="auto" w:fill="FFFFFF"/>
          <w:lang w:val="be-BY"/>
        </w:rPr>
        <w:t>трех</w:t>
      </w:r>
      <w:r w:rsidRPr="00212F11">
        <w:rPr>
          <w:color w:val="222222"/>
          <w:sz w:val="30"/>
          <w:szCs w:val="30"/>
          <w:shd w:val="clear" w:color="auto" w:fill="FFFFFF"/>
        </w:rPr>
        <w:t>разовое питание</w:t>
      </w:r>
      <w:r>
        <w:rPr>
          <w:color w:val="222222"/>
          <w:sz w:val="30"/>
          <w:szCs w:val="30"/>
          <w:shd w:val="clear" w:color="auto" w:fill="FFFFFF"/>
        </w:rPr>
        <w:t xml:space="preserve"> (в зависимости от времени пребывания в группе продленного дня: </w:t>
      </w:r>
      <w:r>
        <w:rPr>
          <w:color w:val="000000"/>
          <w:sz w:val="30"/>
          <w:szCs w:val="30"/>
        </w:rPr>
        <w:t xml:space="preserve">от 3,5 до 6 часов – одноразовое питание, от 6 до 8 часов - </w:t>
      </w:r>
      <w:r>
        <w:rPr>
          <w:color w:val="000000"/>
          <w:sz w:val="30"/>
          <w:szCs w:val="30"/>
        </w:rPr>
        <w:br/>
        <w:t>двухразовое питание, от 8 до 10,5 часов – трехразовое питание</w:t>
      </w:r>
      <w:r>
        <w:rPr>
          <w:color w:val="222222"/>
          <w:sz w:val="30"/>
          <w:szCs w:val="30"/>
          <w:shd w:val="clear" w:color="auto" w:fill="FFFFFF"/>
        </w:rPr>
        <w:t>)</w:t>
      </w:r>
      <w:r>
        <w:rPr>
          <w:color w:val="222222"/>
          <w:sz w:val="30"/>
          <w:szCs w:val="30"/>
          <w:shd w:val="clear" w:color="auto" w:fill="FFFFFF"/>
          <w:lang w:val="be-BY"/>
        </w:rPr>
        <w:t>, есл</w:t>
      </w:r>
      <w:r w:rsidR="002F4343">
        <w:rPr>
          <w:color w:val="222222"/>
          <w:sz w:val="30"/>
          <w:szCs w:val="30"/>
          <w:shd w:val="clear" w:color="auto" w:fill="FFFFFF"/>
        </w:rPr>
        <w:t>и они из многодетной семьи</w:t>
      </w:r>
      <w:r w:rsidR="00C45F40">
        <w:rPr>
          <w:color w:val="222222"/>
          <w:sz w:val="30"/>
          <w:szCs w:val="30"/>
          <w:shd w:val="clear" w:color="auto" w:fill="FFFFFF"/>
        </w:rPr>
        <w:t>,</w:t>
      </w:r>
      <w:r>
        <w:rPr>
          <w:color w:val="222222"/>
          <w:sz w:val="30"/>
          <w:szCs w:val="30"/>
          <w:shd w:val="clear" w:color="auto" w:fill="FFFFFF"/>
        </w:rPr>
        <w:t xml:space="preserve"> или </w:t>
      </w:r>
      <w:r w:rsidR="002F4343">
        <w:rPr>
          <w:rStyle w:val="apple-converted-space"/>
          <w:color w:val="222222"/>
          <w:sz w:val="30"/>
          <w:szCs w:val="30"/>
          <w:shd w:val="clear" w:color="auto" w:fill="FFFFFF"/>
        </w:rPr>
        <w:t>из малообеспеченной семьи</w:t>
      </w:r>
      <w:r w:rsidR="00C45F40">
        <w:rPr>
          <w:rStyle w:val="apple-converted-space"/>
          <w:color w:val="222222"/>
          <w:sz w:val="30"/>
          <w:szCs w:val="30"/>
          <w:shd w:val="clear" w:color="auto" w:fill="FFFFFF"/>
        </w:rPr>
        <w:t>,</w:t>
      </w:r>
      <w:r>
        <w:rPr>
          <w:rStyle w:val="apple-converted-space"/>
          <w:color w:val="222222"/>
          <w:sz w:val="30"/>
          <w:szCs w:val="30"/>
          <w:shd w:val="clear" w:color="auto" w:fill="FFFFFF"/>
        </w:rPr>
        <w:t xml:space="preserve"> или являются </w:t>
      </w:r>
      <w:r w:rsidR="002F4343">
        <w:rPr>
          <w:rStyle w:val="apple-converted-space"/>
          <w:color w:val="222222"/>
          <w:sz w:val="30"/>
          <w:szCs w:val="30"/>
          <w:shd w:val="clear" w:color="auto" w:fill="FFFFFF"/>
        </w:rPr>
        <w:t>детьми-инвалида</w:t>
      </w:r>
      <w:r>
        <w:rPr>
          <w:rStyle w:val="apple-converted-space"/>
          <w:color w:val="222222"/>
          <w:sz w:val="30"/>
          <w:szCs w:val="30"/>
          <w:shd w:val="clear" w:color="auto" w:fill="FFFFFF"/>
        </w:rPr>
        <w:t>м</w:t>
      </w:r>
      <w:r w:rsidR="002F4343">
        <w:rPr>
          <w:rStyle w:val="apple-converted-space"/>
          <w:color w:val="222222"/>
          <w:sz w:val="30"/>
          <w:szCs w:val="30"/>
          <w:shd w:val="clear" w:color="auto" w:fill="FFFFFF"/>
        </w:rPr>
        <w:t>и</w:t>
      </w:r>
      <w:r>
        <w:rPr>
          <w:rStyle w:val="apple-converted-space"/>
          <w:color w:val="222222"/>
          <w:sz w:val="30"/>
          <w:szCs w:val="30"/>
          <w:shd w:val="clear" w:color="auto" w:fill="FFFFFF"/>
        </w:rPr>
        <w:t>, обучающим</w:t>
      </w:r>
      <w:r w:rsidR="002F4343">
        <w:rPr>
          <w:rStyle w:val="apple-converted-space"/>
          <w:color w:val="222222"/>
          <w:sz w:val="30"/>
          <w:szCs w:val="30"/>
          <w:shd w:val="clear" w:color="auto" w:fill="FFFFFF"/>
        </w:rPr>
        <w:t>и</w:t>
      </w:r>
      <w:r>
        <w:rPr>
          <w:rStyle w:val="apple-converted-space"/>
          <w:color w:val="222222"/>
          <w:sz w:val="30"/>
          <w:szCs w:val="30"/>
          <w:shd w:val="clear" w:color="auto" w:fill="FFFFFF"/>
        </w:rPr>
        <w:t>ся в учреждении образования и</w:t>
      </w:r>
      <w:r w:rsidR="00C45F40">
        <w:rPr>
          <w:rStyle w:val="apple-converted-space"/>
          <w:color w:val="222222"/>
          <w:sz w:val="30"/>
          <w:szCs w:val="30"/>
          <w:shd w:val="clear" w:color="auto" w:fill="FFFFFF"/>
        </w:rPr>
        <w:t xml:space="preserve"> в</w:t>
      </w:r>
      <w:proofErr w:type="gramEnd"/>
      <w:r w:rsidR="00C45F40">
        <w:rPr>
          <w:rStyle w:val="apple-converted-space"/>
          <w:color w:val="222222"/>
          <w:sz w:val="30"/>
          <w:szCs w:val="30"/>
          <w:shd w:val="clear" w:color="auto" w:fill="FFFFFF"/>
        </w:rPr>
        <w:t xml:space="preserve"> </w:t>
      </w:r>
      <w:proofErr w:type="gramStart"/>
      <w:r w:rsidR="00C45F40">
        <w:rPr>
          <w:rStyle w:val="apple-converted-space"/>
          <w:color w:val="222222"/>
          <w:sz w:val="30"/>
          <w:szCs w:val="30"/>
          <w:shd w:val="clear" w:color="auto" w:fill="FFFFFF"/>
        </w:rPr>
        <w:t>учреждении</w:t>
      </w:r>
      <w:proofErr w:type="gramEnd"/>
      <w:r w:rsidR="00C45F40">
        <w:rPr>
          <w:rStyle w:val="apple-converted-space"/>
          <w:color w:val="222222"/>
          <w:sz w:val="30"/>
          <w:szCs w:val="30"/>
          <w:shd w:val="clear" w:color="auto" w:fill="FFFFFF"/>
        </w:rPr>
        <w:t xml:space="preserve"> образования находя</w:t>
      </w:r>
      <w:r>
        <w:rPr>
          <w:rStyle w:val="apple-converted-space"/>
          <w:color w:val="222222"/>
          <w:sz w:val="30"/>
          <w:szCs w:val="30"/>
          <w:shd w:val="clear" w:color="auto" w:fill="FFFFFF"/>
        </w:rPr>
        <w:t xml:space="preserve">тся более 6 часов. </w:t>
      </w:r>
    </w:p>
    <w:p w:rsidR="00196214" w:rsidRPr="00C01AE5" w:rsidRDefault="00196214" w:rsidP="00530BD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22222"/>
          <w:sz w:val="30"/>
          <w:szCs w:val="30"/>
        </w:rPr>
      </w:pPr>
      <w:r>
        <w:rPr>
          <w:rStyle w:val="apple-converted-space"/>
          <w:color w:val="222222"/>
          <w:sz w:val="30"/>
          <w:szCs w:val="30"/>
          <w:shd w:val="clear" w:color="auto" w:fill="FFFFFF"/>
        </w:rPr>
        <w:lastRenderedPageBreak/>
        <w:tab/>
        <w:t xml:space="preserve">При написании заявления </w:t>
      </w:r>
      <w:r>
        <w:rPr>
          <w:color w:val="222222"/>
          <w:sz w:val="30"/>
          <w:szCs w:val="30"/>
        </w:rPr>
        <w:t>д</w:t>
      </w:r>
      <w:r w:rsidRPr="00C01AE5">
        <w:rPr>
          <w:color w:val="222222"/>
          <w:sz w:val="30"/>
          <w:szCs w:val="30"/>
        </w:rPr>
        <w:t>л</w:t>
      </w:r>
      <w:r>
        <w:rPr>
          <w:color w:val="222222"/>
          <w:sz w:val="30"/>
          <w:szCs w:val="30"/>
        </w:rPr>
        <w:t>я получения бесплатного питания</w:t>
      </w:r>
      <w:r w:rsidRPr="00C01AE5">
        <w:rPr>
          <w:color w:val="222222"/>
          <w:sz w:val="30"/>
          <w:szCs w:val="30"/>
        </w:rPr>
        <w:t xml:space="preserve"> </w:t>
      </w:r>
      <w:r w:rsidR="00807409">
        <w:rPr>
          <w:b/>
          <w:color w:val="222222"/>
          <w:sz w:val="30"/>
          <w:szCs w:val="30"/>
        </w:rPr>
        <w:t>родители (</w:t>
      </w:r>
      <w:r w:rsidRPr="00652582">
        <w:rPr>
          <w:b/>
          <w:color w:val="222222"/>
          <w:sz w:val="30"/>
          <w:szCs w:val="30"/>
        </w:rPr>
        <w:t>законные представители</w:t>
      </w:r>
      <w:r w:rsidR="00807409">
        <w:rPr>
          <w:b/>
          <w:color w:val="222222"/>
          <w:sz w:val="30"/>
          <w:szCs w:val="30"/>
        </w:rPr>
        <w:t>)</w:t>
      </w:r>
      <w:r w:rsidRPr="00652582">
        <w:rPr>
          <w:b/>
          <w:color w:val="222222"/>
          <w:sz w:val="30"/>
          <w:szCs w:val="30"/>
        </w:rPr>
        <w:t xml:space="preserve"> должны иметь при себе паспорт или иной документ</w:t>
      </w:r>
      <w:r>
        <w:rPr>
          <w:b/>
          <w:color w:val="222222"/>
          <w:sz w:val="30"/>
          <w:szCs w:val="30"/>
        </w:rPr>
        <w:t>,</w:t>
      </w:r>
      <w:r w:rsidRPr="00652582">
        <w:rPr>
          <w:b/>
          <w:color w:val="222222"/>
          <w:sz w:val="30"/>
          <w:szCs w:val="30"/>
        </w:rPr>
        <w:t xml:space="preserve"> подтверждающий личность.</w:t>
      </w:r>
    </w:p>
    <w:p w:rsidR="00196214" w:rsidRPr="00196214" w:rsidRDefault="00196214" w:rsidP="00196214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ab/>
      </w:r>
      <w:r w:rsidRPr="00C01AE5">
        <w:rPr>
          <w:color w:val="222222"/>
          <w:sz w:val="30"/>
          <w:szCs w:val="30"/>
        </w:rPr>
        <w:t xml:space="preserve">В случае обращения за предоставлением бесплатного питания после 25 августа комиссия принимает решение о его предоставлении в течение пяти </w:t>
      </w:r>
      <w:r>
        <w:rPr>
          <w:color w:val="222222"/>
          <w:sz w:val="30"/>
          <w:szCs w:val="30"/>
        </w:rPr>
        <w:t xml:space="preserve">рабочих </w:t>
      </w:r>
      <w:r w:rsidRPr="00C01AE5">
        <w:rPr>
          <w:color w:val="222222"/>
          <w:sz w:val="30"/>
          <w:szCs w:val="30"/>
        </w:rPr>
        <w:t>дней со дня подачи заявления. При этом бесплатное питание предоставляется со дня принятия комиссией такого решения.</w:t>
      </w:r>
    </w:p>
    <w:p w:rsidR="00196214" w:rsidRDefault="00196214" w:rsidP="00E8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66130" w:rsidRPr="00557A49" w:rsidRDefault="00366130" w:rsidP="00366130">
      <w:pPr>
        <w:pStyle w:val="newncpi0"/>
        <w:tabs>
          <w:tab w:val="left" w:pos="1134"/>
        </w:tabs>
        <w:ind w:firstLine="709"/>
        <w:rPr>
          <w:b/>
          <w:sz w:val="30"/>
          <w:szCs w:val="30"/>
        </w:rPr>
      </w:pPr>
      <w:r w:rsidRPr="00557A49">
        <w:rPr>
          <w:rFonts w:eastAsia="Calibri"/>
          <w:b/>
          <w:sz w:val="30"/>
          <w:szCs w:val="30"/>
        </w:rPr>
        <w:t xml:space="preserve">Организация питания в школе ведется в соответствии с </w:t>
      </w:r>
      <w:r w:rsidRPr="00557A49">
        <w:rPr>
          <w:b/>
          <w:sz w:val="30"/>
          <w:szCs w:val="30"/>
        </w:rPr>
        <w:t xml:space="preserve">нормативными документами: 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1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Указ Президента Республики Беларусь от 17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ноября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2008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г.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618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государственных закупках в Республике Беларусь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»;</w:t>
      </w:r>
    </w:p>
    <w:p w:rsidR="00366130" w:rsidRPr="00366130" w:rsidRDefault="00366130" w:rsidP="00366130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2.</w:t>
      </w:r>
      <w:r w:rsidRPr="00366130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Указ Президента Республики Беларусь от 25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февраля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2011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72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некоторых вопросах регулирования цен (тарифов) в Республике Беларусь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»;</w:t>
      </w:r>
    </w:p>
    <w:p w:rsidR="00366130" w:rsidRPr="00366130" w:rsidRDefault="00366130" w:rsidP="0036613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</w:t>
      </w:r>
      <w:r w:rsidRPr="00366130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  <w:r w:rsidRPr="00366130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Указ Президента Республики Беларусь от 29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марта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2012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г.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150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некоторых вопросах аренды и безвозмездного пользования имуществом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»;</w:t>
      </w:r>
    </w:p>
    <w:p w:rsidR="00366130" w:rsidRPr="00366130" w:rsidRDefault="00366130" w:rsidP="0036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6130">
        <w:rPr>
          <w:rFonts w:ascii="Times New Roman" w:eastAsia="Calibri" w:hAnsi="Times New Roman" w:cs="Times New Roman"/>
          <w:bCs/>
          <w:sz w:val="30"/>
          <w:szCs w:val="30"/>
        </w:rPr>
        <w:t>4.</w:t>
      </w:r>
      <w:r w:rsidRPr="00366130">
        <w:rPr>
          <w:rFonts w:ascii="Times New Roman" w:eastAsia="Calibri" w:hAnsi="Times New Roman" w:cs="Times New Roman"/>
          <w:b/>
          <w:bCs/>
          <w:sz w:val="30"/>
          <w:szCs w:val="30"/>
        </w:rPr>
        <w:t> </w:t>
      </w:r>
      <w:r w:rsidRPr="00366130">
        <w:rPr>
          <w:rFonts w:ascii="Times New Roman" w:eastAsia="Calibri" w:hAnsi="Times New Roman" w:cs="Times New Roman"/>
          <w:bCs/>
          <w:sz w:val="30"/>
          <w:szCs w:val="30"/>
        </w:rPr>
        <w:t>Закон</w:t>
      </w:r>
      <w:r w:rsidRPr="0036613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366130">
        <w:rPr>
          <w:rFonts w:ascii="Times New Roman" w:eastAsia="Calibri" w:hAnsi="Times New Roman" w:cs="Times New Roman"/>
          <w:bCs/>
          <w:sz w:val="30"/>
          <w:szCs w:val="30"/>
        </w:rPr>
        <w:t xml:space="preserve">Республики Беларусь от 8 января 2014 г. № 128-3 «О </w:t>
      </w:r>
      <w:r w:rsidRPr="00366130">
        <w:rPr>
          <w:rFonts w:ascii="Times New Roman" w:eastAsia="Calibri" w:hAnsi="Times New Roman" w:cs="Times New Roman"/>
          <w:sz w:val="30"/>
          <w:szCs w:val="30"/>
        </w:rPr>
        <w:t>государственном регулировании торговли и общественного питания в Республике Беларусь»;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</w:t>
      </w:r>
      <w:r w:rsidRPr="00366130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  <w:r w:rsidRPr="00366130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Постановление Совета Министров Республики Беларусь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от 21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апреля 2001 г. № 584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мерах по улучшению организации питания детей и учащейся молодежи в учреждениях образования и социальной защиты республики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6. 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Постановление Совета Министров Республики Беларусь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от 20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 декабря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2008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1987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некоторых вопросах осуществления государственных закупок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Постановление Совета Министров Республики Беларусь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от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27 апреля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201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3 г.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№ 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317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нормах питания и денежных нормах расходов на питание обучающихся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, а также участников образовательных мероприятий из числа лиц, обучающихся в учреждениях образования»;</w:t>
      </w:r>
    </w:p>
    <w:p w:rsidR="00366130" w:rsidRPr="00366130" w:rsidRDefault="00366130" w:rsidP="003661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6130">
        <w:rPr>
          <w:rFonts w:ascii="Times New Roman" w:eastAsia="Calibri" w:hAnsi="Times New Roman" w:cs="Times New Roman"/>
          <w:sz w:val="30"/>
          <w:szCs w:val="30"/>
        </w:rPr>
        <w:t>8. Постановление Совета Министров Республики Беларусь от 28 </w:t>
      </w:r>
      <w:r w:rsidRPr="0036613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июня </w:t>
      </w:r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2013 г. № 569 «О мерах по реализации Закона Республики Беларусь </w:t>
      </w:r>
      <w:r w:rsidRPr="00366130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Pr="00366130">
        <w:rPr>
          <w:rFonts w:ascii="Times New Roman" w:eastAsia="Calibri" w:hAnsi="Times New Roman" w:cs="Times New Roman"/>
          <w:sz w:val="30"/>
          <w:szCs w:val="30"/>
        </w:rPr>
        <w:t>О государственных пособиях семьям, воспитывающим детей</w:t>
      </w:r>
      <w:r w:rsidRPr="00366130"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Pr="00366130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366130" w:rsidRPr="00366130" w:rsidRDefault="00366130" w:rsidP="00366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6130">
        <w:rPr>
          <w:rFonts w:ascii="Times New Roman" w:eastAsia="Calibri" w:hAnsi="Times New Roman" w:cs="Times New Roman"/>
          <w:sz w:val="30"/>
          <w:szCs w:val="30"/>
        </w:rPr>
        <w:t>9. Постановление Совета Министров Республики Беларусь от 22 июля 2014</w:t>
      </w:r>
      <w:r w:rsidRPr="00366130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г. № 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</w:t>
      </w:r>
      <w:r w:rsidRPr="00366130">
        <w:rPr>
          <w:rFonts w:ascii="Times New Roman" w:eastAsia="Calibri" w:hAnsi="Times New Roman" w:cs="Times New Roman"/>
          <w:sz w:val="30"/>
          <w:szCs w:val="30"/>
        </w:rPr>
        <w:lastRenderedPageBreak/>
        <w:t>ассортиментного перечня продукции общественного питания»;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10.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Постановление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Беларусь, Государственного комитета по стандартизации Республики Беларусь от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7 мая 2007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28/35/38/27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порядке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подтверждения наличия документов о качестве и безопасности товаров при их продаже».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11. П</w:t>
      </w:r>
      <w:proofErr w:type="spellStart"/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остановлени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proofErr w:type="spellEnd"/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Министерства торговли Республики Беларусь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от 29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июля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2014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г.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№ 29 «</w:t>
      </w:r>
      <w:hyperlink r:id="rId5" w:tgtFrame="_blank" w:history="1">
        <w:r w:rsidRPr="00366130">
          <w:rPr>
            <w:rFonts w:ascii="Times New Roman" w:eastAsia="Times New Roman" w:hAnsi="Times New Roman" w:cs="Times New Roman"/>
            <w:bCs/>
            <w:sz w:val="30"/>
            <w:szCs w:val="30"/>
            <w:lang w:val="x-none" w:eastAsia="x-none"/>
          </w:rPr>
          <w:t>Об утверждении Инструкции о порядке классификации объектов общественного питания по типам и классам, установлении критериев отнесения объектов общественного питания к классам и подразделения их на типы и признании утратившими силу некоторых постановлений Министерства торговли Республики Беларусь</w:t>
        </w:r>
      </w:hyperlink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Постановление Министерства торговли Республики Беларусь от 29 июля 2014 г. № 30 «О перечнях продукции общественного питания и товаров»;</w:t>
      </w:r>
    </w:p>
    <w:p w:rsidR="00366130" w:rsidRPr="00366130" w:rsidRDefault="00366130" w:rsidP="0036613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Инструкция 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2.4./3.5.1.10-16-31-2005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Организация и контроль за проведением профилактической дезинфекции в учреждениях для детей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утвержденная постановлением Главного государственного санитарного врача Республики Беларусь от 7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сентября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2005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г.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№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136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366130" w:rsidRPr="00366130" w:rsidRDefault="00366130" w:rsidP="0036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6130">
        <w:rPr>
          <w:rFonts w:ascii="Times New Roman" w:eastAsia="Calibri" w:hAnsi="Times New Roman" w:cs="Times New Roman"/>
          <w:sz w:val="30"/>
          <w:szCs w:val="30"/>
        </w:rPr>
        <w:t>14. Инструкция № 2.3.1.10-15-26-2006 «Проведение и контроль</w:t>
      </w:r>
      <w:proofErr w:type="gramStart"/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       С</w:t>
      </w:r>
      <w:proofErr w:type="gramEnd"/>
      <w:r w:rsidRPr="00366130">
        <w:rPr>
          <w:rFonts w:ascii="Times New Roman" w:eastAsia="Calibri" w:hAnsi="Times New Roman" w:cs="Times New Roman"/>
          <w:sz w:val="30"/>
          <w:szCs w:val="30"/>
        </w:rPr>
        <w:t> - витаминизации рационов питания», утвержденная постановлением Главного государственного санитарного врача Республики Беларусь от 31 октября 2006 г. № 132;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15. 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Инструкция о порядке проведения бракеража блюд и изделий в торговых объектах общественного питания, утвержденная постановлением Министерства торговли Республики Беларусь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от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12 сентября 2008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36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366130" w:rsidRPr="00366130" w:rsidRDefault="00366130" w:rsidP="0036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16. Приказ Министерства здравоохранения Республики Беларусь от 13 июля 2012 г. № 801 «О совершенствовании организации лечебного (диетического) питания детей с </w:t>
      </w:r>
      <w:proofErr w:type="spellStart"/>
      <w:r w:rsidRPr="00366130">
        <w:rPr>
          <w:rFonts w:ascii="Times New Roman" w:eastAsia="Calibri" w:hAnsi="Times New Roman" w:cs="Times New Roman"/>
          <w:sz w:val="30"/>
          <w:szCs w:val="30"/>
        </w:rPr>
        <w:t>целиакией</w:t>
      </w:r>
      <w:proofErr w:type="spellEnd"/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» (вместе с «Методическими рекомендациями по питанию детей с </w:t>
      </w:r>
      <w:proofErr w:type="spellStart"/>
      <w:r w:rsidRPr="00366130">
        <w:rPr>
          <w:rFonts w:ascii="Times New Roman" w:eastAsia="Calibri" w:hAnsi="Times New Roman" w:cs="Times New Roman"/>
          <w:sz w:val="30"/>
          <w:szCs w:val="30"/>
        </w:rPr>
        <w:t>целиакией</w:t>
      </w:r>
      <w:proofErr w:type="spellEnd"/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 и другими формами непереносимости </w:t>
      </w:r>
      <w:proofErr w:type="spellStart"/>
      <w:r w:rsidRPr="00366130">
        <w:rPr>
          <w:rFonts w:ascii="Times New Roman" w:eastAsia="Calibri" w:hAnsi="Times New Roman" w:cs="Times New Roman"/>
          <w:sz w:val="30"/>
          <w:szCs w:val="30"/>
        </w:rPr>
        <w:t>глютенсодержащих</w:t>
      </w:r>
      <w:proofErr w:type="spellEnd"/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 злаков»);</w:t>
      </w:r>
    </w:p>
    <w:p w:rsidR="00366130" w:rsidRPr="00366130" w:rsidRDefault="00366130" w:rsidP="0036613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7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Санитарные правила 1.1.8-24-2003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утвержденные постановлением Главного государственного санитарного врача Республики Беларусь от 22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декабря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2003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183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366130" w:rsidRPr="00366130" w:rsidRDefault="00366130" w:rsidP="0036613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18. 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Санитарные нормы, правила и гигиенические нормативы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Государственная санитарно-гигиеническая экспертиза сроков годности (хранения) и условий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утвержденные постановлением Министерства здравоохранения Республики Беларусь от 1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сентября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2010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№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119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366130" w:rsidRPr="00366130" w:rsidRDefault="00366130" w:rsidP="0036613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19. 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Санитарные нормы и правила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Санитарно-эпидемиологические требования к осуществлению производственного контроля при производстве,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реализации,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хранении,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транспортировке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продовольственного сырья и (или) пищевых продуктов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утвержденные постановлением Министерства здравоохранения Республики Беларусь от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30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марта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2012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32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366130" w:rsidRPr="00366130" w:rsidRDefault="00366130" w:rsidP="0036613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20. 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Санитарные нормы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и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правила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Санитарно-эпидемиологические требования для торговых объектов общественного питания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утвержденные постановлением Министерства здравоохранения Республики Беларусь от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15 августа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201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28;</w:t>
      </w:r>
    </w:p>
    <w:p w:rsidR="00366130" w:rsidRPr="00366130" w:rsidRDefault="00366130" w:rsidP="0036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21. Санитарные </w:t>
      </w:r>
      <w:hyperlink r:id="rId6" w:history="1">
        <w:r w:rsidRPr="00366130">
          <w:rPr>
            <w:rFonts w:ascii="Times New Roman" w:eastAsia="Calibri" w:hAnsi="Times New Roman" w:cs="Times New Roman"/>
            <w:sz w:val="30"/>
            <w:szCs w:val="30"/>
          </w:rPr>
          <w:t>нормы и правила</w:t>
        </w:r>
      </w:hyperlink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 «Требования к питанию населения: нормы физиологических потребностей в энергии и пищевых веществах для различных групп населения Республики Беларусь», утвержденные постановлением Министерства здравоохранения Республики Беларусь от 20 ноября 2012 г. №  180;</w:t>
      </w:r>
    </w:p>
    <w:p w:rsidR="00366130" w:rsidRPr="00366130" w:rsidRDefault="00366130" w:rsidP="0036613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22. 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Санитарные нормы и правила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Требования к продовольственному сырью и пищевым продуктам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;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Гигиенический норматив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Показатели безопасности и безвредности для человека продовольственного сырья и пищевых продуктов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утвержденные постановлением Министерства здравоохранения Республики Беларусь от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21 июня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201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3 г.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 5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2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23. 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Техническ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ий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регламент Таможенного союза ТР ТС 021/2011 «О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безопасности пищевой продукции»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, утвержденный Решением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Комиссии Таможенного союза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от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9 декабря 2011 г.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№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880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24. 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1210-2010 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Общественное питание. Кулинарная продукция, реализуемая населению. Общие технические условия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»;</w:t>
      </w:r>
    </w:p>
    <w:p w:rsidR="00366130" w:rsidRPr="00366130" w:rsidRDefault="00366130" w:rsidP="00366130">
      <w:pPr>
        <w:tabs>
          <w:tab w:val="left" w:pos="0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25. 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Постановление Совета Министров Республики Беларусь от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21 февраля 2005 г. № 177 «</w:t>
      </w:r>
      <w:r w:rsidRPr="00366130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 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</w:t>
      </w:r>
      <w:r w:rsidRPr="00366130">
        <w:rPr>
          <w:rFonts w:ascii="Times New Roman" w:eastAsia="Times New Roman" w:hAnsi="Times New Roman" w:cs="Times New Roman"/>
          <w:sz w:val="30"/>
          <w:szCs w:val="30"/>
          <w:lang w:eastAsia="x-none"/>
        </w:rPr>
        <w:t>»;</w:t>
      </w:r>
    </w:p>
    <w:p w:rsidR="00366130" w:rsidRPr="00366130" w:rsidRDefault="00366130" w:rsidP="0036613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26. Санитарные </w:t>
      </w:r>
      <w:hyperlink r:id="rId7" w:history="1">
        <w:r w:rsidRPr="00366130">
          <w:rPr>
            <w:rFonts w:ascii="Times New Roman" w:eastAsia="Calibri" w:hAnsi="Times New Roman" w:cs="Times New Roman"/>
            <w:sz w:val="30"/>
            <w:szCs w:val="30"/>
          </w:rPr>
          <w:t>нормы и правила</w:t>
        </w:r>
      </w:hyperlink>
      <w:r w:rsidRPr="00366130">
        <w:rPr>
          <w:rFonts w:ascii="Times New Roman" w:eastAsia="Calibri" w:hAnsi="Times New Roman" w:cs="Times New Roman"/>
          <w:sz w:val="30"/>
          <w:szCs w:val="30"/>
        </w:rPr>
        <w:t xml:space="preserve"> «Требования для учреждений общего среднего образования», утвержденные постановлением Министерства здравоохранения Республики Беларусь от 27 декабря 2012 г. № 206</w:t>
      </w:r>
      <w:bookmarkStart w:id="0" w:name="_GoBack"/>
      <w:bookmarkEnd w:id="0"/>
    </w:p>
    <w:sectPr w:rsidR="00366130" w:rsidRPr="0036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0A"/>
    <w:rsid w:val="00036E9D"/>
    <w:rsid w:val="00114A56"/>
    <w:rsid w:val="00176AB1"/>
    <w:rsid w:val="00196214"/>
    <w:rsid w:val="002F4343"/>
    <w:rsid w:val="00366130"/>
    <w:rsid w:val="0040563F"/>
    <w:rsid w:val="00530BDE"/>
    <w:rsid w:val="00557A49"/>
    <w:rsid w:val="005D4078"/>
    <w:rsid w:val="00674E29"/>
    <w:rsid w:val="007C140A"/>
    <w:rsid w:val="00807409"/>
    <w:rsid w:val="008934F4"/>
    <w:rsid w:val="008B79E3"/>
    <w:rsid w:val="00954740"/>
    <w:rsid w:val="009928ED"/>
    <w:rsid w:val="00A13DE8"/>
    <w:rsid w:val="00BA523F"/>
    <w:rsid w:val="00C45F40"/>
    <w:rsid w:val="00D74271"/>
    <w:rsid w:val="00E0355D"/>
    <w:rsid w:val="00E85BB1"/>
    <w:rsid w:val="00E938F2"/>
    <w:rsid w:val="00E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366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366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786C75698C10CBACBC0BF6DEFAF5C51F9F8467681DCAC360CD1C573D078E9416B32067DEB83D5515EF2B4A98a8h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51CE6A33D8F24BD51D02B13E5ED5548D41D65516FCE323FCCE99A8E539C0B2D4B718A30DC9D174AC3626A376X168M" TargetMode="External"/><Relationship Id="rId5" Type="http://schemas.openxmlformats.org/officeDocument/2006/relationships/hyperlink" Target="http://www.pravo.by/main.aspx?guid=12551&amp;p0=W21429045&amp;p1=1&amp;p5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2019-11-01T19:09:00Z</dcterms:created>
  <dcterms:modified xsi:type="dcterms:W3CDTF">2019-11-01T19:12:00Z</dcterms:modified>
</cp:coreProperties>
</file>