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69" w:rsidRPr="00E82469" w:rsidRDefault="00E82469" w:rsidP="00E82469">
      <w:pPr>
        <w:pStyle w:val="a4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aps/>
          <w:color w:val="FF0000"/>
          <w:szCs w:val="18"/>
        </w:rPr>
      </w:pPr>
      <w:r w:rsidRPr="00E82469">
        <w:rPr>
          <w:rStyle w:val="a5"/>
          <w:caps/>
          <w:color w:val="FF0000"/>
          <w:sz w:val="36"/>
          <w:szCs w:val="27"/>
          <w:u w:val="single"/>
        </w:rPr>
        <w:t>Книги-юбиляры 2021 года:</w:t>
      </w:r>
    </w:p>
    <w:p w:rsidR="00E82469" w:rsidRDefault="00E82469" w:rsidP="00E82469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700 лет – «Божественная комедия», Данте А. (1321)</w:t>
      </w:r>
      <w:r>
        <w:rPr>
          <w:color w:val="111111"/>
          <w:sz w:val="27"/>
          <w:szCs w:val="27"/>
        </w:rPr>
        <w:br/>
        <w:t>550 лет – «Декамерон», Боккаччо Дж. (1471)</w:t>
      </w:r>
      <w:r>
        <w:rPr>
          <w:color w:val="111111"/>
          <w:sz w:val="27"/>
          <w:szCs w:val="27"/>
        </w:rPr>
        <w:br/>
        <w:t>440 лет – «Острожская библия», И. Федоров (1581)</w:t>
      </w:r>
      <w:r>
        <w:rPr>
          <w:color w:val="111111"/>
          <w:sz w:val="27"/>
          <w:szCs w:val="27"/>
        </w:rPr>
        <w:br/>
        <w:t>420 лет – «Гамлет, принц датский», Шекспир В. (1601)</w:t>
      </w:r>
      <w:bookmarkStart w:id="0" w:name="_GoBack"/>
      <w:bookmarkEnd w:id="0"/>
      <w:r>
        <w:rPr>
          <w:color w:val="111111"/>
          <w:sz w:val="27"/>
          <w:szCs w:val="27"/>
        </w:rPr>
        <w:br/>
        <w:t>350 лет – «Мещанин во дворянстве», Ж.Б. Мольер (1671)</w:t>
      </w:r>
      <w:r>
        <w:rPr>
          <w:color w:val="111111"/>
          <w:sz w:val="27"/>
          <w:szCs w:val="27"/>
        </w:rPr>
        <w:br/>
        <w:t xml:space="preserve">295 лет – «Путешествия в некоторые отдаленные страны света </w:t>
      </w:r>
      <w:proofErr w:type="spellStart"/>
      <w:r>
        <w:rPr>
          <w:color w:val="111111"/>
          <w:sz w:val="27"/>
          <w:szCs w:val="27"/>
        </w:rPr>
        <w:t>Лемюэля</w:t>
      </w:r>
      <w:proofErr w:type="spellEnd"/>
      <w:r>
        <w:rPr>
          <w:color w:val="111111"/>
          <w:sz w:val="27"/>
          <w:szCs w:val="27"/>
        </w:rPr>
        <w:t xml:space="preserve"> Гулливера, сначала хирурга, а потом капитана нескольких кораблей», Свифт Дж. (1726)</w:t>
      </w:r>
      <w:r>
        <w:rPr>
          <w:color w:val="111111"/>
          <w:sz w:val="27"/>
          <w:szCs w:val="27"/>
        </w:rPr>
        <w:br/>
        <w:t>240 лет – «Недоросль», Фонвизин Д. И. (1781)</w:t>
      </w:r>
      <w:r>
        <w:rPr>
          <w:color w:val="111111"/>
          <w:sz w:val="27"/>
          <w:szCs w:val="27"/>
        </w:rPr>
        <w:br/>
        <w:t>220 лет с момента публикации трагедии «Мария Стюарт», Ф. Шиллер (1801)</w:t>
      </w:r>
      <w:r>
        <w:rPr>
          <w:color w:val="111111"/>
          <w:sz w:val="27"/>
          <w:szCs w:val="27"/>
        </w:rPr>
        <w:br/>
        <w:t>205 лет – «Щелкунчик», Гофман Э. Т. А. (1816)</w:t>
      </w:r>
      <w:r>
        <w:rPr>
          <w:color w:val="111111"/>
          <w:sz w:val="27"/>
          <w:szCs w:val="27"/>
        </w:rPr>
        <w:br/>
        <w:t>195 лет – «Последний из могикан, или Повествование о 1757 годе», Купер Ф. (1826)</w:t>
      </w:r>
      <w:r>
        <w:rPr>
          <w:color w:val="111111"/>
          <w:sz w:val="27"/>
          <w:szCs w:val="27"/>
        </w:rPr>
        <w:br/>
        <w:t>190 лет – «Вечера на хуторе близ Диканьки», Н.В. Гоголь (1831)</w:t>
      </w:r>
      <w:r>
        <w:rPr>
          <w:color w:val="111111"/>
          <w:sz w:val="27"/>
          <w:szCs w:val="27"/>
        </w:rPr>
        <w:br/>
        <w:t xml:space="preserve">190 лет – «Сказка о царе </w:t>
      </w:r>
      <w:proofErr w:type="spellStart"/>
      <w:r>
        <w:rPr>
          <w:color w:val="111111"/>
          <w:sz w:val="27"/>
          <w:szCs w:val="27"/>
        </w:rPr>
        <w:t>Салтане</w:t>
      </w:r>
      <w:proofErr w:type="spellEnd"/>
      <w:r>
        <w:rPr>
          <w:color w:val="111111"/>
          <w:sz w:val="27"/>
          <w:szCs w:val="27"/>
        </w:rPr>
        <w:t xml:space="preserve">, о сыне его славном и могучем богатыре князе </w:t>
      </w:r>
      <w:proofErr w:type="spellStart"/>
      <w:r>
        <w:rPr>
          <w:color w:val="111111"/>
          <w:sz w:val="27"/>
          <w:szCs w:val="27"/>
        </w:rPr>
        <w:t>Гвидоне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Салтановиче</w:t>
      </w:r>
      <w:proofErr w:type="spellEnd"/>
      <w:r>
        <w:rPr>
          <w:color w:val="111111"/>
          <w:sz w:val="27"/>
          <w:szCs w:val="27"/>
        </w:rPr>
        <w:t xml:space="preserve"> и о прекрасной царевне Лебеди», А.С. Пушкин (1831)</w:t>
      </w:r>
      <w:r>
        <w:rPr>
          <w:color w:val="111111"/>
          <w:sz w:val="27"/>
          <w:szCs w:val="27"/>
        </w:rPr>
        <w:br/>
        <w:t>190 лет – «Горе от ума», Грибоедов А. С. (1831)</w:t>
      </w:r>
      <w:r>
        <w:rPr>
          <w:color w:val="111111"/>
          <w:sz w:val="27"/>
          <w:szCs w:val="27"/>
        </w:rPr>
        <w:br/>
        <w:t>190 лет – «Собор Парижской Богоматери», В. Гюго (1831)</w:t>
      </w:r>
      <w:r>
        <w:rPr>
          <w:color w:val="111111"/>
          <w:sz w:val="27"/>
          <w:szCs w:val="27"/>
        </w:rPr>
        <w:br/>
        <w:t>185 лет – «Ревизор», Н.В. Гоголь (1836)</w:t>
      </w:r>
      <w:r>
        <w:rPr>
          <w:color w:val="111111"/>
          <w:sz w:val="27"/>
          <w:szCs w:val="27"/>
        </w:rPr>
        <w:br/>
        <w:t>185 лет – «Капитанская дочка», А.С. Пушкин (1836)</w:t>
      </w:r>
      <w:r>
        <w:rPr>
          <w:color w:val="111111"/>
          <w:sz w:val="27"/>
          <w:szCs w:val="27"/>
        </w:rPr>
        <w:br/>
        <w:t>180 лет – «Мороз Иванович», В.Ф. Одоевский (1841)</w:t>
      </w:r>
      <w:r>
        <w:rPr>
          <w:color w:val="111111"/>
          <w:sz w:val="27"/>
          <w:szCs w:val="27"/>
        </w:rPr>
        <w:br/>
        <w:t>175 лет – «Бедные люди», «Двойник», Ф.М. Достоевский (1846)</w:t>
      </w:r>
      <w:r>
        <w:rPr>
          <w:color w:val="111111"/>
          <w:sz w:val="27"/>
          <w:szCs w:val="27"/>
        </w:rPr>
        <w:br/>
        <w:t>175 лет – «Граф Монте-Кристо», Дюма А. (1846)</w:t>
      </w:r>
      <w:r>
        <w:rPr>
          <w:color w:val="111111"/>
          <w:sz w:val="27"/>
          <w:szCs w:val="27"/>
        </w:rPr>
        <w:br/>
        <w:t>165 лет – «Конек-Горбунок», П.П. Ершов (1856)</w:t>
      </w:r>
      <w:r>
        <w:rPr>
          <w:color w:val="111111"/>
          <w:sz w:val="27"/>
          <w:szCs w:val="27"/>
        </w:rPr>
        <w:br/>
        <w:t>160 лет – «Униженные и оскорбленные», Ф.М. Достоевский (1861)</w:t>
      </w:r>
      <w:r>
        <w:rPr>
          <w:color w:val="111111"/>
          <w:sz w:val="27"/>
          <w:szCs w:val="27"/>
        </w:rPr>
        <w:br/>
        <w:t>155 лет – «Преступление и наказание», «Игрок», Ф.М. Достоевский (1866)</w:t>
      </w:r>
      <w:r>
        <w:rPr>
          <w:color w:val="111111"/>
          <w:sz w:val="27"/>
          <w:szCs w:val="27"/>
        </w:rPr>
        <w:br/>
        <w:t>155 лет – «Кому на Руси жить хорошо», Некрасов Н. А. (1866-1876)</w:t>
      </w:r>
      <w:r>
        <w:rPr>
          <w:color w:val="111111"/>
          <w:sz w:val="27"/>
          <w:szCs w:val="27"/>
        </w:rPr>
        <w:br/>
        <w:t xml:space="preserve">155 лет – «Подлинная история маленького оборвыша», </w:t>
      </w:r>
      <w:proofErr w:type="spellStart"/>
      <w:r>
        <w:rPr>
          <w:color w:val="111111"/>
          <w:sz w:val="27"/>
          <w:szCs w:val="27"/>
        </w:rPr>
        <w:t>Гринвуд</w:t>
      </w:r>
      <w:proofErr w:type="spellEnd"/>
      <w:r>
        <w:rPr>
          <w:color w:val="111111"/>
          <w:sz w:val="27"/>
          <w:szCs w:val="27"/>
        </w:rPr>
        <w:t xml:space="preserve"> Дж. (1866)</w:t>
      </w:r>
      <w:r>
        <w:rPr>
          <w:color w:val="111111"/>
          <w:sz w:val="27"/>
          <w:szCs w:val="27"/>
        </w:rPr>
        <w:br/>
        <w:t>150 лет – «В Зазеркалье», Кэрролл Л. (1871) </w:t>
      </w:r>
    </w:p>
    <w:p w:rsidR="00E82469" w:rsidRDefault="00E82469" w:rsidP="00E82469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145 лет – «Приключения Тома </w:t>
      </w:r>
      <w:proofErr w:type="spellStart"/>
      <w:r>
        <w:rPr>
          <w:color w:val="111111"/>
          <w:sz w:val="27"/>
          <w:szCs w:val="27"/>
        </w:rPr>
        <w:t>Сойера</w:t>
      </w:r>
      <w:proofErr w:type="spellEnd"/>
      <w:r>
        <w:rPr>
          <w:color w:val="111111"/>
          <w:sz w:val="27"/>
          <w:szCs w:val="27"/>
        </w:rPr>
        <w:t>», Твен М. (1876)</w:t>
      </w:r>
      <w:r>
        <w:rPr>
          <w:color w:val="111111"/>
          <w:sz w:val="27"/>
          <w:szCs w:val="27"/>
        </w:rPr>
        <w:br/>
        <w:t>140 лет – «Левша (Сказ о тульском косом Левше и о стальной блохе)», Лесков Н. С. (1881)</w:t>
      </w:r>
      <w:r>
        <w:rPr>
          <w:color w:val="111111"/>
          <w:sz w:val="27"/>
          <w:szCs w:val="27"/>
        </w:rPr>
        <w:br/>
        <w:t>140 лет – «История Пиноккио», Коллоди К. (1881 г. )</w:t>
      </w:r>
      <w:r>
        <w:rPr>
          <w:color w:val="111111"/>
          <w:sz w:val="27"/>
          <w:szCs w:val="27"/>
        </w:rPr>
        <w:br/>
        <w:t>130 лет – «Портрет Дориана Грея», О. Уайльд (1891)</w:t>
      </w:r>
      <w:r>
        <w:rPr>
          <w:color w:val="111111"/>
          <w:sz w:val="27"/>
          <w:szCs w:val="27"/>
        </w:rPr>
        <w:br/>
        <w:t xml:space="preserve">125 лет – «Песнь о </w:t>
      </w:r>
      <w:proofErr w:type="spellStart"/>
      <w:r>
        <w:rPr>
          <w:color w:val="111111"/>
          <w:sz w:val="27"/>
          <w:szCs w:val="27"/>
        </w:rPr>
        <w:t>Гайавате</w:t>
      </w:r>
      <w:proofErr w:type="spellEnd"/>
      <w:r>
        <w:rPr>
          <w:color w:val="111111"/>
          <w:sz w:val="27"/>
          <w:szCs w:val="27"/>
        </w:rPr>
        <w:t>», Лонгфелло Г. У., в переводе на русский язык И.А. Бунина (1896)</w:t>
      </w:r>
      <w:r>
        <w:rPr>
          <w:color w:val="111111"/>
          <w:sz w:val="27"/>
          <w:szCs w:val="27"/>
        </w:rPr>
        <w:br/>
        <w:t>125 лет – «Максимка», К.М. Станюкович (1896)</w:t>
      </w:r>
      <w:r>
        <w:rPr>
          <w:color w:val="111111"/>
          <w:sz w:val="27"/>
          <w:szCs w:val="27"/>
        </w:rPr>
        <w:br/>
        <w:t>125 лет – «Чайка», А.П. Чехов (1896)</w:t>
      </w:r>
      <w:r>
        <w:rPr>
          <w:color w:val="111111"/>
          <w:sz w:val="27"/>
          <w:szCs w:val="27"/>
        </w:rPr>
        <w:br/>
        <w:t>125 лет – «Остров доктора Моро», Г. Уэллс (1896)</w:t>
      </w:r>
      <w:r>
        <w:rPr>
          <w:color w:val="111111"/>
          <w:sz w:val="27"/>
          <w:szCs w:val="27"/>
        </w:rPr>
        <w:br/>
        <w:t>120 лет – «Мещане», М. Горький (1901)</w:t>
      </w:r>
      <w:r>
        <w:rPr>
          <w:color w:val="111111"/>
          <w:sz w:val="27"/>
          <w:szCs w:val="27"/>
        </w:rPr>
        <w:br/>
        <w:t>120 лет – «Рыжик», А.И. Свирский (1901)</w:t>
      </w:r>
      <w:r>
        <w:rPr>
          <w:color w:val="111111"/>
          <w:sz w:val="27"/>
          <w:szCs w:val="27"/>
        </w:rPr>
        <w:br/>
        <w:t xml:space="preserve">120 лет – «Собака </w:t>
      </w:r>
      <w:proofErr w:type="spellStart"/>
      <w:r>
        <w:rPr>
          <w:color w:val="111111"/>
          <w:sz w:val="27"/>
          <w:szCs w:val="27"/>
        </w:rPr>
        <w:t>Баскервилей</w:t>
      </w:r>
      <w:proofErr w:type="spellEnd"/>
      <w:r>
        <w:rPr>
          <w:color w:val="111111"/>
          <w:sz w:val="27"/>
          <w:szCs w:val="27"/>
        </w:rPr>
        <w:t xml:space="preserve">», </w:t>
      </w:r>
      <w:proofErr w:type="spellStart"/>
      <w:r>
        <w:rPr>
          <w:color w:val="111111"/>
          <w:sz w:val="27"/>
          <w:szCs w:val="27"/>
        </w:rPr>
        <w:t>Дойль</w:t>
      </w:r>
      <w:proofErr w:type="spellEnd"/>
      <w:r>
        <w:rPr>
          <w:color w:val="111111"/>
          <w:sz w:val="27"/>
          <w:szCs w:val="27"/>
        </w:rPr>
        <w:t xml:space="preserve"> А.К. (1901-1902)</w:t>
      </w:r>
      <w:r>
        <w:rPr>
          <w:color w:val="111111"/>
          <w:sz w:val="27"/>
          <w:szCs w:val="27"/>
        </w:rPr>
        <w:br/>
        <w:t>120 лет – «Первые люди на Луне», Уэллс Г. Дж. (1901)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lastRenderedPageBreak/>
        <w:t>115 лет – «Незнакомка», «Балаганчик», «Король на площади», А.А. Блок (1906)</w:t>
      </w:r>
      <w:r>
        <w:rPr>
          <w:color w:val="111111"/>
          <w:sz w:val="27"/>
          <w:szCs w:val="27"/>
        </w:rPr>
        <w:br/>
        <w:t>115 лет – «Белый клык», Д. Лондон (1906)</w:t>
      </w:r>
      <w:r>
        <w:rPr>
          <w:color w:val="111111"/>
          <w:sz w:val="27"/>
          <w:szCs w:val="27"/>
        </w:rPr>
        <w:br/>
        <w:t>110 лет – «Гранатовый браслет», А.И. Куприн (1911)</w:t>
      </w:r>
      <w:r>
        <w:rPr>
          <w:color w:val="111111"/>
          <w:sz w:val="27"/>
          <w:szCs w:val="27"/>
        </w:rPr>
        <w:br/>
        <w:t>100 лет – «Алые паруса», Грин А. С. (Н.Ф. Гриневский) (1921)</w:t>
      </w:r>
      <w:r>
        <w:rPr>
          <w:color w:val="111111"/>
          <w:sz w:val="27"/>
          <w:szCs w:val="27"/>
        </w:rPr>
        <w:br/>
        <w:t>95 лет – «Земля Санникова», В.А. Обручев (1926)</w:t>
      </w:r>
      <w:r>
        <w:rPr>
          <w:color w:val="111111"/>
          <w:sz w:val="27"/>
          <w:szCs w:val="27"/>
        </w:rPr>
        <w:br/>
        <w:t>95 лет – «</w:t>
      </w:r>
      <w:proofErr w:type="spellStart"/>
      <w:r>
        <w:rPr>
          <w:color w:val="111111"/>
          <w:sz w:val="27"/>
          <w:szCs w:val="27"/>
        </w:rPr>
        <w:t>Федорино</w:t>
      </w:r>
      <w:proofErr w:type="spellEnd"/>
      <w:r>
        <w:rPr>
          <w:color w:val="111111"/>
          <w:sz w:val="27"/>
          <w:szCs w:val="27"/>
        </w:rPr>
        <w:t xml:space="preserve"> горе», «Путаница», «Телефон», К.И. Чуковский (1926)</w:t>
      </w:r>
      <w:r>
        <w:rPr>
          <w:color w:val="111111"/>
          <w:sz w:val="27"/>
          <w:szCs w:val="27"/>
        </w:rPr>
        <w:br/>
        <w:t>95 лет – «Багаж» («Дама сдавала в багаж...»), С.Я. Маршак (1926)</w:t>
      </w:r>
      <w:r>
        <w:rPr>
          <w:color w:val="111111"/>
          <w:sz w:val="27"/>
          <w:szCs w:val="27"/>
        </w:rPr>
        <w:br/>
        <w:t xml:space="preserve">95 лет – «Винни Пух», </w:t>
      </w:r>
      <w:proofErr w:type="spellStart"/>
      <w:r>
        <w:rPr>
          <w:color w:val="111111"/>
          <w:sz w:val="27"/>
          <w:szCs w:val="27"/>
        </w:rPr>
        <w:t>Милн</w:t>
      </w:r>
      <w:proofErr w:type="spellEnd"/>
      <w:r>
        <w:rPr>
          <w:color w:val="111111"/>
          <w:sz w:val="27"/>
          <w:szCs w:val="27"/>
        </w:rPr>
        <w:t xml:space="preserve"> А. А. (1926)</w:t>
      </w:r>
      <w:r>
        <w:rPr>
          <w:color w:val="111111"/>
          <w:sz w:val="27"/>
          <w:szCs w:val="27"/>
        </w:rPr>
        <w:br/>
        <w:t>95 лет – «И восходит солнце», Э. Хемингуэй (1926)</w:t>
      </w:r>
      <w:r>
        <w:rPr>
          <w:color w:val="111111"/>
          <w:sz w:val="27"/>
          <w:szCs w:val="27"/>
        </w:rPr>
        <w:br/>
        <w:t>90 лет – «Золотой теленок», И. Ильф и Е. Петров (1931)</w:t>
      </w:r>
      <w:r>
        <w:rPr>
          <w:color w:val="111111"/>
          <w:sz w:val="27"/>
          <w:szCs w:val="27"/>
        </w:rPr>
        <w:br/>
        <w:t>90 лет – «Ночной полет», А. де Сент-Экзюпери (1931)</w:t>
      </w:r>
      <w:r>
        <w:rPr>
          <w:color w:val="111111"/>
          <w:sz w:val="27"/>
          <w:szCs w:val="27"/>
        </w:rPr>
        <w:br/>
        <w:t>85 лет – «Золотой ключик, или Приключения Буратино», А.Н. Толстой (1936)</w:t>
      </w:r>
      <w:r>
        <w:rPr>
          <w:color w:val="111111"/>
          <w:sz w:val="27"/>
          <w:szCs w:val="27"/>
        </w:rPr>
        <w:br/>
        <w:t xml:space="preserve">85 лет – «Игрушки», А.Л. </w:t>
      </w:r>
      <w:proofErr w:type="spellStart"/>
      <w:r>
        <w:rPr>
          <w:color w:val="111111"/>
          <w:sz w:val="27"/>
          <w:szCs w:val="27"/>
        </w:rPr>
        <w:t>Барто</w:t>
      </w:r>
      <w:proofErr w:type="spellEnd"/>
      <w:r>
        <w:rPr>
          <w:color w:val="111111"/>
          <w:sz w:val="27"/>
          <w:szCs w:val="27"/>
        </w:rPr>
        <w:t xml:space="preserve"> (1936)</w:t>
      </w:r>
      <w:r>
        <w:rPr>
          <w:color w:val="111111"/>
          <w:sz w:val="27"/>
          <w:szCs w:val="27"/>
        </w:rPr>
        <w:br/>
        <w:t>85 лет – «Белеет парус одинокий», В.П. Катаев (1936)</w:t>
      </w:r>
      <w:r>
        <w:rPr>
          <w:color w:val="111111"/>
          <w:sz w:val="27"/>
          <w:szCs w:val="27"/>
        </w:rPr>
        <w:br/>
        <w:t>85 лет – «А что у вас», «Дядя Степа», «Фома», С.В. Михалков (1936)</w:t>
      </w:r>
      <w:r>
        <w:rPr>
          <w:color w:val="111111"/>
          <w:sz w:val="27"/>
          <w:szCs w:val="27"/>
        </w:rPr>
        <w:br/>
        <w:t>85 лет – «Старая крепость», В.П. Беляев (1936)</w:t>
      </w:r>
      <w:r>
        <w:rPr>
          <w:color w:val="111111"/>
          <w:sz w:val="27"/>
          <w:szCs w:val="27"/>
        </w:rPr>
        <w:br/>
        <w:t>85 лет – «Голубая чашка», А.П. Гайдар (1936)</w:t>
      </w:r>
      <w:r>
        <w:rPr>
          <w:color w:val="111111"/>
          <w:sz w:val="27"/>
          <w:szCs w:val="27"/>
        </w:rPr>
        <w:br/>
        <w:t>85 лет – «Унесенные ветром», М. Митчелл (1936)</w:t>
      </w:r>
      <w:r>
        <w:rPr>
          <w:color w:val="111111"/>
          <w:sz w:val="27"/>
          <w:szCs w:val="27"/>
        </w:rPr>
        <w:br/>
        <w:t>80 лет – «Тимур и его команда», Гайдар А. П. (1941)</w:t>
      </w:r>
      <w:r>
        <w:rPr>
          <w:color w:val="111111"/>
          <w:sz w:val="27"/>
          <w:szCs w:val="27"/>
        </w:rPr>
        <w:br/>
        <w:t>80 лет – «Волшебная шкатулка», Василенко И.Д. (1941)</w:t>
      </w:r>
      <w:r>
        <w:rPr>
          <w:color w:val="111111"/>
          <w:sz w:val="27"/>
          <w:szCs w:val="27"/>
        </w:rPr>
        <w:br/>
        <w:t xml:space="preserve">80 лет – «Василий </w:t>
      </w:r>
      <w:proofErr w:type="spellStart"/>
      <w:r>
        <w:rPr>
          <w:color w:val="111111"/>
          <w:sz w:val="27"/>
          <w:szCs w:val="27"/>
        </w:rPr>
        <w:t>Тёркин</w:t>
      </w:r>
      <w:proofErr w:type="spellEnd"/>
      <w:r>
        <w:rPr>
          <w:color w:val="111111"/>
          <w:sz w:val="27"/>
          <w:szCs w:val="27"/>
        </w:rPr>
        <w:t>», Твардовский А.Т. (1941-1945)</w:t>
      </w:r>
      <w:r>
        <w:rPr>
          <w:color w:val="111111"/>
          <w:sz w:val="27"/>
          <w:szCs w:val="27"/>
        </w:rPr>
        <w:br/>
        <w:t>75 лет – «По следам Робинзона», Н.М. Верзилин (1946)</w:t>
      </w:r>
      <w:r>
        <w:rPr>
          <w:color w:val="111111"/>
          <w:sz w:val="27"/>
          <w:szCs w:val="27"/>
        </w:rPr>
        <w:br/>
        <w:t>75 лет – «Четвертая высота», Е. Ильина (1946)</w:t>
      </w:r>
      <w:r>
        <w:rPr>
          <w:color w:val="111111"/>
          <w:sz w:val="27"/>
          <w:szCs w:val="27"/>
        </w:rPr>
        <w:br/>
        <w:t>70 лет – «Витя Малеев в школе и дома», Н.Н. Носов (1951)</w:t>
      </w:r>
      <w:r>
        <w:rPr>
          <w:color w:val="111111"/>
          <w:sz w:val="27"/>
          <w:szCs w:val="27"/>
        </w:rPr>
        <w:br/>
        <w:t xml:space="preserve">70 лет – «Приключения </w:t>
      </w:r>
      <w:proofErr w:type="spellStart"/>
      <w:r>
        <w:rPr>
          <w:color w:val="111111"/>
          <w:sz w:val="27"/>
          <w:szCs w:val="27"/>
        </w:rPr>
        <w:t>Чиполлино</w:t>
      </w:r>
      <w:proofErr w:type="spellEnd"/>
      <w:r>
        <w:rPr>
          <w:color w:val="111111"/>
          <w:sz w:val="27"/>
          <w:szCs w:val="27"/>
        </w:rPr>
        <w:t xml:space="preserve">», </w:t>
      </w:r>
      <w:proofErr w:type="spellStart"/>
      <w:r>
        <w:rPr>
          <w:color w:val="111111"/>
          <w:sz w:val="27"/>
          <w:szCs w:val="27"/>
        </w:rPr>
        <w:t>Родари</w:t>
      </w:r>
      <w:proofErr w:type="spellEnd"/>
      <w:r>
        <w:rPr>
          <w:color w:val="111111"/>
          <w:sz w:val="27"/>
          <w:szCs w:val="27"/>
        </w:rPr>
        <w:t xml:space="preserve"> Дж. (1951)</w:t>
      </w:r>
      <w:r>
        <w:rPr>
          <w:color w:val="111111"/>
          <w:sz w:val="27"/>
          <w:szCs w:val="27"/>
        </w:rPr>
        <w:br/>
        <w:t>70 лет – «Над пропастью во ржи», Сэлинджер Дж. Д. (1951)</w:t>
      </w:r>
      <w:r>
        <w:rPr>
          <w:color w:val="111111"/>
          <w:sz w:val="27"/>
          <w:szCs w:val="27"/>
        </w:rPr>
        <w:br/>
        <w:t>65 лет – «Бронзовая птица», А.Н. Рыбаков (1956)</w:t>
      </w:r>
      <w:r>
        <w:rPr>
          <w:color w:val="111111"/>
          <w:sz w:val="27"/>
          <w:szCs w:val="27"/>
        </w:rPr>
        <w:br/>
        <w:t>65 лет – «Обыкновенное чудо», Е.Л. Шварц (1956)</w:t>
      </w:r>
      <w:r>
        <w:rPr>
          <w:color w:val="111111"/>
          <w:sz w:val="27"/>
          <w:szCs w:val="27"/>
        </w:rPr>
        <w:br/>
        <w:t xml:space="preserve">65 лет – «Маленький Водяной», О. </w:t>
      </w:r>
      <w:proofErr w:type="spellStart"/>
      <w:r>
        <w:rPr>
          <w:color w:val="111111"/>
          <w:sz w:val="27"/>
          <w:szCs w:val="27"/>
        </w:rPr>
        <w:t>Пройслер</w:t>
      </w:r>
      <w:proofErr w:type="spellEnd"/>
      <w:r>
        <w:rPr>
          <w:color w:val="111111"/>
          <w:sz w:val="27"/>
          <w:szCs w:val="27"/>
        </w:rPr>
        <w:t xml:space="preserve"> (1956)</w:t>
      </w:r>
      <w:r>
        <w:rPr>
          <w:color w:val="111111"/>
          <w:sz w:val="27"/>
          <w:szCs w:val="27"/>
        </w:rPr>
        <w:br/>
        <w:t>60 лет – «Приключения Толи Клюквина», Н.Н. Носов (1961)</w:t>
      </w:r>
      <w:r>
        <w:rPr>
          <w:color w:val="111111"/>
          <w:sz w:val="27"/>
          <w:szCs w:val="27"/>
        </w:rPr>
        <w:br/>
        <w:t>55 лет – «Мастер и Маргарита», М.А. Булгаков (1966)</w:t>
      </w:r>
      <w:r>
        <w:rPr>
          <w:color w:val="111111"/>
          <w:sz w:val="27"/>
          <w:szCs w:val="27"/>
        </w:rPr>
        <w:br/>
        <w:t>55 лет – «Крокодил Гена и его друзья», Э.Н. Успенский (1966)</w:t>
      </w:r>
      <w:r>
        <w:rPr>
          <w:color w:val="111111"/>
          <w:sz w:val="27"/>
          <w:szCs w:val="27"/>
        </w:rPr>
        <w:br/>
        <w:t xml:space="preserve">55 лет – «Маленькое Привидение», О. </w:t>
      </w:r>
      <w:proofErr w:type="spellStart"/>
      <w:r>
        <w:rPr>
          <w:color w:val="111111"/>
          <w:sz w:val="27"/>
          <w:szCs w:val="27"/>
        </w:rPr>
        <w:t>Пройслер</w:t>
      </w:r>
      <w:proofErr w:type="spellEnd"/>
      <w:r>
        <w:rPr>
          <w:color w:val="111111"/>
          <w:sz w:val="27"/>
          <w:szCs w:val="27"/>
        </w:rPr>
        <w:t xml:space="preserve"> (1966)</w:t>
      </w:r>
      <w:r>
        <w:rPr>
          <w:color w:val="111111"/>
          <w:sz w:val="27"/>
          <w:szCs w:val="27"/>
        </w:rPr>
        <w:br/>
        <w:t xml:space="preserve">50 лет – «Белый Бим, Черное ухо», Г.Н. </w:t>
      </w:r>
      <w:proofErr w:type="spellStart"/>
      <w:r>
        <w:rPr>
          <w:color w:val="111111"/>
          <w:sz w:val="27"/>
          <w:szCs w:val="27"/>
        </w:rPr>
        <w:t>Троепольский</w:t>
      </w:r>
      <w:proofErr w:type="spellEnd"/>
      <w:r>
        <w:rPr>
          <w:color w:val="111111"/>
          <w:sz w:val="27"/>
          <w:szCs w:val="27"/>
        </w:rPr>
        <w:t xml:space="preserve"> (1971)</w:t>
      </w:r>
      <w:r>
        <w:rPr>
          <w:color w:val="111111"/>
          <w:sz w:val="27"/>
          <w:szCs w:val="27"/>
        </w:rPr>
        <w:br/>
        <w:t>50 лет – «</w:t>
      </w:r>
      <w:proofErr w:type="spellStart"/>
      <w:r>
        <w:rPr>
          <w:color w:val="111111"/>
          <w:sz w:val="27"/>
          <w:szCs w:val="27"/>
        </w:rPr>
        <w:t>Крабат</w:t>
      </w:r>
      <w:proofErr w:type="spellEnd"/>
      <w:r>
        <w:rPr>
          <w:color w:val="111111"/>
          <w:sz w:val="27"/>
          <w:szCs w:val="27"/>
        </w:rPr>
        <w:t xml:space="preserve">, или Легенды старой мельницы», О. </w:t>
      </w:r>
      <w:proofErr w:type="spellStart"/>
      <w:r>
        <w:rPr>
          <w:color w:val="111111"/>
          <w:sz w:val="27"/>
          <w:szCs w:val="27"/>
        </w:rPr>
        <w:t>Пройслер</w:t>
      </w:r>
      <w:proofErr w:type="spellEnd"/>
      <w:r>
        <w:rPr>
          <w:color w:val="111111"/>
          <w:sz w:val="27"/>
          <w:szCs w:val="27"/>
        </w:rPr>
        <w:t xml:space="preserve"> (1971)</w:t>
      </w:r>
      <w:r>
        <w:rPr>
          <w:color w:val="111111"/>
          <w:sz w:val="27"/>
          <w:szCs w:val="27"/>
        </w:rPr>
        <w:br/>
        <w:t>45 лет – «Безумная Евдокия», А.Г. Алексин (1976)</w:t>
      </w:r>
      <w:r>
        <w:rPr>
          <w:color w:val="111111"/>
          <w:sz w:val="27"/>
          <w:szCs w:val="27"/>
        </w:rPr>
        <w:br/>
        <w:t>45 лет – «Прощание с Матерой», В.Г. Распутин (1976)</w:t>
      </w:r>
      <w:r>
        <w:rPr>
          <w:color w:val="111111"/>
          <w:sz w:val="27"/>
          <w:szCs w:val="27"/>
        </w:rPr>
        <w:br/>
        <w:t>40 лет – «Бремя власти», Д.М. Балашов (1981)</w:t>
      </w:r>
      <w:r>
        <w:rPr>
          <w:color w:val="111111"/>
          <w:sz w:val="27"/>
          <w:szCs w:val="27"/>
        </w:rPr>
        <w:br/>
        <w:t>40 лет – «Нерв», В.С. Высоцкий (1981)</w:t>
      </w:r>
      <w:r>
        <w:rPr>
          <w:color w:val="111111"/>
          <w:sz w:val="27"/>
          <w:szCs w:val="27"/>
        </w:rPr>
        <w:br/>
        <w:t>40 лет – «</w:t>
      </w:r>
      <w:proofErr w:type="spellStart"/>
      <w:r>
        <w:rPr>
          <w:color w:val="111111"/>
          <w:sz w:val="27"/>
          <w:szCs w:val="27"/>
        </w:rPr>
        <w:t>Рони</w:t>
      </w:r>
      <w:proofErr w:type="spellEnd"/>
      <w:r>
        <w:rPr>
          <w:color w:val="111111"/>
          <w:sz w:val="27"/>
          <w:szCs w:val="27"/>
        </w:rPr>
        <w:t>, дочь разбойника», А. Линдгрен (1981) </w:t>
      </w:r>
    </w:p>
    <w:p w:rsidR="00217523" w:rsidRDefault="00217523" w:rsidP="00E82469">
      <w:pPr>
        <w:pStyle w:val="a3"/>
      </w:pPr>
    </w:p>
    <w:sectPr w:rsidR="00217523" w:rsidSect="00E82469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69"/>
    <w:rsid w:val="00217523"/>
    <w:rsid w:val="007043F9"/>
    <w:rsid w:val="008127C1"/>
    <w:rsid w:val="0094345E"/>
    <w:rsid w:val="00B744FA"/>
    <w:rsid w:val="00D762C2"/>
    <w:rsid w:val="00E82469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48D0E-C176-4582-8AAF-5AADAC8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46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8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E82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2021-06-28T06:15:00Z</dcterms:created>
  <dcterms:modified xsi:type="dcterms:W3CDTF">2021-06-28T06:18:00Z</dcterms:modified>
</cp:coreProperties>
</file>