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Консультация для родителей</w:t>
      </w:r>
    </w:p>
    <w:p>
      <w:pPr>
        <w:jc w:val="center"/>
        <w:rPr>
          <w:rFonts w:ascii="Arial" w:hAnsi="Arial" w:cs="Arial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«Этапы формирования речи у детей»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4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В настоящее время растёт количество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 с речевыми нарушениями, поэтому каждым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родителям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, у которых рождается ребёнок, необходимо знать периоды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"https://www.maam.ru/obrazovanie/razvitie-rechi-konsultacii" \o "Развитие речи. Консультации, рекомендации" </w:instrTex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развития речи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. Знание этих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этапов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 xml:space="preserve"> поможет вовремя выявить возможные речевые проблемы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Первый год жизни крайне важен для речевого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развития ребёнка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так как идёт активное созревание речевых областей мозга. Первый год – это доречевой период, который является фундаментом для дальнейшего становления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Первый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этап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(0 – 3 мес.)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Крик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– первая голосовая реакция. Крик здорового ребёнка – звонкий и продолжительный. К 2 – 3 месяцам жизни интонации при крике становятся разнообразны.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Второй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этап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(3 – 6 мес.)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К третьему месяцу или чуть раньше появляется гуление.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Гуление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–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протяжные негромкие певучие звуки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"а-а-а-а", "гу-у-у", "а-бм", "бу" и т. д.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В 4 месяца звуковые сочетания усложняются и появляются новые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"гн-агн", "рн", "кхн" и т. д. Гуление есть абсолютно у всех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При нормальном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развитии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 ребёнка в 4 – 5 месяцев гуление плавно переходит в лепет.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Лепет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– воспроизведение слоговых сочетаний, подражание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 окружающим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Третий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этап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(6 – 10 мес.)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От 7 – 8 месяцев и до 1 года новых звуков появляется мало. Ребёнок много раз подряд ритмически повторяет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«тя-тя-тя…»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«гы-га-гы…»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и другие лепетные цепи, оттачивая мастерство произношения и одновременно слушая себя. Так постепенно количество переходит в качество. Появляются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лепетные слова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которые малыш соотносит с определёнными лицами, предметами, действиями.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 этот период формируется понимание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 окружающих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. Уже в 7 – 8 месяцев дети начинают адекватно реагировать на слова и фразы, которые сопровождаются жестами и мимикой. Реагирует на своё имя.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Полное непонимание обращённой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 является тревожным сигналом!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Четвёртый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этап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single"/>
          <w:bdr w:val="none" w:color="auto" w:sz="0" w:space="0"/>
          <w:shd w:val="clear" w:fill="FFFFFF"/>
        </w:rPr>
        <w:t>(10 мес. – 1 год)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Появляются первые слова –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слова-предложения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Одно и то же слово может выражать чувства, желания и обозначать предмет. Первые слова состоят из парных одинаковых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(намного чаще)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и неодинаковых слогов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«па-па»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«ди-ди»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«би-ка»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и др. В 1 год здоровый малыш владеет 8 – 10 словами типа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«кис-кис»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«му»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«ням-ням»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От 1 года до 3 лет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(преддошкольный возраст)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 происходит становление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активной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потому что ребёнок начинает ходить. С появлением способности передвигаться быстро расширяются представления об окружающем мире, интенсивно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развивается речь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малыш спрашивает, что как называется. В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наблюдаются звуковые искажения, употребляются ударные и начальные слоги, пропускаются трудные звуки, имеются перестановки слогов.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К концу второго года жизни формируется элементарная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фразовая речь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В общении со взрослым малыш объединяет 2-3 слова, например,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«дай пи»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(дай пить,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«папа би»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(папа уехал)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и т. д.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К 3 годам ребёнок самостоятельно употребляет наиболее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простые грамматические </w:t>
      </w:r>
      <w:r>
        <w:rPr>
          <w:rStyle w:val="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конструкции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Общаясь со взрослыми или сверстниками, детишки используют простые предложения.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К 3 годам появляется потребность в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словотворчестве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Ребёнок придумывает свои слова,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но при этом использует законы родного языка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«пальчатки»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- перчатки,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«копатка»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- лопатка, т. е. малыш овладевает основными закономерностями языка.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 последующие годы ребенок активно наращивает как пассивный словарь (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развивается понимание речи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так и активный словарь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(это тот запас слов, который ребенок использует в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 </w:t>
      </w:r>
      <w:r>
        <w:rPr>
          <w:rStyle w:val="5"/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 норме к 5 годам у него должны быть сформированы все стороны родной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речи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: лексика, грамматика, звукопроизношение и фонематическое восприятие. Ребенок должен обладать достаточно богатым словарным запасом, уметь связно рассказать о каком-то событии из жизни или пересказать сказку, рассказ, причем сделать это грамотно, соблюдая согласование слов во фразах, окончания слов и пр. Свободная речь пятилетних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будь то пересказ услышанной или придуманной самим истории или размышления о чем-то важном для ребенка, включает сложноподчиненные предложения с правильно выстроенными причинно-следственными связями.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Взрослые вносят значимый вклад в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развитие речи у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от 3 до 5 лет и их коммуникативных навыков, если грамотно, заинтересованно и, главное, постоянно общаются с ребенком, комментируют и четко проговаривают свои и его действия, поощряют его к рассказыванию, объясняют различные ситуации и явления.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Таким образом, знания основных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этапов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  <w:lang w:val="ru-RU"/>
        </w:rPr>
        <w:t xml:space="preserve"> 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развития речи ребёнка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помогут 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  <w:shd w:val="clear" w:fill="FFFFFF"/>
        </w:rPr>
        <w:t>родителям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не пропустить сигнал для обращения к логопеду. Пусть лучше специалист опровергнет Ваши опасения, чем будет пропущен благоприятный период для исправления нарушения.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361" w:afterLines="100" w:afterAutospacing="0" w:line="240" w:lineRule="auto"/>
        <w:ind w:left="0" w:right="0" w:firstLine="210"/>
        <w:jc w:val="both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C11D1"/>
    <w:rsid w:val="471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2024-05-19T13:58:00Z</dcterms:created>
  <dc:creator>user</dc:creator>
  <cp:lastModifiedBy>Таня Клинцова</cp:lastModifiedBy>
  <dcterms:modified xsi:type="dcterms:W3CDTF">2024-05-19T14:15:06Z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6257C5137FE147D2BABD2ED01AA2BA42_11</vt:lpwstr>
  </property>
</Properties>
</file>