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C38" w:rsidRPr="00554C38" w:rsidRDefault="00554C38" w:rsidP="00554C38">
      <w:pPr>
        <w:spacing w:after="0" w:line="240" w:lineRule="auto"/>
        <w:ind w:left="5529"/>
        <w:rPr>
          <w:rFonts w:ascii="Times New Roman" w:hAnsi="Times New Roman" w:cs="Times New Roman"/>
          <w:bCs/>
          <w:sz w:val="28"/>
          <w:szCs w:val="28"/>
        </w:rPr>
      </w:pPr>
      <w:r w:rsidRPr="00554C38">
        <w:rPr>
          <w:rFonts w:ascii="Times New Roman" w:hAnsi="Times New Roman" w:cs="Times New Roman"/>
          <w:bCs/>
          <w:sz w:val="28"/>
          <w:szCs w:val="28"/>
        </w:rPr>
        <w:t xml:space="preserve">УТВЕРЖДЕНО </w:t>
      </w:r>
    </w:p>
    <w:p w:rsidR="00554C38" w:rsidRPr="00554C38" w:rsidRDefault="00554C38" w:rsidP="00554C38">
      <w:pPr>
        <w:spacing w:after="0" w:line="240" w:lineRule="auto"/>
        <w:ind w:left="5529"/>
        <w:rPr>
          <w:rFonts w:ascii="Times New Roman" w:hAnsi="Times New Roman" w:cs="Times New Roman"/>
          <w:bCs/>
          <w:sz w:val="28"/>
          <w:szCs w:val="28"/>
        </w:rPr>
      </w:pPr>
      <w:r w:rsidRPr="00554C38">
        <w:rPr>
          <w:rFonts w:ascii="Times New Roman" w:hAnsi="Times New Roman" w:cs="Times New Roman"/>
          <w:bCs/>
          <w:sz w:val="28"/>
          <w:szCs w:val="28"/>
        </w:rPr>
        <w:t xml:space="preserve">Приказом заведующего </w:t>
      </w:r>
    </w:p>
    <w:p w:rsidR="006B1485" w:rsidRPr="00554C38" w:rsidRDefault="00554C38" w:rsidP="00554C38">
      <w:pPr>
        <w:spacing w:after="0" w:line="240" w:lineRule="auto"/>
        <w:ind w:left="552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4C38">
        <w:rPr>
          <w:rFonts w:ascii="Times New Roman" w:hAnsi="Times New Roman" w:cs="Times New Roman"/>
          <w:bCs/>
          <w:sz w:val="28"/>
          <w:szCs w:val="28"/>
        </w:rPr>
        <w:t>__________ № ________</w:t>
      </w:r>
    </w:p>
    <w:p w:rsidR="006B1485" w:rsidRPr="00554C38" w:rsidRDefault="006B1485" w:rsidP="00554C3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1485" w:rsidRPr="00554C38" w:rsidRDefault="006B1485" w:rsidP="00554C3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1485" w:rsidRPr="00554C38" w:rsidRDefault="006B1485" w:rsidP="00554C3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38">
        <w:rPr>
          <w:rFonts w:ascii="Times New Roman" w:hAnsi="Times New Roman" w:cs="Times New Roman"/>
          <w:bCs/>
          <w:sz w:val="28"/>
          <w:szCs w:val="28"/>
        </w:rPr>
        <w:t xml:space="preserve">ПОЛИТИКА </w:t>
      </w:r>
    </w:p>
    <w:p w:rsidR="006B1485" w:rsidRPr="00554C38" w:rsidRDefault="006B1485" w:rsidP="00554C3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38">
        <w:rPr>
          <w:rFonts w:ascii="Times New Roman" w:hAnsi="Times New Roman" w:cs="Times New Roman"/>
          <w:bCs/>
          <w:sz w:val="28"/>
          <w:szCs w:val="28"/>
        </w:rPr>
        <w:t>видеонаблюдения</w:t>
      </w:r>
    </w:p>
    <w:p w:rsidR="006B1485" w:rsidRPr="00554C38" w:rsidRDefault="006B1485" w:rsidP="00554C3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38">
        <w:rPr>
          <w:rFonts w:ascii="Times New Roman" w:hAnsi="Times New Roman" w:cs="Times New Roman"/>
          <w:bCs/>
          <w:sz w:val="28"/>
          <w:szCs w:val="28"/>
        </w:rPr>
        <w:t>в государственном учреждении образования</w:t>
      </w:r>
    </w:p>
    <w:p w:rsidR="006B1485" w:rsidRPr="00554C38" w:rsidRDefault="00554C38" w:rsidP="00554C3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«Детский сад № 7 г. Рогачёва»</w:t>
      </w:r>
    </w:p>
    <w:p w:rsidR="006B1485" w:rsidRPr="00554C38" w:rsidRDefault="006B1485" w:rsidP="00554C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4C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4C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1. Настоящая Политика определяет порядок организации системы видеонаблюдения в </w:t>
      </w:r>
      <w:r w:rsidRPr="00554C38">
        <w:rPr>
          <w:rFonts w:ascii="Times New Roman" w:hAnsi="Times New Roman" w:cs="Times New Roman"/>
          <w:bCs/>
          <w:sz w:val="28"/>
          <w:szCs w:val="28"/>
        </w:rPr>
        <w:t>государственном учреждении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54C38"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«Детский сад № 7 г. Рогачёва»</w:t>
      </w:r>
      <w:r w:rsid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(далее - Учреждение образования).</w:t>
      </w:r>
      <w:r w:rsidRPr="00554C3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Политика </w:t>
      </w:r>
      <w:r w:rsidRPr="00554C3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видеонаблюдения (далее – Политика)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утверждается приказом заведующего Учреждением образования, в котором определяется лицо, на которое будут возложены функции по обеспечению функционирования системы видеонаблюдения и обработке видеозаписей, их хранению и уничтожению.</w:t>
      </w:r>
      <w:r w:rsidRPr="00554C3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 Политика разработана с  целью разъяснения субъектам персональных данных целей обработки их  изображений, зафиксированных на  камеры видеонаблюдения, установленные в 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Учреждении образования,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 отражает имеющиеся в связи с этим у субъектов персональных данных права и механизм их реализации.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3. В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Учреждении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видеонаблюдение ведется при помощи камер открытого видеонаблюдения.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proofErr w:type="gramStart"/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При необходимости ведение скрытого видеонаблюдения осуществляется для целей осуществления оперативно-розыскной деятельности в соответствии с требованиями Закона Республики Беларусь от 15 июля 2015 № 307-З «Об оперативно-розыскной деятельности»). </w:t>
      </w:r>
      <w:proofErr w:type="gramEnd"/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На территории Учреждения образования использование видеонаблюдения осуществляется круглосуточно и непрерывно.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proofErr w:type="gramStart"/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Согласно п.6 ст.6  Закона Республики Беларусь от 18 июля  2011 г. № 300-З «Об обращениях граждан и юридических лиц» для целей проведения личного приема граждан в Учреждении образования </w:t>
      </w:r>
      <w:r w:rsidRPr="00554C38">
        <w:rPr>
          <w:rStyle w:val="word-wrapper"/>
          <w:rFonts w:ascii="Times New Roman" w:hAnsi="Times New Roman" w:cs="Times New Roman"/>
          <w:iCs/>
          <w:sz w:val="28"/>
          <w:szCs w:val="28"/>
        </w:rPr>
        <w:t xml:space="preserve">по решению заведующего может использоваться  видеонаблюдение при непосредственном проведении им личного приема, о чем заявитель должен быть уведомлен до начала личного приема. </w:t>
      </w:r>
      <w:proofErr w:type="gramEnd"/>
    </w:p>
    <w:p w:rsidR="006B1485" w:rsidRPr="00554C38" w:rsidRDefault="006B1485" w:rsidP="00554C3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0" w:name="_Hlk163482797"/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Субъекты персональных данных информируются об осуществлении видеонаблюдения в конкретных местах путем размещения специальных информационных табличек в зонах видимости видеокамер.</w:t>
      </w:r>
    </w:p>
    <w:bookmarkEnd w:id="0"/>
    <w:p w:rsidR="006B1485" w:rsidRPr="00554C38" w:rsidRDefault="006B1485" w:rsidP="00554C3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4. </w:t>
      </w:r>
      <w:r w:rsidRPr="00554C38">
        <w:rPr>
          <w:rFonts w:ascii="Roboto" w:hAnsi="Roboto"/>
          <w:color w:val="000000"/>
          <w:sz w:val="28"/>
          <w:szCs w:val="28"/>
          <w:shd w:val="clear" w:color="auto" w:fill="FFFFFF"/>
        </w:rPr>
        <w:t> </w:t>
      </w:r>
      <w:r w:rsidRPr="00554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Политика доводится до сведения субъектов персональных данных (работников оператора, законных представителей воспитанников, посетителей и других лиц) путем ее размещения на официальном сайте </w:t>
      </w:r>
      <w:r w:rsidRPr="00554C3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Учреждения образования</w:t>
      </w:r>
      <w:r w:rsidRPr="00554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B1485" w:rsidRPr="00554C38" w:rsidRDefault="006B1485" w:rsidP="00554C3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lastRenderedPageBreak/>
        <w:t>На основании п.4 ст.17 Закона о персональных данных оператор (уполномоченное лицо) обязан обеспечить неограниченный доступ, в том числе с использованием глобальной компьютерной сети Интернет, к документам, определяющим политику в отношении обработки персональных данных до начала такой обработки.</w:t>
      </w:r>
    </w:p>
    <w:p w:rsidR="006B1485" w:rsidRPr="00554C38" w:rsidRDefault="006B1485" w:rsidP="00554C3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</w:t>
      </w:r>
      <w:r w:rsidRPr="00554C3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 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Учреждении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видеонаблюдение 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1" w:name="_Hlk163471947"/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5.1. осуществляется для целей: 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5.1.1.  охрана имущества и физических лиц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 организации пропускной системы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 соответствии с Законом Республики Беларусь от 8 ноября 2006 г. № 175-З «Об  охранной деятельности в Республике Беларусь» и иными актами законодательства в сфере охранной деятельности;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5.1.2. </w:t>
      </w:r>
      <w:bookmarkStart w:id="2" w:name="_Hlk163477044"/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проведение личного приема граждан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bookmarkEnd w:id="2"/>
    </w:p>
    <w:bookmarkEnd w:id="1"/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Согласие субъекта персональных данных на обработку персональных данных в указанных случаях не требуется на основании абзаца 20 ст.6 и абзаца 17 п.2 ст.8</w:t>
      </w:r>
      <w:r w:rsidRPr="00554C38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Закона Республики Беларусь от 18 июля 2011 г. № 300-З «Об обращениях граждан и юридических лиц».</w:t>
      </w:r>
      <w:r w:rsidRPr="00554C38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5.2. не используется для: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5.2.1.</w:t>
      </w:r>
      <w:r w:rsidRPr="00554C38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 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учета фактически отработанного работниками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Учреждения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рабочего времени;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5.2.2. уникальной идентификации лиц, изображенных на видеозаписи;</w:t>
      </w:r>
    </w:p>
    <w:p w:rsidR="006B1485" w:rsidRPr="00554C38" w:rsidRDefault="006B1485" w:rsidP="00554C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5.2.3. записи звука.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4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 Видеонаблюдение не ведется: 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4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помещениях пребывания воспитанников Учреждения образования; 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4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местах и помещениях, предназначенных для личных нужд воспитанников, работников и иных лиц (места приема пищи, раздевалки, туалеты и т.д.); 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4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кабинетах учителя-дефектолога, педагога-психолога, руководителя физического воспитания, музыкального руководителя.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7. </w:t>
      </w:r>
      <w:bookmarkStart w:id="3" w:name="_Hlk163472856"/>
      <w:proofErr w:type="gramStart"/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 территории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Учреждения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установлены видеокамеры для целей обеспечения общественной безопасности и общественного порядка в соответствии </w:t>
      </w:r>
      <w:r w:rsidRPr="00554C38">
        <w:rPr>
          <w:rFonts w:ascii="Times New Roman" w:hAnsi="Times New Roman" w:cs="Times New Roman"/>
          <w:sz w:val="28"/>
          <w:szCs w:val="28"/>
          <w:shd w:val="clear" w:color="auto" w:fill="FFFFFF"/>
        </w:rPr>
        <w:t>Указом Президента Республики Беларусь от 28 ноября 2013 г. №527 «О вопросах создания и применения системы видеонаблюдения в интересах обеспечения общественного порядка» (далее – Указ №527), постановлениями Совета Министров Республики Беларусь от 11 декабря 2012 г. №1135 «Об утверждении Положения о  применении систем безопасности и</w:t>
      </w:r>
      <w:proofErr w:type="gramEnd"/>
      <w:r w:rsidRPr="00554C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 видеонаблюдения», </w:t>
      </w:r>
      <w:r w:rsidRPr="00554C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 30 декабря 2013 г. №1164 </w:t>
      </w:r>
      <w:r w:rsidRPr="00554C38">
        <w:rPr>
          <w:rFonts w:ascii="Times New Roman" w:hAnsi="Times New Roman" w:cs="Times New Roman"/>
          <w:sz w:val="28"/>
          <w:szCs w:val="28"/>
        </w:rPr>
        <w:t xml:space="preserve">«О критериях отнесения </w:t>
      </w:r>
      <w:proofErr w:type="gramStart"/>
      <w:r w:rsidRPr="00554C38">
        <w:rPr>
          <w:rFonts w:ascii="Times New Roman" w:hAnsi="Times New Roman" w:cs="Times New Roman"/>
          <w:sz w:val="28"/>
          <w:szCs w:val="28"/>
        </w:rPr>
        <w:t>объектов</w:t>
      </w:r>
      <w:proofErr w:type="gramEnd"/>
      <w:r w:rsidRPr="00554C38">
        <w:rPr>
          <w:rFonts w:ascii="Times New Roman" w:hAnsi="Times New Roman" w:cs="Times New Roman"/>
          <w:sz w:val="28"/>
          <w:szCs w:val="28"/>
        </w:rPr>
        <w:t xml:space="preserve"> к числу подлежащих обязательному оборудованию средствами системы видеонаблюдения за состоянием общественной безопасности</w:t>
      </w:r>
      <w:bookmarkEnd w:id="3"/>
      <w:r w:rsidRPr="00554C38">
        <w:rPr>
          <w:rFonts w:ascii="Times New Roman" w:hAnsi="Times New Roman" w:cs="Times New Roman"/>
          <w:sz w:val="28"/>
          <w:szCs w:val="28"/>
        </w:rPr>
        <w:t>».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8. При организации видеонаблюдения в пищеблоке Учреждение образования руководствуется общими подходами в отношении осуществления видеонаблюдения, изложенными в Рекомендациях Национального центра защиты персональных данных об обработке персональных данных в связи с трудовой (служебной) деятельностью.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Обработка видеозаписей с видеокамер, установленных для указанных целей,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Учреждением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 осуществляется.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9. Срок хранения видеозаписей составляет 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30 дней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по истечении которого происходит их удаление/автоматическое удаление.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Если получена информация о возможной фиксации камерами видеонаблюдения ситуации, имеющей признаки совершения дисциплинарного проступка, административного правонарушения, преступления,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по устному/письменному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поручению заведующего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Учреждением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(лица, исполняющего его обязанности) для таких видеозаписей срок хранения может быть продлен на период проведения соответствующих мероприятий.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10. Видеозаписи не могут быть использованы работниками в личных и иных целях, не связанных с использованием трудовых (служебных) обязанностей.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11. Субъект персональных данных имеет право: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11.1. на получение информации, касающейся обработки своих персональных данных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Учреждением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содержащей: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сведения о наименовании и месте нахождения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Учреждения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подтверждение факта обработки персональных данных субъекта персональных данных в </w:t>
      </w:r>
      <w:bookmarkStart w:id="4" w:name="_Hlk161848859"/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Учреждении образования</w:t>
      </w:r>
      <w:bookmarkEnd w:id="4"/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его персональные данные и источник их получения;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правовые основания и цели обработки персональных данных;</w:t>
      </w:r>
    </w:p>
    <w:p w:rsidR="006B1485" w:rsidRPr="00554C38" w:rsidRDefault="006B1485" w:rsidP="00554C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иную информацию, предусмотренную законодательством;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11.2. на получение от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Учреждения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информации о предоставлении своих персональных данных, обрабатываемых в 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Учреждении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третьим лицам. Такое право может быть реализовано один раз в календарный год, а  предоставление соответствующей информации осуществляется бесплатно;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11.3. на обжалование действий (бездействия) и решений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Учреждения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нарушающих его права при обработке персональных данных, в Национальный центр по защите персональных данных Республики Беларусь, в суд в порядке, установленном гражданским процессуальным законодательством.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12. Для реализации своих прав, связанных с обработкой изображения субъекта персональных данных, зафиксированного камерами видеонаблюдения, расположенными в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Учреждении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субъект персональных данных подает в 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Учреждение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заявление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 письменной форме (почтой/нарочно) или в виде электронного документ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Такое заявление должно содержать: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фамилию, собственное имя, отчество (если таковое имеется) субъекта персональных данных, адрес его места жительства (места пребывания);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дату рождения субъекта персональных данных;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изложение сути требований субъекта персональных данных;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В связи с тем, что в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Учреждении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видеонаблюдение не используется для уникальной идентификации лиц, изображенных на видеозаписи, а срок хранения видеозаписей составляет 30 дней, изложение сути требований субъекта персональных данных о предоставлении ему информации, касающейся обработки его персональных данных, должно содержать </w:t>
      </w:r>
      <w:r w:rsidRPr="00554C3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дату, время (период времени) и место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записи изображения субъекта персональных данных.</w:t>
      </w:r>
      <w:proofErr w:type="gramEnd"/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Период времени определяется в пределах </w:t>
      </w:r>
      <w:r w:rsidRPr="00554C3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часового интервала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13.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Учреждение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 рассматривает заявления субъектов персональных данных: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13.1. не соответствующие требованиям пункта 11 настоящей Политики, в том числе направленные иными способами (e-</w:t>
      </w:r>
      <w:proofErr w:type="spellStart"/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mail</w:t>
      </w:r>
      <w:proofErr w:type="spellEnd"/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телефон, факс и т.п.).</w:t>
      </w:r>
      <w:proofErr w:type="gramEnd"/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13.2. в отношении обработки персональных данных для целей, определенных пунктом 7 настоящей Политики.</w:t>
      </w:r>
    </w:p>
    <w:p w:rsidR="006B1485" w:rsidRPr="00554C38" w:rsidRDefault="006B1485" w:rsidP="0055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14. За содействием в реализации прав, связанных с обработкой персональных данных в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Учреждении образования</w:t>
      </w:r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субъект персональных данных может также обратиться к лицу, ответственному за осуществление внутреннего </w:t>
      </w:r>
      <w:proofErr w:type="gramStart"/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контроля за</w:t>
      </w:r>
      <w:proofErr w:type="gramEnd"/>
      <w:r w:rsidRPr="00554C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обработкой персональных данных в </w:t>
      </w:r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Учреждении образования, по телефону:</w:t>
      </w:r>
      <w:r w:rsidR="00554C38" w:rsidRPr="00554C38">
        <w:t xml:space="preserve"> </w:t>
      </w:r>
      <w:r w:rsidR="00554C38"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+375233990239</w:t>
      </w:r>
      <w:r w:rsid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.</w:t>
      </w:r>
      <w:bookmarkStart w:id="5" w:name="_GoBack"/>
      <w:bookmarkEnd w:id="5"/>
      <w:r w:rsidRPr="00554C38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 </w:t>
      </w:r>
    </w:p>
    <w:p w:rsidR="00C46598" w:rsidRPr="00554C38" w:rsidRDefault="00C46598" w:rsidP="00554C38">
      <w:pPr>
        <w:spacing w:after="0" w:line="240" w:lineRule="auto"/>
        <w:rPr>
          <w:sz w:val="28"/>
          <w:szCs w:val="28"/>
        </w:rPr>
      </w:pPr>
    </w:p>
    <w:sectPr w:rsidR="00C46598" w:rsidRPr="00554C38" w:rsidSect="006B148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Arial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A0"/>
    <w:rsid w:val="001006A0"/>
    <w:rsid w:val="00554C38"/>
    <w:rsid w:val="006B1485"/>
    <w:rsid w:val="00C44AC6"/>
    <w:rsid w:val="00C46598"/>
    <w:rsid w:val="00CA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85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485"/>
    <w:pPr>
      <w:ind w:left="720"/>
      <w:contextualSpacing/>
    </w:pPr>
  </w:style>
  <w:style w:type="character" w:customStyle="1" w:styleId="word-wrapper">
    <w:name w:val="word-wrapper"/>
    <w:basedOn w:val="a0"/>
    <w:rsid w:val="006B14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85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485"/>
    <w:pPr>
      <w:ind w:left="720"/>
      <w:contextualSpacing/>
    </w:pPr>
  </w:style>
  <w:style w:type="character" w:customStyle="1" w:styleId="word-wrapper">
    <w:name w:val="word-wrapper"/>
    <w:basedOn w:val="a0"/>
    <w:rsid w:val="006B1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DS7</cp:lastModifiedBy>
  <cp:revision>3</cp:revision>
  <dcterms:created xsi:type="dcterms:W3CDTF">2025-01-16T11:17:00Z</dcterms:created>
  <dcterms:modified xsi:type="dcterms:W3CDTF">2025-01-16T11:21:00Z</dcterms:modified>
</cp:coreProperties>
</file>