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0" w:rsidRDefault="00B923A0" w:rsidP="00B923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FF"/>
          <w:sz w:val="48"/>
          <w:szCs w:val="48"/>
        </w:rPr>
        <w:br/>
        <w:t>Что такое МУЗЫКАЛЬНОСТЬ</w:t>
      </w:r>
      <w:r w:rsidR="00396510">
        <w:rPr>
          <w:color w:val="FF00FF"/>
          <w:sz w:val="48"/>
          <w:szCs w:val="48"/>
        </w:rPr>
        <w:t>?</w:t>
      </w:r>
    </w:p>
    <w:p w:rsidR="00B923A0" w:rsidRDefault="00B923A0" w:rsidP="00B923A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923A0" w:rsidRDefault="00B923A0" w:rsidP="00B923A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A0"/>
          <w:sz w:val="36"/>
          <w:szCs w:val="36"/>
        </w:rPr>
        <w:t>Глинка, Чайковский, Моцарт, Бетховен...</w:t>
      </w:r>
      <w:r>
        <w:rPr>
          <w:color w:val="0000A0"/>
          <w:sz w:val="36"/>
          <w:szCs w:val="36"/>
        </w:rPr>
        <w:br/>
        <w:t>Знаменитые, известные каждому имена. Кто избрал им путь гениев? Кто определил славу музыкантов-композиторов? Природа? Родители? Педагоги?</w:t>
      </w:r>
      <w:r>
        <w:rPr>
          <w:rStyle w:val="apple-converted-space"/>
          <w:color w:val="0000A0"/>
          <w:sz w:val="36"/>
          <w:szCs w:val="36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2" name="Рисунок 2" descr="http://www.sad7.trg.ru/images/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d7.trg.ru/images/bbbbb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A0"/>
          <w:sz w:val="36"/>
          <w:szCs w:val="36"/>
        </w:rPr>
        <w:br/>
        <w:t>Может быть, профессиональные качества передаются с генами? Может быть, сын ученого, повзрослев, станет ученым, а сын писателя — писателем?</w:t>
      </w:r>
      <w:r>
        <w:rPr>
          <w:color w:val="0000A0"/>
          <w:sz w:val="36"/>
          <w:szCs w:val="36"/>
        </w:rPr>
        <w:br/>
        <w:t xml:space="preserve">Можно нередко слышать: «Должно быть, мой ребенок пошел в отца, у него совсем нет музыкального слуха». Достаточно распространенная формула </w:t>
      </w:r>
      <w:proofErr w:type="gramStart"/>
      <w:r>
        <w:rPr>
          <w:color w:val="0000A0"/>
          <w:sz w:val="36"/>
          <w:szCs w:val="36"/>
        </w:rPr>
        <w:t>определения причины отсутствия способностей сына</w:t>
      </w:r>
      <w:proofErr w:type="gramEnd"/>
      <w:r>
        <w:rPr>
          <w:color w:val="0000A0"/>
          <w:sz w:val="36"/>
          <w:szCs w:val="36"/>
        </w:rPr>
        <w:t xml:space="preserve"> или дочери.</w:t>
      </w:r>
    </w:p>
    <w:p w:rsidR="003E3BB6" w:rsidRDefault="00B923A0" w:rsidP="00B923A0">
      <w:pPr>
        <w:pStyle w:val="a3"/>
        <w:shd w:val="clear" w:color="auto" w:fill="FFFFFF"/>
        <w:spacing w:before="30" w:beforeAutospacing="0" w:after="30" w:afterAutospacing="0"/>
        <w:rPr>
          <w:color w:val="0000A0"/>
          <w:sz w:val="36"/>
          <w:szCs w:val="36"/>
        </w:rPr>
      </w:pPr>
      <w:r>
        <w:rPr>
          <w:color w:val="0000A0"/>
          <w:sz w:val="36"/>
          <w:szCs w:val="36"/>
        </w:rPr>
        <w:t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</w:t>
      </w:r>
      <w:r>
        <w:rPr>
          <w:rStyle w:val="apple-converted-space"/>
          <w:color w:val="0000A0"/>
          <w:sz w:val="36"/>
          <w:szCs w:val="36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3" name="Рисунок 3" descr="http://www.sad7.trg.ru/image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d7.trg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A0"/>
          <w:sz w:val="36"/>
          <w:szCs w:val="36"/>
        </w:rPr>
        <w:t xml:space="preserve">сын музыканта выбирает ту же профессию, что его отец, то причина </w:t>
      </w:r>
      <w:proofErr w:type="gramStart"/>
      <w:r>
        <w:rPr>
          <w:color w:val="0000A0"/>
          <w:sz w:val="36"/>
          <w:szCs w:val="36"/>
        </w:rPr>
        <w:t>этого</w:t>
      </w:r>
      <w:proofErr w:type="gramEnd"/>
      <w:r>
        <w:rPr>
          <w:color w:val="0000A0"/>
          <w:sz w:val="36"/>
          <w:szCs w:val="36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</w:t>
      </w:r>
      <w:r>
        <w:rPr>
          <w:color w:val="0000A0"/>
          <w:sz w:val="36"/>
          <w:szCs w:val="36"/>
        </w:rPr>
        <w:br/>
      </w:r>
      <w:r>
        <w:rPr>
          <w:color w:val="0000A0"/>
          <w:sz w:val="36"/>
          <w:szCs w:val="36"/>
        </w:rPr>
        <w:br/>
      </w:r>
      <w:proofErr w:type="gramStart"/>
      <w:r>
        <w:rPr>
          <w:color w:val="0000A0"/>
          <w:sz w:val="36"/>
          <w:szCs w:val="36"/>
        </w:rPr>
        <w:t xml:space="preserve">Педагоги, музыканты пришли к мнению о том, что задатки к музыкальной деятельности (т. е. физиологические особенности строения организма, например органа слуха </w:t>
      </w:r>
      <w:proofErr w:type="gramEnd"/>
    </w:p>
    <w:p w:rsidR="003E3BB6" w:rsidRDefault="003E3BB6" w:rsidP="00B923A0">
      <w:pPr>
        <w:pStyle w:val="a3"/>
        <w:shd w:val="clear" w:color="auto" w:fill="FFFFFF"/>
        <w:spacing w:before="30" w:beforeAutospacing="0" w:after="30" w:afterAutospacing="0"/>
        <w:rPr>
          <w:color w:val="0000A0"/>
          <w:sz w:val="36"/>
          <w:szCs w:val="36"/>
        </w:rPr>
      </w:pPr>
    </w:p>
    <w:p w:rsidR="003E3BB6" w:rsidRDefault="00B923A0" w:rsidP="00B923A0">
      <w:pPr>
        <w:pStyle w:val="a3"/>
        <w:shd w:val="clear" w:color="auto" w:fill="FFFFFF"/>
        <w:spacing w:before="30" w:beforeAutospacing="0" w:after="30" w:afterAutospacing="0"/>
        <w:rPr>
          <w:color w:val="0000A0"/>
          <w:sz w:val="36"/>
          <w:szCs w:val="36"/>
        </w:rPr>
      </w:pPr>
      <w:r>
        <w:rPr>
          <w:color w:val="0000A0"/>
          <w:sz w:val="36"/>
          <w:szCs w:val="36"/>
        </w:rPr>
        <w:t>или голосового аппарата) имеются у каждого. Именно они составляют основу развития музыкальных способностей. Понятие неразвивающаяся способность, по утверждению ученых, специалистов в области исследования проблем музыкальности, само по себе</w:t>
      </w:r>
      <w:r>
        <w:rPr>
          <w:rStyle w:val="apple-converted-space"/>
          <w:color w:val="0000A0"/>
          <w:sz w:val="36"/>
          <w:szCs w:val="36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43100" cy="2019300"/>
            <wp:effectExtent l="19050" t="0" r="0" b="0"/>
            <wp:wrapSquare wrapText="bothSides"/>
            <wp:docPr id="4" name="Рисунок 4" descr="http://www.sad7.trg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d7.trg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A0"/>
          <w:sz w:val="36"/>
          <w:szCs w:val="36"/>
        </w:rPr>
        <w:t>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  <w:r>
        <w:rPr>
          <w:color w:val="0000A0"/>
          <w:sz w:val="36"/>
          <w:szCs w:val="36"/>
        </w:rPr>
        <w:br/>
        <w:t xml:space="preserve">Природа щедро наградила человека. </w:t>
      </w:r>
    </w:p>
    <w:p w:rsidR="003E3BB6" w:rsidRDefault="00B923A0" w:rsidP="00B923A0">
      <w:pPr>
        <w:pStyle w:val="a3"/>
        <w:shd w:val="clear" w:color="auto" w:fill="FFFFFF"/>
        <w:spacing w:before="30" w:beforeAutospacing="0" w:after="30" w:afterAutospacing="0"/>
        <w:rPr>
          <w:color w:val="0000A0"/>
          <w:sz w:val="36"/>
          <w:szCs w:val="36"/>
        </w:rPr>
      </w:pPr>
      <w:r>
        <w:rPr>
          <w:color w:val="0000A0"/>
          <w:sz w:val="36"/>
          <w:szCs w:val="36"/>
        </w:rPr>
        <w:t xml:space="preserve">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</w:t>
      </w:r>
    </w:p>
    <w:p w:rsidR="00B923A0" w:rsidRDefault="00B923A0" w:rsidP="00B923A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A0"/>
          <w:sz w:val="36"/>
          <w:szCs w:val="36"/>
        </w:rPr>
        <w:t>Прислушиваясь</w:t>
      </w:r>
      <w:r>
        <w:rPr>
          <w:color w:val="0000A0"/>
          <w:sz w:val="36"/>
          <w:szCs w:val="36"/>
        </w:rPr>
        <w:br/>
      </w:r>
      <w:r w:rsidR="003E3BB6">
        <w:rPr>
          <w:color w:val="0000A0"/>
          <w:sz w:val="36"/>
          <w:szCs w:val="36"/>
        </w:rPr>
        <w:t xml:space="preserve">к </w:t>
      </w:r>
      <w:r>
        <w:rPr>
          <w:color w:val="0000A0"/>
          <w:sz w:val="36"/>
          <w:szCs w:val="36"/>
        </w:rPr>
        <w:t xml:space="preserve">собственном голосу, голосам птиц и животных, </w:t>
      </w:r>
      <w:r w:rsidR="00906880">
        <w:rPr>
          <w:color w:val="0000A0"/>
          <w:sz w:val="36"/>
          <w:szCs w:val="36"/>
        </w:rPr>
        <w:t xml:space="preserve">   таин</w:t>
      </w:r>
      <w:bookmarkStart w:id="0" w:name="_GoBack"/>
      <w:bookmarkEnd w:id="0"/>
      <w:r>
        <w:rPr>
          <w:color w:val="0000A0"/>
          <w:sz w:val="36"/>
          <w:szCs w:val="36"/>
        </w:rPr>
        <w:t>ственным шорохам леса, листьев и завыванию ветра, люди учились различать интонацию, высоту, длительность.</w:t>
      </w:r>
      <w:proofErr w:type="gramEnd"/>
      <w:r>
        <w:rPr>
          <w:color w:val="0000A0"/>
          <w:sz w:val="36"/>
          <w:szCs w:val="36"/>
        </w:rPr>
        <w:t xml:space="preserve"> Из необходимости и умения слушать и слышать рождалась Музыкальность — природой данное человеку свойство.</w:t>
      </w:r>
      <w:r>
        <w:rPr>
          <w:color w:val="0000A0"/>
          <w:sz w:val="36"/>
          <w:szCs w:val="36"/>
        </w:rPr>
        <w:br/>
        <w:t> </w:t>
      </w:r>
    </w:p>
    <w:p w:rsidR="00BF01AA" w:rsidRDefault="00B923A0" w:rsidP="00BF01AA">
      <w:pPr>
        <w:pStyle w:val="a3"/>
        <w:shd w:val="clear" w:color="auto" w:fill="FFFFFF"/>
        <w:spacing w:before="30" w:beforeAutospacing="0" w:after="30" w:afterAutospacing="0"/>
      </w:pPr>
      <w:r>
        <w:rPr>
          <w:color w:val="0000A0"/>
          <w:sz w:val="36"/>
          <w:szCs w:val="36"/>
        </w:rPr>
        <w:t>Итак, все мы от прир</w:t>
      </w:r>
      <w:r w:rsidR="0070763C">
        <w:rPr>
          <w:color w:val="0000A0"/>
          <w:sz w:val="36"/>
          <w:szCs w:val="36"/>
        </w:rPr>
        <w:t>оды музыкальны. Об этом необхо</w:t>
      </w:r>
      <w:r>
        <w:rPr>
          <w:color w:val="0000A0"/>
          <w:sz w:val="36"/>
          <w:szCs w:val="36"/>
        </w:rPr>
        <w:t>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 растит и питает личность.</w:t>
      </w:r>
      <w:r>
        <w:rPr>
          <w:color w:val="0000A0"/>
          <w:sz w:val="36"/>
          <w:szCs w:val="36"/>
        </w:rPr>
        <w:br/>
      </w:r>
    </w:p>
    <w:p w:rsidR="00B923A0" w:rsidRDefault="00B923A0" w:rsidP="00580EE3"/>
    <w:sectPr w:rsidR="00B923A0" w:rsidSect="003E3BB6">
      <w:pgSz w:w="11906" w:h="16838"/>
      <w:pgMar w:top="993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56" w:rsidRDefault="00494F56" w:rsidP="00396510">
      <w:pPr>
        <w:spacing w:after="0" w:line="240" w:lineRule="auto"/>
      </w:pPr>
      <w:r>
        <w:separator/>
      </w:r>
    </w:p>
  </w:endnote>
  <w:endnote w:type="continuationSeparator" w:id="0">
    <w:p w:rsidR="00494F56" w:rsidRDefault="00494F56" w:rsidP="003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56" w:rsidRDefault="00494F56" w:rsidP="00396510">
      <w:pPr>
        <w:spacing w:after="0" w:line="240" w:lineRule="auto"/>
      </w:pPr>
      <w:r>
        <w:separator/>
      </w:r>
    </w:p>
  </w:footnote>
  <w:footnote w:type="continuationSeparator" w:id="0">
    <w:p w:rsidR="00494F56" w:rsidRDefault="00494F56" w:rsidP="00396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A0"/>
    <w:rsid w:val="000B7660"/>
    <w:rsid w:val="00363619"/>
    <w:rsid w:val="00396510"/>
    <w:rsid w:val="003E3BB6"/>
    <w:rsid w:val="00494F56"/>
    <w:rsid w:val="0052733C"/>
    <w:rsid w:val="00580EE3"/>
    <w:rsid w:val="00657E09"/>
    <w:rsid w:val="0070763C"/>
    <w:rsid w:val="008A0B71"/>
    <w:rsid w:val="00906880"/>
    <w:rsid w:val="00A116B0"/>
    <w:rsid w:val="00B923A0"/>
    <w:rsid w:val="00BF01AA"/>
    <w:rsid w:val="00D625C5"/>
    <w:rsid w:val="00DC4EED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23A0"/>
  </w:style>
  <w:style w:type="paragraph" w:styleId="a4">
    <w:name w:val="Balloon Text"/>
    <w:basedOn w:val="a"/>
    <w:link w:val="a5"/>
    <w:uiPriority w:val="99"/>
    <w:semiHidden/>
    <w:unhideWhenUsed/>
    <w:rsid w:val="00B9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923A0"/>
    <w:rPr>
      <w:b/>
      <w:bCs/>
    </w:rPr>
  </w:style>
  <w:style w:type="character" w:styleId="a7">
    <w:name w:val="Emphasis"/>
    <w:basedOn w:val="a0"/>
    <w:uiPriority w:val="20"/>
    <w:qFormat/>
    <w:rsid w:val="00B923A0"/>
    <w:rPr>
      <w:i/>
      <w:iCs/>
    </w:rPr>
  </w:style>
  <w:style w:type="paragraph" w:styleId="a8">
    <w:name w:val="header"/>
    <w:basedOn w:val="a"/>
    <w:link w:val="a9"/>
    <w:uiPriority w:val="99"/>
    <w:unhideWhenUsed/>
    <w:rsid w:val="003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510"/>
  </w:style>
  <w:style w:type="paragraph" w:styleId="aa">
    <w:name w:val="footer"/>
    <w:basedOn w:val="a"/>
    <w:link w:val="ab"/>
    <w:uiPriority w:val="99"/>
    <w:unhideWhenUsed/>
    <w:rsid w:val="003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23A0"/>
  </w:style>
  <w:style w:type="paragraph" w:styleId="a4">
    <w:name w:val="Balloon Text"/>
    <w:basedOn w:val="a"/>
    <w:link w:val="a5"/>
    <w:uiPriority w:val="99"/>
    <w:semiHidden/>
    <w:unhideWhenUsed/>
    <w:rsid w:val="00B9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923A0"/>
    <w:rPr>
      <w:b/>
      <w:bCs/>
    </w:rPr>
  </w:style>
  <w:style w:type="character" w:styleId="a7">
    <w:name w:val="Emphasis"/>
    <w:basedOn w:val="a0"/>
    <w:uiPriority w:val="20"/>
    <w:qFormat/>
    <w:rsid w:val="00B923A0"/>
    <w:rPr>
      <w:i/>
      <w:iCs/>
    </w:rPr>
  </w:style>
  <w:style w:type="paragraph" w:styleId="a8">
    <w:name w:val="header"/>
    <w:basedOn w:val="a"/>
    <w:link w:val="a9"/>
    <w:uiPriority w:val="99"/>
    <w:unhideWhenUsed/>
    <w:rsid w:val="003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510"/>
  </w:style>
  <w:style w:type="paragraph" w:styleId="aa">
    <w:name w:val="footer"/>
    <w:basedOn w:val="a"/>
    <w:link w:val="ab"/>
    <w:uiPriority w:val="99"/>
    <w:unhideWhenUsed/>
    <w:rsid w:val="003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7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5DA1-7EF5-4BE2-B423-A169C296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3</cp:revision>
  <dcterms:created xsi:type="dcterms:W3CDTF">2015-10-26T10:51:00Z</dcterms:created>
  <dcterms:modified xsi:type="dcterms:W3CDTF">2015-10-26T10:53:00Z</dcterms:modified>
</cp:coreProperties>
</file>