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B0" w:rsidRPr="00255AB0" w:rsidRDefault="00255AB0" w:rsidP="00255AB0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255AB0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>Основы рационального питания</w:t>
      </w:r>
    </w:p>
    <w:p w:rsidR="00255AB0" w:rsidRPr="00255AB0" w:rsidRDefault="00255AB0" w:rsidP="00255AB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5AB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 </w:t>
      </w:r>
      <w:r w:rsidRPr="00255AB0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Рационально построенное питание детей дошкольного возра</w:t>
      </w:r>
      <w:r w:rsidRPr="00255AB0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softHyphen/>
        <w:t>ста обеспечивает их правильное физическое развитие. Пища должна покрывать потребность ребенка во всех основных ингредиентах, энергетическая ценность ее должна соответствовать возрасту ребенка. Дети этого возраста отличаются большой подвижностью, интен</w:t>
      </w:r>
      <w:r w:rsidRPr="00255AB0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softHyphen/>
        <w:t>сивным ростом, обмен веществ у них более высокий, потребность в пластиче</w:t>
      </w:r>
      <w:r w:rsidRPr="00255AB0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softHyphen/>
        <w:t>ских элементах большая.</w:t>
      </w:r>
    </w:p>
    <w:tbl>
      <w:tblPr>
        <w:tblW w:w="925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3652"/>
        <w:gridCol w:w="1565"/>
        <w:gridCol w:w="1244"/>
        <w:gridCol w:w="1536"/>
      </w:tblGrid>
      <w:tr w:rsidR="00255AB0" w:rsidRPr="00255AB0" w:rsidTr="00255A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AB0" w:rsidRPr="00255AB0" w:rsidRDefault="00255AB0" w:rsidP="00255AB0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55AB0">
              <w:rPr>
                <w:rFonts w:ascii="Tahoma" w:eastAsia="Times New Roman" w:hAnsi="Tahoma" w:cs="Tahoma"/>
                <w:b/>
                <w:bCs/>
                <w:color w:val="111111"/>
                <w:sz w:val="27"/>
                <w:szCs w:val="27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AB0" w:rsidRPr="00255AB0" w:rsidRDefault="00255AB0" w:rsidP="00255AB0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55AB0">
              <w:rPr>
                <w:rFonts w:ascii="Tahoma" w:eastAsia="Times New Roman" w:hAnsi="Tahoma" w:cs="Tahoma"/>
                <w:b/>
                <w:bCs/>
                <w:color w:val="111111"/>
                <w:sz w:val="27"/>
                <w:szCs w:val="27"/>
                <w:lang w:eastAsia="ru-RU"/>
              </w:rPr>
              <w:t>Энергетическая ценность</w:t>
            </w:r>
          </w:p>
          <w:p w:rsidR="00255AB0" w:rsidRPr="00255AB0" w:rsidRDefault="00255AB0" w:rsidP="00255AB0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55AB0">
              <w:rPr>
                <w:rFonts w:ascii="Tahoma" w:eastAsia="Times New Roman" w:hAnsi="Tahoma" w:cs="Tahoma"/>
                <w:b/>
                <w:bCs/>
                <w:color w:val="111111"/>
                <w:sz w:val="27"/>
                <w:szCs w:val="27"/>
                <w:lang w:eastAsia="ru-RU"/>
              </w:rPr>
              <w:t>               ккал/сутки 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AB0" w:rsidRPr="00255AB0" w:rsidRDefault="00255AB0" w:rsidP="00255AB0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55AB0">
              <w:rPr>
                <w:rFonts w:ascii="Tahoma" w:eastAsia="Times New Roman" w:hAnsi="Tahoma" w:cs="Tahoma"/>
                <w:b/>
                <w:bCs/>
                <w:color w:val="111111"/>
                <w:sz w:val="27"/>
                <w:szCs w:val="27"/>
                <w:lang w:eastAsia="ru-RU"/>
              </w:rPr>
              <w:t>  Белки     </w:t>
            </w:r>
          </w:p>
          <w:p w:rsidR="00255AB0" w:rsidRPr="00255AB0" w:rsidRDefault="00255AB0" w:rsidP="00255AB0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55AB0">
              <w:rPr>
                <w:rFonts w:ascii="Tahoma" w:eastAsia="Times New Roman" w:hAnsi="Tahoma" w:cs="Tahoma"/>
                <w:b/>
                <w:bCs/>
                <w:color w:val="111111"/>
                <w:sz w:val="27"/>
                <w:szCs w:val="27"/>
                <w:lang w:eastAsia="ru-RU"/>
              </w:rPr>
              <w:t>г/ сутки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AB0" w:rsidRPr="00255AB0" w:rsidRDefault="00255AB0" w:rsidP="00255AB0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55AB0">
              <w:rPr>
                <w:rFonts w:ascii="Tahoma" w:eastAsia="Times New Roman" w:hAnsi="Tahoma" w:cs="Tahoma"/>
                <w:b/>
                <w:bCs/>
                <w:color w:val="111111"/>
                <w:sz w:val="27"/>
                <w:szCs w:val="27"/>
                <w:lang w:eastAsia="ru-RU"/>
              </w:rPr>
              <w:t>Жиры</w:t>
            </w:r>
          </w:p>
          <w:p w:rsidR="00255AB0" w:rsidRPr="00255AB0" w:rsidRDefault="00255AB0" w:rsidP="00255AB0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55AB0">
              <w:rPr>
                <w:rFonts w:ascii="Tahoma" w:eastAsia="Times New Roman" w:hAnsi="Tahoma" w:cs="Tahoma"/>
                <w:b/>
                <w:bCs/>
                <w:color w:val="111111"/>
                <w:sz w:val="27"/>
                <w:szCs w:val="27"/>
                <w:lang w:eastAsia="ru-RU"/>
              </w:rPr>
              <w:t>г/ сутки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AB0" w:rsidRPr="00255AB0" w:rsidRDefault="00255AB0" w:rsidP="00255AB0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55AB0">
              <w:rPr>
                <w:rFonts w:ascii="Tahoma" w:eastAsia="Times New Roman" w:hAnsi="Tahoma" w:cs="Tahoma"/>
                <w:b/>
                <w:bCs/>
                <w:color w:val="111111"/>
                <w:sz w:val="27"/>
                <w:szCs w:val="27"/>
                <w:lang w:eastAsia="ru-RU"/>
              </w:rPr>
              <w:t>Углеводы</w:t>
            </w:r>
          </w:p>
          <w:p w:rsidR="00255AB0" w:rsidRPr="00255AB0" w:rsidRDefault="00255AB0" w:rsidP="00255AB0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55AB0">
              <w:rPr>
                <w:rFonts w:ascii="Tahoma" w:eastAsia="Times New Roman" w:hAnsi="Tahoma" w:cs="Tahoma"/>
                <w:b/>
                <w:bCs/>
                <w:color w:val="111111"/>
                <w:sz w:val="27"/>
                <w:szCs w:val="27"/>
                <w:lang w:eastAsia="ru-RU"/>
              </w:rPr>
              <w:t>г/ сутки</w:t>
            </w:r>
          </w:p>
        </w:tc>
      </w:tr>
      <w:tr w:rsidR="00255AB0" w:rsidRPr="00255AB0" w:rsidTr="00255A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AB0" w:rsidRPr="00255AB0" w:rsidRDefault="00255AB0" w:rsidP="00255AB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55AB0">
              <w:rPr>
                <w:rFonts w:ascii="Tahoma" w:eastAsia="Times New Roman" w:hAnsi="Tahoma" w:cs="Tahoma"/>
                <w:color w:val="111111"/>
                <w:sz w:val="27"/>
                <w:szCs w:val="27"/>
                <w:lang w:eastAsia="ru-RU"/>
              </w:rPr>
              <w:t>1-3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AB0" w:rsidRPr="00255AB0" w:rsidRDefault="00255AB0" w:rsidP="00255AB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55AB0">
              <w:rPr>
                <w:rFonts w:ascii="Tahoma" w:eastAsia="Times New Roman" w:hAnsi="Tahoma" w:cs="Tahoma"/>
                <w:color w:val="111111"/>
                <w:sz w:val="27"/>
                <w:szCs w:val="27"/>
                <w:lang w:eastAsia="ru-RU"/>
              </w:rPr>
              <w:t>1300-1500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AB0" w:rsidRPr="00255AB0" w:rsidRDefault="00255AB0" w:rsidP="00255AB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55AB0">
              <w:rPr>
                <w:rFonts w:ascii="Tahoma" w:eastAsia="Times New Roman" w:hAnsi="Tahoma" w:cs="Tahoma"/>
                <w:color w:val="111111"/>
                <w:sz w:val="27"/>
                <w:szCs w:val="27"/>
                <w:lang w:eastAsia="ru-RU"/>
              </w:rPr>
              <w:t>46-56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AB0" w:rsidRPr="00255AB0" w:rsidRDefault="00255AB0" w:rsidP="00255AB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55AB0">
              <w:rPr>
                <w:rFonts w:ascii="Tahoma" w:eastAsia="Times New Roman" w:hAnsi="Tahoma" w:cs="Tahoma"/>
                <w:color w:val="111111"/>
                <w:sz w:val="27"/>
                <w:szCs w:val="27"/>
                <w:lang w:eastAsia="ru-RU"/>
              </w:rPr>
              <w:t>44-53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AB0" w:rsidRPr="00255AB0" w:rsidRDefault="00255AB0" w:rsidP="00255AB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55AB0">
              <w:rPr>
                <w:rFonts w:ascii="Tahoma" w:eastAsia="Times New Roman" w:hAnsi="Tahoma" w:cs="Tahoma"/>
                <w:color w:val="111111"/>
                <w:sz w:val="27"/>
                <w:szCs w:val="27"/>
                <w:lang w:eastAsia="ru-RU"/>
              </w:rPr>
              <w:t>175-210</w:t>
            </w:r>
          </w:p>
        </w:tc>
      </w:tr>
      <w:tr w:rsidR="00255AB0" w:rsidRPr="00255AB0" w:rsidTr="00255A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AB0" w:rsidRPr="00255AB0" w:rsidRDefault="00255AB0" w:rsidP="00255AB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55AB0">
              <w:rPr>
                <w:rFonts w:ascii="Tahoma" w:eastAsia="Times New Roman" w:hAnsi="Tahoma" w:cs="Tahoma"/>
                <w:color w:val="111111"/>
                <w:sz w:val="27"/>
                <w:szCs w:val="27"/>
                <w:lang w:eastAsia="ru-RU"/>
              </w:rPr>
              <w:t>4-6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AB0" w:rsidRPr="00255AB0" w:rsidRDefault="00255AB0" w:rsidP="00255AB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55AB0">
              <w:rPr>
                <w:rFonts w:ascii="Tahoma" w:eastAsia="Times New Roman" w:hAnsi="Tahoma" w:cs="Tahoma"/>
                <w:color w:val="111111"/>
                <w:sz w:val="27"/>
                <w:szCs w:val="27"/>
                <w:lang w:eastAsia="ru-RU"/>
              </w:rPr>
              <w:t>1500-1900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AB0" w:rsidRPr="00255AB0" w:rsidRDefault="00255AB0" w:rsidP="00255AB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55AB0">
              <w:rPr>
                <w:rFonts w:ascii="Tahoma" w:eastAsia="Times New Roman" w:hAnsi="Tahoma" w:cs="Tahoma"/>
                <w:color w:val="111111"/>
                <w:sz w:val="27"/>
                <w:szCs w:val="27"/>
                <w:lang w:eastAsia="ru-RU"/>
              </w:rPr>
              <w:t>49-71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AB0" w:rsidRPr="00255AB0" w:rsidRDefault="00255AB0" w:rsidP="00255AB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55AB0">
              <w:rPr>
                <w:rFonts w:ascii="Tahoma" w:eastAsia="Times New Roman" w:hAnsi="Tahoma" w:cs="Tahoma"/>
                <w:color w:val="111111"/>
                <w:sz w:val="27"/>
                <w:szCs w:val="27"/>
                <w:lang w:eastAsia="ru-RU"/>
              </w:rPr>
              <w:t>50-63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AB0" w:rsidRPr="00255AB0" w:rsidRDefault="00255AB0" w:rsidP="00255AB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55AB0">
              <w:rPr>
                <w:rFonts w:ascii="Tahoma" w:eastAsia="Times New Roman" w:hAnsi="Tahoma" w:cs="Tahoma"/>
                <w:color w:val="111111"/>
                <w:sz w:val="27"/>
                <w:szCs w:val="27"/>
                <w:lang w:eastAsia="ru-RU"/>
              </w:rPr>
              <w:t>203-266</w:t>
            </w:r>
          </w:p>
        </w:tc>
      </w:tr>
    </w:tbl>
    <w:p w:rsidR="00255AB0" w:rsidRPr="00255AB0" w:rsidRDefault="00255AB0" w:rsidP="00255AB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5AB0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>Для детей дошкольного  возраста также имеет значение пра</w:t>
      </w:r>
      <w:r w:rsidRPr="00255AB0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softHyphen/>
        <w:t>вильный режим питания:</w:t>
      </w:r>
    </w:p>
    <w:p w:rsidR="00255AB0" w:rsidRPr="00255AB0" w:rsidRDefault="00255AB0" w:rsidP="00255AB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5AB0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обеспечение приемов пищи через каждые 3,5-4 часа, строго в определенное время;</w:t>
      </w:r>
    </w:p>
    <w:p w:rsidR="00255AB0" w:rsidRPr="00255AB0" w:rsidRDefault="00255AB0" w:rsidP="00255AB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5AB0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организацию 4-х разового питания при пребывании детей в дошкольном учреждении 12 часов, 3-х разового- пребывание детей 10,5часов</w:t>
      </w:r>
    </w:p>
    <w:p w:rsidR="00255AB0" w:rsidRPr="00255AB0" w:rsidRDefault="00255AB0" w:rsidP="00255AB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5AB0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  При составлении меню соблюдают правильное количественное и качественное распределение продуктов на при</w:t>
      </w:r>
      <w:r w:rsidRPr="00255AB0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softHyphen/>
        <w:t>емы пищи в течение дня. Утренний завтрак должен со</w:t>
      </w:r>
      <w:r w:rsidRPr="00255AB0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softHyphen/>
        <w:t>держать 25% суточной энергетической ценности. Рекомендуется включать в завтрак сыр, колбасу, салат, горячее блюдо — мясное или рыбное с овощным или крупяным гарниром. Вместо мясных и рыбных продуктов можно дать творожные или яичные блюда, каши, кофе с молоком или чай, хлеб с маслом.</w:t>
      </w:r>
    </w:p>
    <w:p w:rsidR="00255AB0" w:rsidRPr="00255AB0" w:rsidRDefault="00255AB0" w:rsidP="00255AB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5AB0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  Обед должен содержать 35% суточной энергетической ценно</w:t>
      </w:r>
      <w:r w:rsidRPr="00255AB0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softHyphen/>
        <w:t>сти, до принятия первого блюда дают салат или винегрет, сельдь, первое блюдо — суп мясной, рыбный. На второе ребенок полу</w:t>
      </w:r>
      <w:r w:rsidRPr="00255AB0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softHyphen/>
        <w:t>чает мясо или рыбу с гарниром (овощным или крупяным), хлеб ржаной.</w:t>
      </w:r>
    </w:p>
    <w:p w:rsidR="00255AB0" w:rsidRPr="00255AB0" w:rsidRDefault="00255AB0" w:rsidP="00255AB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5AB0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  Полдник (15% суточной энергетической ценности)обычно составляют кефир, молоко или простокваша и булочка.   </w:t>
      </w:r>
    </w:p>
    <w:p w:rsidR="00255AB0" w:rsidRPr="00255AB0" w:rsidRDefault="00255AB0" w:rsidP="00255AB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5AB0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lastRenderedPageBreak/>
        <w:t>   Ужин (25 % суточной энергетической цен</w:t>
      </w:r>
      <w:r w:rsidRPr="00255AB0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softHyphen/>
        <w:t>ности) включает салаты, крупяные, творожные или яичные блюда, чай, молоко, хлеб с маслом. В зависимости от возраста количество пищи в меню дол</w:t>
      </w:r>
      <w:r w:rsidRPr="00255AB0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softHyphen/>
        <w:t>жно быть различным.   Составляя суточный рацион ребенка, удобнее начи</w:t>
      </w:r>
      <w:r w:rsidRPr="00255AB0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softHyphen/>
        <w:t>нать с обеда, в состав которого обычно входит максималь</w:t>
      </w:r>
      <w:r w:rsidRPr="00255AB0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softHyphen/>
        <w:t>ное количество мяса или рыбы, а также значительная часть масла и овощей. Оставшиеся продукты распределяют меж</w:t>
      </w:r>
      <w:r w:rsidRPr="00255AB0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softHyphen/>
        <w:t>ду завтраком, полдником и ужином. При этом необходимо следить за достаточным разнообразием питания, не допус</w:t>
      </w:r>
      <w:r w:rsidRPr="00255AB0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softHyphen/>
        <w:t>кая повторения одного и того же блюда в течение не толь</w:t>
      </w:r>
      <w:r w:rsidRPr="00255AB0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softHyphen/>
        <w:t>ко одного, но и ближайших дней. Важно как можно больше включать в питание детей овощных блюд, а также свежих овощей и фруктов. </w:t>
      </w:r>
    </w:p>
    <w:p w:rsidR="00255AB0" w:rsidRPr="00255AB0" w:rsidRDefault="00255AB0" w:rsidP="00255AB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5AB0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  Желательно, чтобы в течение дня дети получали два овощных блюда и только одно крупяное или из макаронных изделий.</w:t>
      </w:r>
    </w:p>
    <w:p w:rsidR="00255AB0" w:rsidRPr="00255AB0" w:rsidRDefault="00255AB0" w:rsidP="00255AB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5AB0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  Для этого целесообразно готовить комбинированные гарниры из набора различных овощей; в состав обеда, а при возможности завтрака и ужина, вклю</w:t>
      </w:r>
      <w:r w:rsidRPr="00255AB0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softHyphen/>
        <w:t>чать салаты из сырых овощей и овощей с фруктами; в ка</w:t>
      </w:r>
      <w:r w:rsidRPr="00255AB0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softHyphen/>
        <w:t>честве третьих блюд давать свежие фрукты, свежие или консервированные соки, фруктовые пюре для детского пи</w:t>
      </w:r>
      <w:r w:rsidRPr="00255AB0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softHyphen/>
        <w:t>тания. Овощи должны использоваться разнообразные, осо</w:t>
      </w:r>
      <w:r w:rsidRPr="00255AB0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softHyphen/>
        <w:t>бенно полезны тыква, кабачки, фасоль. Необходимо еже</w:t>
      </w:r>
      <w:r w:rsidRPr="00255AB0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softHyphen/>
        <w:t>дневно давать детям богатую микроэлементами свежую зелень (шпинат, укроп, петрушка и др.), а также зеленый и репчатый лук, чеснок, особенно в период сезонных подъе</w:t>
      </w:r>
      <w:r w:rsidRPr="00255AB0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softHyphen/>
        <w:t>мов заболеваемости острыми респираторными инфекция</w:t>
      </w:r>
      <w:r w:rsidRPr="00255AB0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softHyphen/>
        <w:t>ми. Из репчатого лука можно готовить салат «Здоровье», измельченный чеснок использовать как добавку к первому блюду, салату. Квашеные овощи допускается использовать для детей после 2-х лет (квашеную капусту - только в до</w:t>
      </w:r>
      <w:r w:rsidRPr="00255AB0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softHyphen/>
        <w:t>школьных группах). </w:t>
      </w:r>
    </w:p>
    <w:p w:rsidR="00255AB0" w:rsidRPr="00255AB0" w:rsidRDefault="00255AB0" w:rsidP="00255AB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5AB0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  Салаты дети должны получать с 1 го</w:t>
      </w:r>
      <w:r w:rsidRPr="00255AB0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softHyphen/>
        <w:t>да, вначале в протертом виде, в 2-3 года - мелконарезанные, после 3-х лет - кусочками. </w:t>
      </w:r>
    </w:p>
    <w:p w:rsidR="00255AB0" w:rsidRPr="00255AB0" w:rsidRDefault="00255AB0" w:rsidP="00255AB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5AB0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  Детям любого возраста полезны кисломолочные продукты, оказывающие благоприятное действие на про</w:t>
      </w:r>
      <w:r w:rsidRPr="00255AB0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softHyphen/>
        <w:t>цессы пищеварения и состав микрофлоры кишечника. По</w:t>
      </w:r>
      <w:r w:rsidRPr="00255AB0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softHyphen/>
        <w:t>этому в ежедневный рацион ребенка на полдник или ужин необходимо включать кефир, йогурт, биолакт, ряженку, ацидофилин и другие аналогичные продукты. Сыр рекомендуется нежирных сортов (не более 55 % жирности), длительного созревания - типа голландский, эстонский и др.Мясо является необходимым продуктом детского пи</w:t>
      </w:r>
      <w:r w:rsidRPr="00255AB0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softHyphen/>
        <w:t>тания из-за большого набора полноценных белков, мине</w:t>
      </w:r>
      <w:r w:rsidRPr="00255AB0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softHyphen/>
        <w:t>ральных солей. Не совсем благоприятное соотношение между кальцием и фосфором в мясе в некоторой степени компенсируется введением в рацион с мясными блюдами достаточного количества овощей. </w:t>
      </w:r>
    </w:p>
    <w:p w:rsidR="00255AB0" w:rsidRPr="00255AB0" w:rsidRDefault="00255AB0" w:rsidP="00255AB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5AB0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  Овощи повышают усвоя</w:t>
      </w:r>
      <w:r w:rsidRPr="00255AB0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softHyphen/>
        <w:t>емость мясных изделий до 96 %, в то время как с крупяны</w:t>
      </w:r>
      <w:r w:rsidRPr="00255AB0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softHyphen/>
        <w:t xml:space="preserve">ми гарнирами мясо усваивается лишь на 80 %. В питании детей </w:t>
      </w:r>
      <w:r w:rsidRPr="00255AB0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lastRenderedPageBreak/>
        <w:t>должны использоваться разнообраз</w:t>
      </w:r>
      <w:r w:rsidRPr="00255AB0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softHyphen/>
        <w:t>ные крупы. Предпочтение следует отдавать гречневой и овсяной, особенно ценным по белковому и минеральному составу. Этим же отличаются и бобовые культуры. Следует учитывать, что крупяные блюда хорошо усваиваются с мо</w:t>
      </w:r>
      <w:r w:rsidRPr="00255AB0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softHyphen/>
        <w:t>локом и творогом. Сахар и сладости являются источником легкоусвояе</w:t>
      </w:r>
      <w:r w:rsidRPr="00255AB0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softHyphen/>
        <w:t>мых углеводов. За счет мармелада, зефира, пастилы, дже</w:t>
      </w:r>
      <w:r w:rsidRPr="00255AB0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softHyphen/>
        <w:t>ма, повидла ребенок может получать до 15 % общего коли</w:t>
      </w:r>
      <w:r w:rsidRPr="00255AB0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softHyphen/>
        <w:t>чества углеводов.</w:t>
      </w:r>
    </w:p>
    <w:p w:rsidR="00990FB3" w:rsidRDefault="00990FB3">
      <w:bookmarkStart w:id="0" w:name="_GoBack"/>
      <w:bookmarkEnd w:id="0"/>
    </w:p>
    <w:sectPr w:rsidR="0099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36FC8"/>
    <w:multiLevelType w:val="multilevel"/>
    <w:tmpl w:val="365A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B0"/>
    <w:rsid w:val="00255AB0"/>
    <w:rsid w:val="0099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575FC-E021-4FF8-A5AC-6ACE247E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5A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A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55AB0"/>
    <w:rPr>
      <w:b/>
      <w:bCs/>
    </w:rPr>
  </w:style>
  <w:style w:type="paragraph" w:styleId="a4">
    <w:name w:val="Normal (Web)"/>
    <w:basedOn w:val="a"/>
    <w:uiPriority w:val="99"/>
    <w:semiHidden/>
    <w:unhideWhenUsed/>
    <w:rsid w:val="0025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2024-11-20T09:24:00Z</dcterms:created>
  <dcterms:modified xsi:type="dcterms:W3CDTF">2024-11-20T09:24:00Z</dcterms:modified>
</cp:coreProperties>
</file>