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РЕКОМЕНДАЦИИ</w:t>
      </w:r>
      <w:r>
        <w:rPr>
          <w:rFonts w:ascii="Arial" w:hAnsi="Arial" w:cs="Arial"/>
          <w:color w:val="000000"/>
          <w:sz w:val="27"/>
          <w:szCs w:val="27"/>
        </w:rPr>
        <w:t xml:space="preserve"> ПО БЕЗОПАСНОСТИ ДЕТЕЙ ДОМА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Детство - удивительная страна, в которой возможно всё. В стране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детства живёт сказка, волшебство, а мир кажется ярким и красочным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так хочется, чтобы в этой стране не было места беде и различным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происшествиям. Стечение обстоятельств, отсутствие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контроля 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детьми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со стороны взрослых часто могут стать причиной трагедии. Казалось бы,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всего 1 минута, ну может две или три. Ну, максимум пять минуточек. Ну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что может случиться за 5 минут?</w:t>
      </w:r>
      <w:bookmarkStart w:id="0" w:name="_GoBack"/>
      <w:bookmarkEnd w:id="0"/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Детки растут очень быстро. Не успеешь оглянуться, а малыш уже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ползает и стремительно познает окружающий мир. А опасность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подстерегает на каждом шагу: любая оставленная на краю плиты горячая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кастрюля или незакрепленная полка может стать причиной травмы. Кроме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того, интерес у ребенка могут вызвать таблетки, случайно оставленные на столе, батарейки, любые опасные жидкости, моющие средства, уксус и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так далее.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Чтобы обеспечить ему безопасность в стенах дома, достаточно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уяснить несколько простых правил, соблюдать которые нужно самим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родителям: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убрать подальше от детей предметы, которые могут быть опасны, в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том числе украшения, пуговицы, булавки и монеты;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тщательно осмотреть игрушки своего ребенка: заклеить скотчем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крышки, под которыми находятся батарейки, выбросить сломанные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игрушки. В отдельную коробку сложить карандаши,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фломастсры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кисточки, краски и доставать их только тогда, когда ребенок хочет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заняться творчеством;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следить за тем, чтобы малыш не играл с монетами;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особое внимание нужно уделить кухне: убрать ножи, ножницы и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спички туда, где их не сможет достать ребенок.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Еще одно место повышенной опасности - окна и балконы. Как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только температура на улице повышается, родители нередко оставляют их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открытыми. Здесь надо проявлять особую бдительность. Даже двухлетний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малыш может притащить к подоконнику табуретку и выглянуть в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открытое окно или распахнуть закрытое. Поэтому позаботьтесь о том,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чтобы ребенок не смог этого сделать: если выходите </w:t>
      </w:r>
      <w:r>
        <w:rPr>
          <w:rFonts w:ascii="Arial" w:hAnsi="Arial" w:cs="Arial"/>
          <w:color w:val="000000"/>
          <w:sz w:val="27"/>
          <w:szCs w:val="27"/>
        </w:rPr>
        <w:lastRenderedPageBreak/>
        <w:t>из комнаты даже на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несколько минут, закройте створки окна. Кроме того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екомендуется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поставить на окнах заглушки или съемные ручки, чтобы дети не могли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самостоятельно их открыть.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Как только ребенок становится более самостоятельным, возрастает и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число потенциально опасных мест для него.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Игры со спичками и зажигалками являются одной из самых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распространенных причин гибели и травматизма детей. Родители не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задумываются, но как только ребенок становится более самостоятельным,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возрастает н число потенциально опасных мест для него. Привычные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занятия надоедают детям и очень часто затеваются опасные игры с огнем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и не только. Они не ищут опасностей, а просто играют, и главной задачей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родителей является не допустить опасных игр, которые могут повлиять на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жизнь и здоровье детей!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Возраст наибольшего риска - до 3-6 лет, когда малыш не понимает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всех последствий.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Забывая о том, что у детей нет опыта, дающего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понимание опасности того или иного действия, нет навыков безопасного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обращения с предметами, представляющими угрозу жизни и здоровью,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отсутствует свойственная взрослым защитная реакция на возникшую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опасность, родители, оставляют на виду или в доступном для ребенка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месте спички, зажигалки, чём провоцируют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дётей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опасные игры.</w:t>
      </w:r>
      <w:proofErr w:type="gramEnd"/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Навыки осторожного обращения с огнем необходимо воспитывать у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детей с раннего возраста, с 2-3 лет. Ведь одной из причин возникновения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пожаров является детская шалость. Дети не зависимо от возраста в своих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действиях и играх зачастую копируют взрослых. Но не всегда ребенок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знает, к чему может привести подобное поведение. Дети страдают от огня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из-за своей неподготовленности. А ведь обучение навыкам правильного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поведения в случае возникновения пожара - обязанность родителей.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Чтобы обеспечить им безопасность, уберите подальше предметы,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которые могут быть опасны, в том числе спички, зажигалки. Расскажите о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том, насколько может быть опасен огонь, и предостерегите его от поджога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веществ, которые могу быстро загореться, - сухой травы, соломы,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бумаги. Уделите внимание объяснению опасности экспериментов с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легковоспламеняющимися жидкостями: расскажите детям о том, что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нельзя проверять наличие бензина в канистре с помощью спичек и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устраивать “цирковые шоу", поджигая аэрозоли и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спреи. Обучите своих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детей навыкам правильного поведения в случае возникновения пожара.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Найдите несколько минут для того, чтобы выучить с ребенком телефоны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экстренных служб, расскажите ему о правилах поведения в случае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обнаружения запаха дыма или пожара. Объясните ему, что в случае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пожара необходимо выбегать на улицу и звать на помощь. Ни в коем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случае нельзя прятаться.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Общаясь с детьми, сделайте упор на разъяснения правил обращения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 источниками огня и действиям в случае пожара или другой опасной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ситуации.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Учите ребенка правилам безопасного поведения каждый день.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Используйте для этого нестандартные методы: играйте с ним,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показывайте познавательные мультфильмы и ролики, приводите примеры</w:t>
      </w:r>
      <w:r>
        <w:rPr>
          <w:rFonts w:ascii="Arial" w:hAnsi="Arial" w:cs="Arial"/>
          <w:color w:val="000000"/>
          <w:sz w:val="27"/>
          <w:szCs w:val="27"/>
        </w:rPr>
        <w:t xml:space="preserve"> из сказок. При э</w:t>
      </w:r>
      <w:r>
        <w:rPr>
          <w:rFonts w:ascii="Arial" w:hAnsi="Arial" w:cs="Arial"/>
          <w:color w:val="000000"/>
          <w:sz w:val="27"/>
          <w:szCs w:val="27"/>
        </w:rPr>
        <w:t>том старайтесь в беседе заменять слово "нельзя" словом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"опасно". Не делайте упор на запреты: старайтесь объяснить ребенку, к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каким последствиям может привести то или иное действие.</w:t>
      </w:r>
    </w:p>
    <w:p w:rsid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И, конечно, сами будьте примером для детей: если вы всегда будете</w:t>
      </w:r>
      <w:r>
        <w:rPr>
          <w:rFonts w:ascii="Arial" w:hAnsi="Arial" w:cs="Arial"/>
          <w:color w:val="000000"/>
          <w:sz w:val="27"/>
          <w:szCs w:val="27"/>
        </w:rPr>
        <w:t xml:space="preserve"> выключать э</w:t>
      </w:r>
      <w:r>
        <w:rPr>
          <w:rFonts w:ascii="Arial" w:hAnsi="Arial" w:cs="Arial"/>
          <w:color w:val="000000"/>
          <w:sz w:val="27"/>
          <w:szCs w:val="27"/>
        </w:rPr>
        <w:t>лектроприборы, уходя из дома, то и ребенок будет делать так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же. Дети следуют не советам, а поступкам, поэтому соблюдайте правила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безопасности вместе!</w:t>
      </w:r>
    </w:p>
    <w:p w:rsidR="00DA5AB8" w:rsidRPr="00DA5AB8" w:rsidRDefault="00DA5AB8" w:rsidP="00DA5AB8">
      <w:pPr>
        <w:pStyle w:val="a3"/>
        <w:spacing w:line="276" w:lineRule="auto"/>
        <w:ind w:firstLine="709"/>
        <w:rPr>
          <w:rFonts w:ascii="Arial" w:hAnsi="Arial" w:cs="Arial"/>
          <w:b/>
          <w:color w:val="000000"/>
          <w:sz w:val="27"/>
          <w:szCs w:val="27"/>
        </w:rPr>
      </w:pPr>
      <w:r w:rsidRPr="00DA5AB8">
        <w:rPr>
          <w:rFonts w:ascii="Arial" w:hAnsi="Arial" w:cs="Arial"/>
          <w:b/>
          <w:color w:val="000000"/>
          <w:sz w:val="27"/>
          <w:szCs w:val="27"/>
        </w:rPr>
        <w:t>И самое главное, НЕ ОСТАВЛЯЙТЕ ДЕТЕЙ ОДНИХ!</w:t>
      </w:r>
    </w:p>
    <w:p w:rsidR="009272E0" w:rsidRDefault="009272E0" w:rsidP="00DA5AB8">
      <w:pPr>
        <w:ind w:firstLine="709"/>
      </w:pPr>
    </w:p>
    <w:sectPr w:rsidR="0092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B8"/>
    <w:rsid w:val="00014D41"/>
    <w:rsid w:val="00024221"/>
    <w:rsid w:val="00034B4F"/>
    <w:rsid w:val="00044426"/>
    <w:rsid w:val="00045CB1"/>
    <w:rsid w:val="00064109"/>
    <w:rsid w:val="00075ECD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A5AB8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794</Words>
  <Characters>4529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2020-04-13T13:36:00Z</dcterms:created>
  <dcterms:modified xsi:type="dcterms:W3CDTF">2020-04-13T13:47:00Z</dcterms:modified>
</cp:coreProperties>
</file>