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D8" w:rsidRPr="00414CD8" w:rsidRDefault="00414CD8" w:rsidP="00414CD8">
      <w:pPr>
        <w:pStyle w:val="a3"/>
        <w:shd w:val="clear" w:color="auto" w:fill="FFFFFF"/>
        <w:spacing w:before="150" w:beforeAutospacing="0" w:after="180" w:afterAutospacing="0" w:line="312" w:lineRule="atLeast"/>
        <w:jc w:val="center"/>
        <w:rPr>
          <w:rStyle w:val="a4"/>
          <w:rFonts w:ascii="Tahoma" w:hAnsi="Tahoma" w:cs="Tahoma"/>
          <w:color w:val="C00000"/>
          <w:sz w:val="40"/>
          <w:szCs w:val="40"/>
        </w:rPr>
      </w:pPr>
      <w:r w:rsidRPr="00414CD8">
        <w:rPr>
          <w:rStyle w:val="a4"/>
          <w:rFonts w:ascii="Tahoma" w:hAnsi="Tahoma" w:cs="Tahoma"/>
          <w:color w:val="C00000"/>
          <w:sz w:val="40"/>
          <w:szCs w:val="40"/>
        </w:rPr>
        <w:t>Как сохранить зрение ребенка</w:t>
      </w:r>
    </w:p>
    <w:p w:rsidR="00414CD8" w:rsidRDefault="00414CD8" w:rsidP="00414CD8">
      <w:pPr>
        <w:pStyle w:val="a3"/>
        <w:shd w:val="clear" w:color="auto" w:fill="FFFFFF"/>
        <w:spacing w:before="150" w:beforeAutospacing="0" w:after="180" w:afterAutospacing="0" w:line="312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Правило 1</w:t>
      </w:r>
      <w:r>
        <w:rPr>
          <w:rFonts w:ascii="Tahoma" w:hAnsi="Tahoma" w:cs="Tahoma"/>
          <w:color w:val="333333"/>
          <w:sz w:val="28"/>
          <w:szCs w:val="28"/>
        </w:rPr>
        <w:t>. Старайтесь, чтобы малыш больше двигался, бегал, прыгал.</w:t>
      </w:r>
      <w:bookmarkStart w:id="0" w:name="_GoBack"/>
      <w:bookmarkEnd w:id="0"/>
    </w:p>
    <w:p w:rsidR="00414CD8" w:rsidRDefault="00414CD8" w:rsidP="00414CD8">
      <w:pPr>
        <w:pStyle w:val="a3"/>
        <w:shd w:val="clear" w:color="auto" w:fill="FFFFFF"/>
        <w:spacing w:before="150" w:beforeAutospacing="0" w:after="180" w:afterAutospacing="0" w:line="312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Правило 2.</w:t>
      </w:r>
      <w:r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Включите в рацион полезные для глаз продукты: творог, кефир, отварную  морскую рыбу, морепродукты, говядину, морковь, капусту, чернику, бруснику, клюкву, петрушку, укроп. </w:t>
      </w:r>
      <w:proofErr w:type="gramEnd"/>
    </w:p>
    <w:p w:rsidR="00414CD8" w:rsidRDefault="00414CD8" w:rsidP="00414CD8">
      <w:pPr>
        <w:pStyle w:val="a3"/>
        <w:shd w:val="clear" w:color="auto" w:fill="FFFFFF"/>
        <w:spacing w:before="150" w:beforeAutospacing="0" w:after="180" w:afterAutospacing="0" w:line="312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Правило 3.</w:t>
      </w:r>
      <w:r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Следите за его осанкой - при «кривой» спине нарушается кровоснабжение головного мозга, которое и провоцирует проблемы со зрением. Запомните: расстояние между книгой и глазами должно быть не менее 25-30 см.</w:t>
      </w:r>
    </w:p>
    <w:p w:rsidR="00414CD8" w:rsidRDefault="00414CD8" w:rsidP="00414CD8">
      <w:pPr>
        <w:pStyle w:val="a3"/>
        <w:shd w:val="clear" w:color="auto" w:fill="FFFFFF"/>
        <w:spacing w:before="150" w:beforeAutospacing="0" w:after="180" w:afterAutospacing="0" w:line="312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Правило 4</w:t>
      </w:r>
      <w:r>
        <w:rPr>
          <w:rFonts w:ascii="Tahoma" w:hAnsi="Tahoma" w:cs="Tahoma"/>
          <w:color w:val="333333"/>
          <w:sz w:val="28"/>
          <w:szCs w:val="28"/>
        </w:rPr>
        <w:t>. Не допускайте, чтобы ребенок подолгу сидел перед телевизором, а если уж сидит, то только строго напротив и не ближе трех метров.</w:t>
      </w:r>
    </w:p>
    <w:p w:rsidR="00414CD8" w:rsidRDefault="00414CD8" w:rsidP="00414CD8">
      <w:pPr>
        <w:pStyle w:val="a3"/>
        <w:shd w:val="clear" w:color="auto" w:fill="FFFFFF"/>
        <w:spacing w:before="150" w:beforeAutospacing="0" w:after="180" w:afterAutospacing="0" w:line="312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Правило 5</w:t>
      </w:r>
      <w:r>
        <w:rPr>
          <w:rFonts w:ascii="Tahoma" w:hAnsi="Tahoma" w:cs="Tahoma"/>
          <w:color w:val="333333"/>
          <w:sz w:val="28"/>
          <w:szCs w:val="28"/>
        </w:rPr>
        <w:t>. Не читать лежа и как можно меньше при искусственном освещении.</w:t>
      </w:r>
    </w:p>
    <w:p w:rsidR="00414CD8" w:rsidRDefault="00414CD8" w:rsidP="00414CD8">
      <w:pPr>
        <w:pStyle w:val="a3"/>
        <w:shd w:val="clear" w:color="auto" w:fill="FFFFFF"/>
        <w:spacing w:before="150" w:beforeAutospacing="0" w:after="180" w:afterAutospacing="0" w:line="312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Правило 6.</w:t>
      </w:r>
      <w:r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Не забывайте, что смотреть телевизор в темной комнате нежелательно. </w:t>
      </w:r>
    </w:p>
    <w:p w:rsidR="00414CD8" w:rsidRDefault="00414CD8" w:rsidP="00414CD8">
      <w:pPr>
        <w:pStyle w:val="a3"/>
        <w:shd w:val="clear" w:color="auto" w:fill="FFFFFF"/>
        <w:spacing w:before="150" w:beforeAutospacing="0" w:after="180" w:afterAutospacing="0" w:line="312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Правило 7</w:t>
      </w:r>
      <w:r>
        <w:rPr>
          <w:rFonts w:ascii="Tahoma" w:hAnsi="Tahoma" w:cs="Tahoma"/>
          <w:color w:val="333333"/>
          <w:sz w:val="28"/>
          <w:szCs w:val="28"/>
        </w:rPr>
        <w:t>. Дошкольник может играть на компьютере не более получаса в день,  после 7 лет - 1 час в день или два подхода по 40 минут.</w:t>
      </w:r>
    </w:p>
    <w:p w:rsidR="00414CD8" w:rsidRDefault="00414CD8" w:rsidP="00414CD8">
      <w:pPr>
        <w:pStyle w:val="a3"/>
        <w:shd w:val="clear" w:color="auto" w:fill="FFFFFF"/>
        <w:spacing w:before="150" w:beforeAutospacing="0" w:after="180" w:afterAutospacing="0" w:line="312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Правило 8</w:t>
      </w:r>
      <w:r>
        <w:rPr>
          <w:rFonts w:ascii="Tahoma" w:hAnsi="Tahoma" w:cs="Tahoma"/>
          <w:color w:val="333333"/>
          <w:sz w:val="28"/>
          <w:szCs w:val="28"/>
        </w:rPr>
        <w:t>. Про игры на сотовом телефоне лучше забыть.</w:t>
      </w:r>
    </w:p>
    <w:p w:rsidR="00414CD8" w:rsidRDefault="00414CD8" w:rsidP="00414CD8">
      <w:pPr>
        <w:pStyle w:val="a3"/>
        <w:shd w:val="clear" w:color="auto" w:fill="FFFFFF"/>
        <w:spacing w:before="150" w:beforeAutospacing="0" w:after="240" w:afterAutospacing="0" w:line="312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Правило 9.</w:t>
      </w:r>
      <w:r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Ежедневно делайте вместе Гимнастику  глаз – превратите эту  процедуру в увлекательную игру!</w:t>
      </w:r>
    </w:p>
    <w:p w:rsidR="009272E0" w:rsidRDefault="009272E0"/>
    <w:sectPr w:rsidR="0092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D8"/>
    <w:rsid w:val="00014D41"/>
    <w:rsid w:val="00024221"/>
    <w:rsid w:val="00034B4F"/>
    <w:rsid w:val="00044426"/>
    <w:rsid w:val="00045CB1"/>
    <w:rsid w:val="00064109"/>
    <w:rsid w:val="00075ECD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14CD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CD8"/>
    <w:rPr>
      <w:b/>
      <w:bCs/>
    </w:rPr>
  </w:style>
  <w:style w:type="character" w:customStyle="1" w:styleId="apple-converted-space">
    <w:name w:val="apple-converted-space"/>
    <w:basedOn w:val="a0"/>
    <w:rsid w:val="00414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CD8"/>
    <w:rPr>
      <w:b/>
      <w:bCs/>
    </w:rPr>
  </w:style>
  <w:style w:type="character" w:customStyle="1" w:styleId="apple-converted-space">
    <w:name w:val="apple-converted-space"/>
    <w:basedOn w:val="a0"/>
    <w:rsid w:val="0041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2018-05-13T17:48:00Z</dcterms:created>
  <dcterms:modified xsi:type="dcterms:W3CDTF">2018-05-13T17:52:00Z</dcterms:modified>
</cp:coreProperties>
</file>