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E6B4D" w:rsidRPr="001E6B4D" w:rsidRDefault="001E6B4D" w:rsidP="001E6B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6B4D">
        <w:rPr>
          <w:rFonts w:ascii="Times New Roman" w:hAnsi="Times New Roman" w:cs="Times New Roman"/>
          <w:sz w:val="28"/>
          <w:szCs w:val="28"/>
        </w:rPr>
        <w:t>                                                                                 УТВЕРЖДАЮ</w:t>
      </w:r>
    </w:p>
    <w:p w:rsidR="001E6B4D" w:rsidRPr="001E6B4D" w:rsidRDefault="001E6B4D" w:rsidP="001E6B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6B4D">
        <w:rPr>
          <w:rFonts w:ascii="Times New Roman" w:hAnsi="Times New Roman" w:cs="Times New Roman"/>
          <w:sz w:val="28"/>
          <w:szCs w:val="28"/>
        </w:rPr>
        <w:t>                                                                               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1E6B4D">
        <w:rPr>
          <w:rFonts w:ascii="Times New Roman" w:hAnsi="Times New Roman" w:cs="Times New Roman"/>
          <w:sz w:val="28"/>
          <w:szCs w:val="28"/>
        </w:rPr>
        <w:t>Заведующий государственным</w:t>
      </w:r>
    </w:p>
    <w:p w:rsidR="001E6B4D" w:rsidRPr="001E6B4D" w:rsidRDefault="001E6B4D" w:rsidP="001E6B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6B4D">
        <w:rPr>
          <w:rFonts w:ascii="Times New Roman" w:hAnsi="Times New Roman" w:cs="Times New Roman"/>
          <w:sz w:val="28"/>
          <w:szCs w:val="28"/>
        </w:rPr>
        <w:t>                                                                                 </w:t>
      </w:r>
      <w:r w:rsidR="001D18D7">
        <w:rPr>
          <w:rFonts w:ascii="Times New Roman" w:hAnsi="Times New Roman" w:cs="Times New Roman"/>
          <w:sz w:val="28"/>
          <w:szCs w:val="28"/>
        </w:rPr>
        <w:t xml:space="preserve"> </w:t>
      </w:r>
      <w:r w:rsidRPr="001E6B4D">
        <w:rPr>
          <w:rFonts w:ascii="Times New Roman" w:hAnsi="Times New Roman" w:cs="Times New Roman"/>
          <w:sz w:val="28"/>
          <w:szCs w:val="28"/>
        </w:rPr>
        <w:t>учреждени</w:t>
      </w:r>
      <w:r w:rsidR="003632C2">
        <w:rPr>
          <w:rFonts w:ascii="Times New Roman" w:hAnsi="Times New Roman" w:cs="Times New Roman"/>
          <w:sz w:val="28"/>
          <w:szCs w:val="28"/>
        </w:rPr>
        <w:t>ем</w:t>
      </w:r>
      <w:r w:rsidRPr="001E6B4D">
        <w:rPr>
          <w:rFonts w:ascii="Times New Roman" w:hAnsi="Times New Roman" w:cs="Times New Roman"/>
          <w:sz w:val="28"/>
          <w:szCs w:val="28"/>
        </w:rPr>
        <w:t xml:space="preserve"> образования</w:t>
      </w:r>
    </w:p>
    <w:p w:rsidR="001E6B4D" w:rsidRPr="001E6B4D" w:rsidRDefault="001E6B4D" w:rsidP="001E6B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6B4D">
        <w:rPr>
          <w:rFonts w:ascii="Times New Roman" w:hAnsi="Times New Roman" w:cs="Times New Roman"/>
          <w:sz w:val="28"/>
          <w:szCs w:val="28"/>
        </w:rPr>
        <w:t>                                                                                 "Детский сад № 4 г.</w:t>
      </w:r>
      <w:r w:rsidR="001D18D7">
        <w:rPr>
          <w:rFonts w:ascii="Times New Roman" w:hAnsi="Times New Roman" w:cs="Times New Roman"/>
          <w:sz w:val="28"/>
          <w:szCs w:val="28"/>
        </w:rPr>
        <w:t xml:space="preserve"> </w:t>
      </w:r>
      <w:r w:rsidRPr="001E6B4D">
        <w:rPr>
          <w:rFonts w:ascii="Times New Roman" w:hAnsi="Times New Roman" w:cs="Times New Roman"/>
          <w:sz w:val="28"/>
          <w:szCs w:val="28"/>
        </w:rPr>
        <w:t>Ельска"</w:t>
      </w:r>
    </w:p>
    <w:p w:rsidR="001E6B4D" w:rsidRPr="001E6B4D" w:rsidRDefault="001E6B4D" w:rsidP="001E6B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6B4D">
        <w:rPr>
          <w:rFonts w:ascii="Times New Roman" w:hAnsi="Times New Roman" w:cs="Times New Roman"/>
          <w:sz w:val="28"/>
          <w:szCs w:val="28"/>
        </w:rPr>
        <w:t>                                                                                 ______________ О.Ф.Громок</w:t>
      </w:r>
    </w:p>
    <w:p w:rsidR="001E6B4D" w:rsidRDefault="001E6B4D" w:rsidP="001E6B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6B4D">
        <w:rPr>
          <w:rFonts w:ascii="Times New Roman" w:hAnsi="Times New Roman" w:cs="Times New Roman"/>
          <w:sz w:val="28"/>
          <w:szCs w:val="28"/>
        </w:rPr>
        <w:t xml:space="preserve">                                                                              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E6B4D">
        <w:rPr>
          <w:rFonts w:ascii="Times New Roman" w:hAnsi="Times New Roman" w:cs="Times New Roman"/>
          <w:sz w:val="28"/>
          <w:szCs w:val="28"/>
        </w:rPr>
        <w:t>29.08.2025</w:t>
      </w:r>
    </w:p>
    <w:p w:rsidR="001E6B4D" w:rsidRDefault="001E6B4D" w:rsidP="001E6B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6B4D" w:rsidRPr="001E6B4D" w:rsidRDefault="001E6B4D" w:rsidP="001E6B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6B4D" w:rsidRPr="001E6B4D" w:rsidRDefault="001E6B4D" w:rsidP="001E6B4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E6B4D">
        <w:rPr>
          <w:rFonts w:ascii="Times New Roman" w:hAnsi="Times New Roman" w:cs="Times New Roman"/>
          <w:sz w:val="28"/>
          <w:szCs w:val="28"/>
        </w:rPr>
        <w:t>ПОЛОЖЕНИЕ</w:t>
      </w:r>
    </w:p>
    <w:p w:rsidR="001E6B4D" w:rsidRDefault="001E6B4D" w:rsidP="001E6B4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E6B4D">
        <w:rPr>
          <w:rFonts w:ascii="Times New Roman" w:hAnsi="Times New Roman" w:cs="Times New Roman"/>
          <w:sz w:val="28"/>
          <w:szCs w:val="28"/>
        </w:rPr>
        <w:t xml:space="preserve">по организации работы </w:t>
      </w:r>
      <w:proofErr w:type="spellStart"/>
      <w:r w:rsidRPr="001E6B4D"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 w:rsidRPr="001E6B4D">
        <w:rPr>
          <w:rFonts w:ascii="Times New Roman" w:hAnsi="Times New Roman" w:cs="Times New Roman"/>
          <w:sz w:val="28"/>
          <w:szCs w:val="28"/>
        </w:rPr>
        <w:t xml:space="preserve"> комиссии государственного учреждения образования «Детский сад № 4 </w:t>
      </w:r>
      <w:proofErr w:type="spellStart"/>
      <w:r w:rsidRPr="001E6B4D">
        <w:rPr>
          <w:rFonts w:ascii="Times New Roman" w:hAnsi="Times New Roman" w:cs="Times New Roman"/>
          <w:sz w:val="28"/>
          <w:szCs w:val="28"/>
        </w:rPr>
        <w:t>г.Ельска</w:t>
      </w:r>
      <w:proofErr w:type="spellEnd"/>
      <w:r w:rsidRPr="001E6B4D">
        <w:rPr>
          <w:rFonts w:ascii="Times New Roman" w:hAnsi="Times New Roman" w:cs="Times New Roman"/>
          <w:sz w:val="28"/>
          <w:szCs w:val="28"/>
        </w:rPr>
        <w:t>»</w:t>
      </w:r>
    </w:p>
    <w:p w:rsidR="001E6B4D" w:rsidRPr="001E6B4D" w:rsidRDefault="001E6B4D" w:rsidP="001E6B4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E6B4D" w:rsidRPr="001E6B4D" w:rsidRDefault="001E6B4D" w:rsidP="001E6B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6B4D">
        <w:rPr>
          <w:rFonts w:ascii="Times New Roman" w:hAnsi="Times New Roman" w:cs="Times New Roman"/>
          <w:sz w:val="28"/>
          <w:szCs w:val="28"/>
        </w:rPr>
        <w:t>1.ОБЩИЕ ПОЛОЖЕНИЯ</w:t>
      </w:r>
    </w:p>
    <w:p w:rsidR="001E6B4D" w:rsidRPr="001E6B4D" w:rsidRDefault="001E6B4D" w:rsidP="001E6B4D">
      <w:pPr>
        <w:jc w:val="both"/>
        <w:rPr>
          <w:rFonts w:ascii="Times New Roman" w:hAnsi="Times New Roman" w:cs="Times New Roman"/>
          <w:sz w:val="28"/>
          <w:szCs w:val="28"/>
        </w:rPr>
      </w:pPr>
      <w:r w:rsidRPr="001E6B4D">
        <w:rPr>
          <w:rFonts w:ascii="Times New Roman" w:hAnsi="Times New Roman" w:cs="Times New Roman"/>
          <w:sz w:val="28"/>
          <w:szCs w:val="28"/>
        </w:rPr>
        <w:t xml:space="preserve">1.1. </w:t>
      </w:r>
      <w:proofErr w:type="spellStart"/>
      <w:r w:rsidRPr="001E6B4D">
        <w:rPr>
          <w:rFonts w:ascii="Times New Roman" w:hAnsi="Times New Roman" w:cs="Times New Roman"/>
          <w:sz w:val="28"/>
          <w:szCs w:val="28"/>
        </w:rPr>
        <w:t>Бракеражная</w:t>
      </w:r>
      <w:proofErr w:type="spellEnd"/>
      <w:r w:rsidRPr="001E6B4D">
        <w:rPr>
          <w:rFonts w:ascii="Times New Roman" w:hAnsi="Times New Roman" w:cs="Times New Roman"/>
          <w:sz w:val="28"/>
          <w:szCs w:val="28"/>
        </w:rPr>
        <w:t xml:space="preserve"> комиссия создается в целях осуществления контроля организации питания обучающихся, качества и безопасности, поступающих на объект общественного питания (далее – объект питания) пищевых продуктов и соблюдения санитарно-эпидемиологических требований при приготовлении и раздаче пищи в государственном учреждении образования «Детский сад № 4 </w:t>
      </w:r>
      <w:proofErr w:type="spellStart"/>
      <w:r w:rsidRPr="001E6B4D">
        <w:rPr>
          <w:rFonts w:ascii="Times New Roman" w:hAnsi="Times New Roman" w:cs="Times New Roman"/>
          <w:sz w:val="28"/>
          <w:szCs w:val="28"/>
        </w:rPr>
        <w:t>г.Ельска</w:t>
      </w:r>
      <w:proofErr w:type="spellEnd"/>
      <w:r w:rsidRPr="001E6B4D">
        <w:rPr>
          <w:rFonts w:ascii="Times New Roman" w:hAnsi="Times New Roman" w:cs="Times New Roman"/>
          <w:sz w:val="28"/>
          <w:szCs w:val="28"/>
        </w:rPr>
        <w:t>» (далее – учреждение).</w:t>
      </w:r>
    </w:p>
    <w:p w:rsidR="001E6B4D" w:rsidRPr="001E6B4D" w:rsidRDefault="001E6B4D" w:rsidP="001E6B4D">
      <w:pPr>
        <w:jc w:val="both"/>
        <w:rPr>
          <w:rFonts w:ascii="Times New Roman" w:hAnsi="Times New Roman" w:cs="Times New Roman"/>
          <w:sz w:val="28"/>
          <w:szCs w:val="28"/>
        </w:rPr>
      </w:pPr>
      <w:r w:rsidRPr="001E6B4D">
        <w:rPr>
          <w:rFonts w:ascii="Times New Roman" w:hAnsi="Times New Roman" w:cs="Times New Roman"/>
          <w:sz w:val="28"/>
          <w:szCs w:val="28"/>
        </w:rPr>
        <w:t xml:space="preserve">1.2. </w:t>
      </w:r>
      <w:proofErr w:type="spellStart"/>
      <w:r w:rsidRPr="001E6B4D">
        <w:rPr>
          <w:rFonts w:ascii="Times New Roman" w:hAnsi="Times New Roman" w:cs="Times New Roman"/>
          <w:sz w:val="28"/>
          <w:szCs w:val="28"/>
        </w:rPr>
        <w:t>Бракеражная</w:t>
      </w:r>
      <w:proofErr w:type="spellEnd"/>
      <w:r w:rsidRPr="001E6B4D">
        <w:rPr>
          <w:rFonts w:ascii="Times New Roman" w:hAnsi="Times New Roman" w:cs="Times New Roman"/>
          <w:sz w:val="28"/>
          <w:szCs w:val="28"/>
        </w:rPr>
        <w:t xml:space="preserve"> комиссия в своей деятельности руководствуется Санитарными нормами и правилами «Требования для учреждений дошкольного образования», утвержденными постановлением Министерства здравоохранения Республики Беларусь от 25.01.2013 № 8 (далее - Санитарные нормы и правила), Специфическими санитарно-эпидемиологические требования к содержанию и эксплуатации учреждений образования утвержденными Постановление Совета Министров Республики Беларусь от 07.08.2019 № 525 с изменениями и дополнениями от 12.07.2024 № 502, действующими сборником технологических карт блюд и изделий для питания раннего и дошкольного возраста, технологическими картами на приготавливаемые в учреждении кулинарные изделия, программой производственного контроля.</w:t>
      </w:r>
    </w:p>
    <w:p w:rsidR="001E6B4D" w:rsidRPr="001E6B4D" w:rsidRDefault="001E6B4D" w:rsidP="001E6B4D">
      <w:pPr>
        <w:jc w:val="both"/>
        <w:rPr>
          <w:rFonts w:ascii="Times New Roman" w:hAnsi="Times New Roman" w:cs="Times New Roman"/>
          <w:sz w:val="28"/>
          <w:szCs w:val="28"/>
        </w:rPr>
      </w:pPr>
      <w:r w:rsidRPr="001E6B4D">
        <w:rPr>
          <w:rFonts w:ascii="Times New Roman" w:hAnsi="Times New Roman" w:cs="Times New Roman"/>
          <w:sz w:val="28"/>
          <w:szCs w:val="28"/>
        </w:rPr>
        <w:t>2. ПОРЯДОК СОЗДАНИЯ БРАКЕРАЖНОЙ КОМИССИИ</w:t>
      </w:r>
    </w:p>
    <w:p w:rsidR="001E6B4D" w:rsidRPr="001E6B4D" w:rsidRDefault="001E6B4D" w:rsidP="001E6B4D">
      <w:pPr>
        <w:jc w:val="both"/>
        <w:rPr>
          <w:rFonts w:ascii="Times New Roman" w:hAnsi="Times New Roman" w:cs="Times New Roman"/>
          <w:sz w:val="28"/>
          <w:szCs w:val="28"/>
        </w:rPr>
      </w:pPr>
      <w:r w:rsidRPr="001E6B4D">
        <w:rPr>
          <w:rFonts w:ascii="Times New Roman" w:hAnsi="Times New Roman" w:cs="Times New Roman"/>
          <w:sz w:val="28"/>
          <w:szCs w:val="28"/>
        </w:rPr>
        <w:t xml:space="preserve">2.1. </w:t>
      </w:r>
      <w:proofErr w:type="spellStart"/>
      <w:r w:rsidRPr="001E6B4D">
        <w:rPr>
          <w:rFonts w:ascii="Times New Roman" w:hAnsi="Times New Roman" w:cs="Times New Roman"/>
          <w:sz w:val="28"/>
          <w:szCs w:val="28"/>
        </w:rPr>
        <w:t>Бракеражная</w:t>
      </w:r>
      <w:proofErr w:type="spellEnd"/>
      <w:r w:rsidRPr="001E6B4D">
        <w:rPr>
          <w:rFonts w:ascii="Times New Roman" w:hAnsi="Times New Roman" w:cs="Times New Roman"/>
          <w:sz w:val="28"/>
          <w:szCs w:val="28"/>
        </w:rPr>
        <w:t xml:space="preserve"> комиссия создается на основании приказа руководителя учреждения.</w:t>
      </w:r>
    </w:p>
    <w:p w:rsidR="001E6B4D" w:rsidRPr="001E6B4D" w:rsidRDefault="001E6B4D" w:rsidP="001E6B4D">
      <w:pPr>
        <w:jc w:val="both"/>
        <w:rPr>
          <w:rFonts w:ascii="Times New Roman" w:hAnsi="Times New Roman" w:cs="Times New Roman"/>
          <w:sz w:val="28"/>
          <w:szCs w:val="28"/>
        </w:rPr>
      </w:pPr>
      <w:r w:rsidRPr="001E6B4D">
        <w:rPr>
          <w:rFonts w:ascii="Times New Roman" w:hAnsi="Times New Roman" w:cs="Times New Roman"/>
          <w:sz w:val="28"/>
          <w:szCs w:val="28"/>
        </w:rPr>
        <w:t xml:space="preserve">2.2. Для проведения бракеража создается </w:t>
      </w:r>
      <w:proofErr w:type="spellStart"/>
      <w:r w:rsidRPr="001E6B4D">
        <w:rPr>
          <w:rFonts w:ascii="Times New Roman" w:hAnsi="Times New Roman" w:cs="Times New Roman"/>
          <w:sz w:val="28"/>
          <w:szCs w:val="28"/>
        </w:rPr>
        <w:t>бракеражная</w:t>
      </w:r>
      <w:proofErr w:type="spellEnd"/>
      <w:r w:rsidRPr="001E6B4D">
        <w:rPr>
          <w:rFonts w:ascii="Times New Roman" w:hAnsi="Times New Roman" w:cs="Times New Roman"/>
          <w:sz w:val="28"/>
          <w:szCs w:val="28"/>
        </w:rPr>
        <w:t xml:space="preserve"> комиссия в составе не менее 3 человек. В состав комиссии входят заведующий - председатель комиссии, повар объекта питания учреждения, медицинский работник. В случае отсутствия заведующего обязанности председателя </w:t>
      </w:r>
      <w:proofErr w:type="spellStart"/>
      <w:r w:rsidRPr="001E6B4D"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 w:rsidRPr="001E6B4D">
        <w:rPr>
          <w:rFonts w:ascii="Times New Roman" w:hAnsi="Times New Roman" w:cs="Times New Roman"/>
          <w:sz w:val="28"/>
          <w:szCs w:val="28"/>
        </w:rPr>
        <w:t xml:space="preserve"> комиссии возлагаются на заместителя заведующего по основной деятельности</w:t>
      </w:r>
    </w:p>
    <w:p w:rsidR="001E6B4D" w:rsidRPr="001E6B4D" w:rsidRDefault="001E6B4D" w:rsidP="001E6B4D">
      <w:pPr>
        <w:jc w:val="both"/>
        <w:rPr>
          <w:rFonts w:ascii="Times New Roman" w:hAnsi="Times New Roman" w:cs="Times New Roman"/>
          <w:sz w:val="28"/>
          <w:szCs w:val="28"/>
        </w:rPr>
      </w:pPr>
      <w:r w:rsidRPr="001E6B4D">
        <w:rPr>
          <w:rFonts w:ascii="Times New Roman" w:hAnsi="Times New Roman" w:cs="Times New Roman"/>
          <w:sz w:val="28"/>
          <w:szCs w:val="28"/>
        </w:rPr>
        <w:t>2.3. Состав комиссии обновляется ежегодно на 1 сентября.</w:t>
      </w:r>
    </w:p>
    <w:p w:rsidR="001E6B4D" w:rsidRPr="001E6B4D" w:rsidRDefault="001E6B4D" w:rsidP="001E6B4D">
      <w:pPr>
        <w:jc w:val="both"/>
        <w:rPr>
          <w:rFonts w:ascii="Times New Roman" w:hAnsi="Times New Roman" w:cs="Times New Roman"/>
          <w:sz w:val="28"/>
          <w:szCs w:val="28"/>
        </w:rPr>
      </w:pPr>
      <w:r w:rsidRPr="001E6B4D">
        <w:rPr>
          <w:rFonts w:ascii="Times New Roman" w:hAnsi="Times New Roman" w:cs="Times New Roman"/>
          <w:sz w:val="28"/>
          <w:szCs w:val="28"/>
        </w:rPr>
        <w:lastRenderedPageBreak/>
        <w:t xml:space="preserve">2.4. При отсутствии членов </w:t>
      </w:r>
      <w:proofErr w:type="spellStart"/>
      <w:r w:rsidRPr="001E6B4D"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 w:rsidRPr="001E6B4D">
        <w:rPr>
          <w:rFonts w:ascii="Times New Roman" w:hAnsi="Times New Roman" w:cs="Times New Roman"/>
          <w:sz w:val="28"/>
          <w:szCs w:val="28"/>
        </w:rPr>
        <w:t xml:space="preserve"> комиссии обязанности выполняют лица, их заменяющие, если иное не определено приказом руководителя учреждения.</w:t>
      </w:r>
    </w:p>
    <w:p w:rsidR="001E6B4D" w:rsidRPr="001E6B4D" w:rsidRDefault="001E6B4D" w:rsidP="001E6B4D">
      <w:pPr>
        <w:jc w:val="both"/>
        <w:rPr>
          <w:rFonts w:ascii="Times New Roman" w:hAnsi="Times New Roman" w:cs="Times New Roman"/>
          <w:sz w:val="28"/>
          <w:szCs w:val="28"/>
        </w:rPr>
      </w:pPr>
      <w:r w:rsidRPr="001E6B4D">
        <w:rPr>
          <w:rFonts w:ascii="Times New Roman" w:hAnsi="Times New Roman" w:cs="Times New Roman"/>
          <w:sz w:val="28"/>
          <w:szCs w:val="28"/>
        </w:rPr>
        <w:t>3. ПОЛНОМОЧИЯ БРАКЕРАЖНОЙ КОМИССИИ</w:t>
      </w:r>
    </w:p>
    <w:p w:rsidR="001E6B4D" w:rsidRPr="001E6B4D" w:rsidRDefault="001E6B4D" w:rsidP="001E6B4D">
      <w:pPr>
        <w:jc w:val="both"/>
        <w:rPr>
          <w:rFonts w:ascii="Times New Roman" w:hAnsi="Times New Roman" w:cs="Times New Roman"/>
          <w:sz w:val="28"/>
          <w:szCs w:val="28"/>
        </w:rPr>
      </w:pPr>
      <w:r w:rsidRPr="001E6B4D">
        <w:rPr>
          <w:rFonts w:ascii="Times New Roman" w:hAnsi="Times New Roman" w:cs="Times New Roman"/>
          <w:sz w:val="28"/>
          <w:szCs w:val="28"/>
        </w:rPr>
        <w:t xml:space="preserve">3.1. </w:t>
      </w:r>
      <w:proofErr w:type="spellStart"/>
      <w:r w:rsidRPr="001E6B4D">
        <w:rPr>
          <w:rFonts w:ascii="Times New Roman" w:hAnsi="Times New Roman" w:cs="Times New Roman"/>
          <w:sz w:val="28"/>
          <w:szCs w:val="28"/>
        </w:rPr>
        <w:t>Бракеражная</w:t>
      </w:r>
      <w:proofErr w:type="spellEnd"/>
      <w:r w:rsidRPr="001E6B4D">
        <w:rPr>
          <w:rFonts w:ascii="Times New Roman" w:hAnsi="Times New Roman" w:cs="Times New Roman"/>
          <w:sz w:val="28"/>
          <w:szCs w:val="28"/>
        </w:rPr>
        <w:t xml:space="preserve"> комиссия ежедневно проверяет качество готовой пищи в соответствии с Правилами бракеража пищи (Приложение 1 к настоящему положению) с регистрацией результатов бракеража в Журнале по контролю за качеством готовой пищи (</w:t>
      </w:r>
      <w:proofErr w:type="spellStart"/>
      <w:r w:rsidRPr="001E6B4D">
        <w:rPr>
          <w:rFonts w:ascii="Times New Roman" w:hAnsi="Times New Roman" w:cs="Times New Roman"/>
          <w:sz w:val="28"/>
          <w:szCs w:val="28"/>
        </w:rPr>
        <w:t>бракеражном</w:t>
      </w:r>
      <w:proofErr w:type="spellEnd"/>
      <w:r w:rsidRPr="001E6B4D">
        <w:rPr>
          <w:rFonts w:ascii="Times New Roman" w:hAnsi="Times New Roman" w:cs="Times New Roman"/>
          <w:sz w:val="28"/>
          <w:szCs w:val="28"/>
        </w:rPr>
        <w:t xml:space="preserve"> журнале) по форме приложения 10 к Санитарным нормам и правилам.</w:t>
      </w:r>
    </w:p>
    <w:p w:rsidR="001E6B4D" w:rsidRPr="001E6B4D" w:rsidRDefault="001E6B4D" w:rsidP="001E6B4D">
      <w:pPr>
        <w:jc w:val="both"/>
        <w:rPr>
          <w:rFonts w:ascii="Times New Roman" w:hAnsi="Times New Roman" w:cs="Times New Roman"/>
          <w:sz w:val="28"/>
          <w:szCs w:val="28"/>
        </w:rPr>
      </w:pPr>
      <w:r w:rsidRPr="001E6B4D">
        <w:rPr>
          <w:rFonts w:ascii="Times New Roman" w:hAnsi="Times New Roman" w:cs="Times New Roman"/>
          <w:sz w:val="28"/>
          <w:szCs w:val="28"/>
        </w:rPr>
        <w:t xml:space="preserve">3.2. </w:t>
      </w:r>
      <w:proofErr w:type="spellStart"/>
      <w:r w:rsidRPr="001E6B4D">
        <w:rPr>
          <w:rFonts w:ascii="Times New Roman" w:hAnsi="Times New Roman" w:cs="Times New Roman"/>
          <w:sz w:val="28"/>
          <w:szCs w:val="28"/>
        </w:rPr>
        <w:t>Бракеражная</w:t>
      </w:r>
      <w:proofErr w:type="spellEnd"/>
      <w:r w:rsidRPr="001E6B4D">
        <w:rPr>
          <w:rFonts w:ascii="Times New Roman" w:hAnsi="Times New Roman" w:cs="Times New Roman"/>
          <w:sz w:val="28"/>
          <w:szCs w:val="28"/>
        </w:rPr>
        <w:t xml:space="preserve"> комиссия имеет право:</w:t>
      </w:r>
    </w:p>
    <w:p w:rsidR="001E6B4D" w:rsidRPr="001E6B4D" w:rsidRDefault="001E6B4D" w:rsidP="001E6B4D">
      <w:pPr>
        <w:jc w:val="both"/>
        <w:rPr>
          <w:rFonts w:ascii="Times New Roman" w:hAnsi="Times New Roman" w:cs="Times New Roman"/>
          <w:sz w:val="28"/>
          <w:szCs w:val="28"/>
        </w:rPr>
      </w:pPr>
      <w:r w:rsidRPr="001E6B4D">
        <w:rPr>
          <w:rFonts w:ascii="Times New Roman" w:hAnsi="Times New Roman" w:cs="Times New Roman"/>
          <w:sz w:val="28"/>
          <w:szCs w:val="28"/>
        </w:rPr>
        <w:t>3.2.1. осуществлять контроль за работой объекта питания, в том числе:</w:t>
      </w:r>
    </w:p>
    <w:p w:rsidR="001E6B4D" w:rsidRPr="001E6B4D" w:rsidRDefault="001E6B4D" w:rsidP="001E6B4D">
      <w:pPr>
        <w:jc w:val="both"/>
        <w:rPr>
          <w:rFonts w:ascii="Times New Roman" w:hAnsi="Times New Roman" w:cs="Times New Roman"/>
          <w:sz w:val="28"/>
          <w:szCs w:val="28"/>
        </w:rPr>
      </w:pPr>
      <w:r w:rsidRPr="001E6B4D">
        <w:rPr>
          <w:rFonts w:ascii="Times New Roman" w:hAnsi="Times New Roman" w:cs="Times New Roman"/>
          <w:sz w:val="28"/>
          <w:szCs w:val="28"/>
        </w:rPr>
        <w:t>за соблюдением санитарно-эпидемиологических требований при приеме пищевой продукции на объект питания учреждения;</w:t>
      </w:r>
    </w:p>
    <w:p w:rsidR="001E6B4D" w:rsidRPr="001E6B4D" w:rsidRDefault="001E6B4D" w:rsidP="001E6B4D">
      <w:pPr>
        <w:jc w:val="both"/>
        <w:rPr>
          <w:rFonts w:ascii="Times New Roman" w:hAnsi="Times New Roman" w:cs="Times New Roman"/>
          <w:sz w:val="28"/>
          <w:szCs w:val="28"/>
        </w:rPr>
      </w:pPr>
      <w:r w:rsidRPr="001E6B4D">
        <w:rPr>
          <w:rFonts w:ascii="Times New Roman" w:hAnsi="Times New Roman" w:cs="Times New Roman"/>
          <w:sz w:val="28"/>
          <w:szCs w:val="28"/>
        </w:rPr>
        <w:t>за соблюдением сроков годности, условий хранения пищевой продукции в складских помещениях, холодильном оборудовании;</w:t>
      </w:r>
    </w:p>
    <w:p w:rsidR="001E6B4D" w:rsidRPr="001E6B4D" w:rsidRDefault="001E6B4D" w:rsidP="001E6B4D">
      <w:pPr>
        <w:jc w:val="both"/>
        <w:rPr>
          <w:rFonts w:ascii="Times New Roman" w:hAnsi="Times New Roman" w:cs="Times New Roman"/>
          <w:sz w:val="28"/>
          <w:szCs w:val="28"/>
        </w:rPr>
      </w:pPr>
      <w:r w:rsidRPr="001E6B4D">
        <w:rPr>
          <w:rFonts w:ascii="Times New Roman" w:hAnsi="Times New Roman" w:cs="Times New Roman"/>
          <w:sz w:val="28"/>
          <w:szCs w:val="28"/>
        </w:rPr>
        <w:t>за соблюдением правил личной гигиены работниками пищеблока;</w:t>
      </w:r>
    </w:p>
    <w:p w:rsidR="001E6B4D" w:rsidRPr="001E6B4D" w:rsidRDefault="001E6B4D" w:rsidP="001E6B4D">
      <w:pPr>
        <w:jc w:val="both"/>
        <w:rPr>
          <w:rFonts w:ascii="Times New Roman" w:hAnsi="Times New Roman" w:cs="Times New Roman"/>
          <w:sz w:val="28"/>
          <w:szCs w:val="28"/>
        </w:rPr>
      </w:pPr>
      <w:r w:rsidRPr="001E6B4D">
        <w:rPr>
          <w:rFonts w:ascii="Times New Roman" w:hAnsi="Times New Roman" w:cs="Times New Roman"/>
          <w:sz w:val="28"/>
          <w:szCs w:val="28"/>
        </w:rPr>
        <w:t>за фактическим выходом порции каждого блюда;</w:t>
      </w:r>
    </w:p>
    <w:p w:rsidR="001E6B4D" w:rsidRPr="001E6B4D" w:rsidRDefault="001E6B4D" w:rsidP="001E6B4D">
      <w:pPr>
        <w:jc w:val="both"/>
        <w:rPr>
          <w:rFonts w:ascii="Times New Roman" w:hAnsi="Times New Roman" w:cs="Times New Roman"/>
          <w:sz w:val="28"/>
          <w:szCs w:val="28"/>
        </w:rPr>
      </w:pPr>
      <w:r w:rsidRPr="001E6B4D">
        <w:rPr>
          <w:rFonts w:ascii="Times New Roman" w:hAnsi="Times New Roman" w:cs="Times New Roman"/>
          <w:sz w:val="28"/>
          <w:szCs w:val="28"/>
        </w:rPr>
        <w:t>3.2.2. проверить технологию приготовления пищи в соответствии с технологическими картами;</w:t>
      </w:r>
    </w:p>
    <w:p w:rsidR="001E6B4D" w:rsidRPr="001E6B4D" w:rsidRDefault="001E6B4D" w:rsidP="001E6B4D">
      <w:pPr>
        <w:jc w:val="both"/>
        <w:rPr>
          <w:rFonts w:ascii="Times New Roman" w:hAnsi="Times New Roman" w:cs="Times New Roman"/>
          <w:sz w:val="28"/>
          <w:szCs w:val="28"/>
        </w:rPr>
      </w:pPr>
      <w:r w:rsidRPr="001E6B4D">
        <w:rPr>
          <w:rFonts w:ascii="Times New Roman" w:hAnsi="Times New Roman" w:cs="Times New Roman"/>
          <w:sz w:val="28"/>
          <w:szCs w:val="28"/>
        </w:rPr>
        <w:t>3.2.3. контролировать наличие суточных проб;</w:t>
      </w:r>
    </w:p>
    <w:p w:rsidR="001E6B4D" w:rsidRPr="001E6B4D" w:rsidRDefault="001E6B4D" w:rsidP="001E6B4D">
      <w:pPr>
        <w:jc w:val="both"/>
        <w:rPr>
          <w:rFonts w:ascii="Times New Roman" w:hAnsi="Times New Roman" w:cs="Times New Roman"/>
          <w:sz w:val="28"/>
          <w:szCs w:val="28"/>
        </w:rPr>
      </w:pPr>
      <w:r w:rsidRPr="001E6B4D">
        <w:rPr>
          <w:rFonts w:ascii="Times New Roman" w:hAnsi="Times New Roman" w:cs="Times New Roman"/>
          <w:sz w:val="28"/>
          <w:szCs w:val="28"/>
        </w:rPr>
        <w:t>3.2.4. контролировать разнообразие и соблюдение двухнедельных рационов питания воспитанников;</w:t>
      </w:r>
    </w:p>
    <w:p w:rsidR="001E6B4D" w:rsidRPr="001E6B4D" w:rsidRDefault="001E6B4D" w:rsidP="001E6B4D">
      <w:pPr>
        <w:jc w:val="both"/>
        <w:rPr>
          <w:rFonts w:ascii="Times New Roman" w:hAnsi="Times New Roman" w:cs="Times New Roman"/>
          <w:sz w:val="28"/>
          <w:szCs w:val="28"/>
        </w:rPr>
      </w:pPr>
      <w:r w:rsidRPr="001E6B4D">
        <w:rPr>
          <w:rFonts w:ascii="Times New Roman" w:hAnsi="Times New Roman" w:cs="Times New Roman"/>
          <w:sz w:val="28"/>
          <w:szCs w:val="28"/>
        </w:rPr>
        <w:t>3.2.5. присутствовать при закладке основных продуктов;</w:t>
      </w:r>
    </w:p>
    <w:p w:rsidR="001E6B4D" w:rsidRPr="001E6B4D" w:rsidRDefault="001E6B4D" w:rsidP="001E6B4D">
      <w:pPr>
        <w:jc w:val="both"/>
        <w:rPr>
          <w:rFonts w:ascii="Times New Roman" w:hAnsi="Times New Roman" w:cs="Times New Roman"/>
          <w:sz w:val="28"/>
          <w:szCs w:val="28"/>
        </w:rPr>
      </w:pPr>
      <w:r w:rsidRPr="001E6B4D">
        <w:rPr>
          <w:rFonts w:ascii="Times New Roman" w:hAnsi="Times New Roman" w:cs="Times New Roman"/>
          <w:sz w:val="28"/>
          <w:szCs w:val="28"/>
        </w:rPr>
        <w:t>3.2.6. выносить на рассмотрение заведующего предложения по улучшению качества и безопасности питания воспитанников.</w:t>
      </w:r>
    </w:p>
    <w:p w:rsidR="001E6B4D" w:rsidRPr="001E6B4D" w:rsidRDefault="001E6B4D" w:rsidP="001E6B4D">
      <w:pPr>
        <w:jc w:val="both"/>
        <w:rPr>
          <w:rFonts w:ascii="Times New Roman" w:hAnsi="Times New Roman" w:cs="Times New Roman"/>
          <w:sz w:val="28"/>
          <w:szCs w:val="28"/>
        </w:rPr>
      </w:pPr>
      <w:r w:rsidRPr="001E6B4D">
        <w:rPr>
          <w:rFonts w:ascii="Times New Roman" w:hAnsi="Times New Roman" w:cs="Times New Roman"/>
          <w:sz w:val="28"/>
          <w:szCs w:val="28"/>
        </w:rPr>
        <w:t xml:space="preserve">3.3. </w:t>
      </w:r>
      <w:proofErr w:type="spellStart"/>
      <w:r w:rsidRPr="001E6B4D">
        <w:rPr>
          <w:rFonts w:ascii="Times New Roman" w:hAnsi="Times New Roman" w:cs="Times New Roman"/>
          <w:sz w:val="28"/>
          <w:szCs w:val="28"/>
        </w:rPr>
        <w:t>Бракеражная</w:t>
      </w:r>
      <w:proofErr w:type="spellEnd"/>
      <w:r w:rsidRPr="001E6B4D">
        <w:rPr>
          <w:rFonts w:ascii="Times New Roman" w:hAnsi="Times New Roman" w:cs="Times New Roman"/>
          <w:sz w:val="28"/>
          <w:szCs w:val="28"/>
        </w:rPr>
        <w:t xml:space="preserve"> комиссия не реже 1 раза в полугодие отчитывается о работе по осуществлению контроля за работой объекта питания на совещаниях при заведующем.</w:t>
      </w:r>
    </w:p>
    <w:p w:rsidR="001E6B4D" w:rsidRPr="001E6B4D" w:rsidRDefault="001E6B4D" w:rsidP="001E6B4D">
      <w:pPr>
        <w:jc w:val="both"/>
        <w:rPr>
          <w:rFonts w:ascii="Times New Roman" w:hAnsi="Times New Roman" w:cs="Times New Roman"/>
          <w:sz w:val="28"/>
          <w:szCs w:val="28"/>
        </w:rPr>
      </w:pPr>
      <w:r w:rsidRPr="001E6B4D">
        <w:rPr>
          <w:rFonts w:ascii="Times New Roman" w:hAnsi="Times New Roman" w:cs="Times New Roman"/>
          <w:sz w:val="28"/>
          <w:szCs w:val="28"/>
        </w:rPr>
        <w:t>4. ОЦЕНКА ОРГАНИЗАЦИИ ПИТАНИЯ ВОСПИТАННИКОВ</w:t>
      </w:r>
    </w:p>
    <w:p w:rsidR="001E6B4D" w:rsidRPr="001E6B4D" w:rsidRDefault="001E6B4D" w:rsidP="001E6B4D">
      <w:pPr>
        <w:jc w:val="both"/>
        <w:rPr>
          <w:rFonts w:ascii="Times New Roman" w:hAnsi="Times New Roman" w:cs="Times New Roman"/>
          <w:sz w:val="28"/>
          <w:szCs w:val="28"/>
        </w:rPr>
      </w:pPr>
      <w:r w:rsidRPr="001E6B4D">
        <w:rPr>
          <w:rFonts w:ascii="Times New Roman" w:hAnsi="Times New Roman" w:cs="Times New Roman"/>
          <w:sz w:val="28"/>
          <w:szCs w:val="28"/>
        </w:rPr>
        <w:t xml:space="preserve">4.1. В случае выявления каких-либо нарушений, замечаний </w:t>
      </w:r>
      <w:proofErr w:type="spellStart"/>
      <w:r w:rsidRPr="001E6B4D">
        <w:rPr>
          <w:rFonts w:ascii="Times New Roman" w:hAnsi="Times New Roman" w:cs="Times New Roman"/>
          <w:sz w:val="28"/>
          <w:szCs w:val="28"/>
        </w:rPr>
        <w:t>бракеражная</w:t>
      </w:r>
      <w:proofErr w:type="spellEnd"/>
      <w:r w:rsidRPr="001E6B4D">
        <w:rPr>
          <w:rFonts w:ascii="Times New Roman" w:hAnsi="Times New Roman" w:cs="Times New Roman"/>
          <w:sz w:val="28"/>
          <w:szCs w:val="28"/>
        </w:rPr>
        <w:t xml:space="preserve"> комиссия вправе приостановить выдачу готовой пищи до принятия необходимых мер по устранению нарушений.</w:t>
      </w:r>
    </w:p>
    <w:p w:rsidR="001E6B4D" w:rsidRPr="001E6B4D" w:rsidRDefault="001E6B4D" w:rsidP="001E6B4D">
      <w:pPr>
        <w:jc w:val="both"/>
        <w:rPr>
          <w:rFonts w:ascii="Times New Roman" w:hAnsi="Times New Roman" w:cs="Times New Roman"/>
          <w:sz w:val="28"/>
          <w:szCs w:val="28"/>
        </w:rPr>
      </w:pPr>
      <w:r w:rsidRPr="001E6B4D">
        <w:rPr>
          <w:rFonts w:ascii="Times New Roman" w:hAnsi="Times New Roman" w:cs="Times New Roman"/>
          <w:sz w:val="28"/>
          <w:szCs w:val="28"/>
        </w:rPr>
        <w:t xml:space="preserve">4.2. Решения </w:t>
      </w:r>
      <w:proofErr w:type="spellStart"/>
      <w:r w:rsidRPr="001E6B4D"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 w:rsidRPr="001E6B4D">
        <w:rPr>
          <w:rFonts w:ascii="Times New Roman" w:hAnsi="Times New Roman" w:cs="Times New Roman"/>
          <w:sz w:val="28"/>
          <w:szCs w:val="28"/>
        </w:rPr>
        <w:t xml:space="preserve"> комиссии обязательны к исполнению администрацией учреждения и работниками объекта питания.</w:t>
      </w:r>
    </w:p>
    <w:p w:rsidR="001E6B4D" w:rsidRPr="001E6B4D" w:rsidRDefault="001E6B4D" w:rsidP="001E6B4D">
      <w:pPr>
        <w:jc w:val="both"/>
        <w:rPr>
          <w:rFonts w:ascii="Times New Roman" w:hAnsi="Times New Roman" w:cs="Times New Roman"/>
          <w:sz w:val="28"/>
          <w:szCs w:val="28"/>
        </w:rPr>
      </w:pPr>
      <w:r w:rsidRPr="001E6B4D">
        <w:rPr>
          <w:rFonts w:ascii="Times New Roman" w:hAnsi="Times New Roman" w:cs="Times New Roman"/>
          <w:sz w:val="28"/>
          <w:szCs w:val="28"/>
        </w:rPr>
        <w:lastRenderedPageBreak/>
        <w:t>   </w:t>
      </w:r>
    </w:p>
    <w:p w:rsidR="001E6B4D" w:rsidRPr="001E6B4D" w:rsidRDefault="001E6B4D" w:rsidP="00687B3C">
      <w:pPr>
        <w:jc w:val="right"/>
        <w:rPr>
          <w:rFonts w:ascii="Times New Roman" w:hAnsi="Times New Roman" w:cs="Times New Roman"/>
          <w:sz w:val="28"/>
          <w:szCs w:val="28"/>
        </w:rPr>
      </w:pPr>
      <w:r w:rsidRPr="001E6B4D">
        <w:rPr>
          <w:rFonts w:ascii="Times New Roman" w:hAnsi="Times New Roman" w:cs="Times New Roman"/>
          <w:sz w:val="28"/>
          <w:szCs w:val="28"/>
        </w:rPr>
        <w:t> Приложение 1</w:t>
      </w:r>
    </w:p>
    <w:p w:rsidR="001E6B4D" w:rsidRPr="001E6B4D" w:rsidRDefault="001E6B4D" w:rsidP="001E6B4D">
      <w:pPr>
        <w:jc w:val="both"/>
        <w:rPr>
          <w:rFonts w:ascii="Times New Roman" w:hAnsi="Times New Roman" w:cs="Times New Roman"/>
          <w:sz w:val="28"/>
          <w:szCs w:val="28"/>
        </w:rPr>
      </w:pPr>
      <w:r w:rsidRPr="001E6B4D">
        <w:rPr>
          <w:rFonts w:ascii="Times New Roman" w:hAnsi="Times New Roman" w:cs="Times New Roman"/>
          <w:sz w:val="28"/>
          <w:szCs w:val="28"/>
        </w:rPr>
        <w:t>ПРАВИЛА БРАКЕРАЖА ПИЩИ</w:t>
      </w:r>
    </w:p>
    <w:p w:rsidR="001E6B4D" w:rsidRPr="001E6B4D" w:rsidRDefault="001E6B4D" w:rsidP="001E6B4D">
      <w:pPr>
        <w:jc w:val="both"/>
        <w:rPr>
          <w:rFonts w:ascii="Times New Roman" w:hAnsi="Times New Roman" w:cs="Times New Roman"/>
          <w:sz w:val="28"/>
          <w:szCs w:val="28"/>
        </w:rPr>
      </w:pPr>
      <w:r w:rsidRPr="001E6B4D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1E6B4D" w:rsidRPr="001E6B4D" w:rsidRDefault="001E6B4D" w:rsidP="001E6B4D">
      <w:pPr>
        <w:jc w:val="both"/>
        <w:rPr>
          <w:rFonts w:ascii="Times New Roman" w:hAnsi="Times New Roman" w:cs="Times New Roman"/>
          <w:sz w:val="28"/>
          <w:szCs w:val="28"/>
        </w:rPr>
      </w:pPr>
      <w:r w:rsidRPr="001E6B4D">
        <w:rPr>
          <w:rFonts w:ascii="Times New Roman" w:hAnsi="Times New Roman" w:cs="Times New Roman"/>
          <w:sz w:val="28"/>
          <w:szCs w:val="28"/>
        </w:rPr>
        <w:t>1.1. Все блюда, изготовляемые на объекте питания в учреждении образования, подлежат обязательному бракеражу по мере их готовности.</w:t>
      </w:r>
    </w:p>
    <w:p w:rsidR="001E6B4D" w:rsidRPr="001E6B4D" w:rsidRDefault="001E6B4D" w:rsidP="001E6B4D">
      <w:pPr>
        <w:jc w:val="both"/>
        <w:rPr>
          <w:rFonts w:ascii="Times New Roman" w:hAnsi="Times New Roman" w:cs="Times New Roman"/>
          <w:sz w:val="28"/>
          <w:szCs w:val="28"/>
        </w:rPr>
      </w:pPr>
      <w:r w:rsidRPr="001E6B4D">
        <w:rPr>
          <w:rFonts w:ascii="Times New Roman" w:hAnsi="Times New Roman" w:cs="Times New Roman"/>
          <w:sz w:val="28"/>
          <w:szCs w:val="28"/>
        </w:rPr>
        <w:t>1.2. Бракераж готовой пищи проводится до начала отпуска каждой вновь приготовленной партии.</w:t>
      </w:r>
    </w:p>
    <w:p w:rsidR="001E6B4D" w:rsidRPr="001E6B4D" w:rsidRDefault="001E6B4D" w:rsidP="001E6B4D">
      <w:pPr>
        <w:jc w:val="both"/>
        <w:rPr>
          <w:rFonts w:ascii="Times New Roman" w:hAnsi="Times New Roman" w:cs="Times New Roman"/>
          <w:sz w:val="28"/>
          <w:szCs w:val="28"/>
        </w:rPr>
      </w:pPr>
      <w:r w:rsidRPr="001E6B4D">
        <w:rPr>
          <w:rFonts w:ascii="Times New Roman" w:hAnsi="Times New Roman" w:cs="Times New Roman"/>
          <w:sz w:val="28"/>
          <w:szCs w:val="28"/>
        </w:rPr>
        <w:t xml:space="preserve">1.3. Бракераж блюд производят не менее трех лиц из состава </w:t>
      </w:r>
      <w:proofErr w:type="spellStart"/>
      <w:r w:rsidRPr="001E6B4D"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 w:rsidRPr="001E6B4D">
        <w:rPr>
          <w:rFonts w:ascii="Times New Roman" w:hAnsi="Times New Roman" w:cs="Times New Roman"/>
          <w:sz w:val="28"/>
          <w:szCs w:val="28"/>
        </w:rPr>
        <w:t xml:space="preserve"> комиссии.</w:t>
      </w:r>
    </w:p>
    <w:p w:rsidR="001E6B4D" w:rsidRPr="001E6B4D" w:rsidRDefault="001E6B4D" w:rsidP="001E6B4D">
      <w:pPr>
        <w:jc w:val="both"/>
        <w:rPr>
          <w:rFonts w:ascii="Times New Roman" w:hAnsi="Times New Roman" w:cs="Times New Roman"/>
          <w:sz w:val="28"/>
          <w:szCs w:val="28"/>
        </w:rPr>
      </w:pPr>
      <w:r w:rsidRPr="001E6B4D">
        <w:rPr>
          <w:rFonts w:ascii="Times New Roman" w:hAnsi="Times New Roman" w:cs="Times New Roman"/>
          <w:sz w:val="28"/>
          <w:szCs w:val="28"/>
        </w:rPr>
        <w:t xml:space="preserve">1.4. </w:t>
      </w:r>
      <w:proofErr w:type="spellStart"/>
      <w:r w:rsidRPr="001E6B4D">
        <w:rPr>
          <w:rFonts w:ascii="Times New Roman" w:hAnsi="Times New Roman" w:cs="Times New Roman"/>
          <w:sz w:val="28"/>
          <w:szCs w:val="28"/>
        </w:rPr>
        <w:t>Бракеражная</w:t>
      </w:r>
      <w:proofErr w:type="spellEnd"/>
      <w:r w:rsidRPr="001E6B4D">
        <w:rPr>
          <w:rFonts w:ascii="Times New Roman" w:hAnsi="Times New Roman" w:cs="Times New Roman"/>
          <w:sz w:val="28"/>
          <w:szCs w:val="28"/>
        </w:rPr>
        <w:t xml:space="preserve"> комиссия проводит оценку доброкачественности готовой пищи по органолептическим показателям, правильности кулинарной обработки приготовленных блюд, соответствие выхода блюд меню-раскладке, проведение С-витаминизации блюд.</w:t>
      </w:r>
    </w:p>
    <w:p w:rsidR="001E6B4D" w:rsidRPr="001E6B4D" w:rsidRDefault="001E6B4D" w:rsidP="001E6B4D">
      <w:pPr>
        <w:jc w:val="both"/>
        <w:rPr>
          <w:rFonts w:ascii="Times New Roman" w:hAnsi="Times New Roman" w:cs="Times New Roman"/>
          <w:sz w:val="28"/>
          <w:szCs w:val="28"/>
        </w:rPr>
      </w:pPr>
      <w:r w:rsidRPr="001E6B4D">
        <w:rPr>
          <w:rFonts w:ascii="Times New Roman" w:hAnsi="Times New Roman" w:cs="Times New Roman"/>
          <w:sz w:val="28"/>
          <w:szCs w:val="28"/>
        </w:rPr>
        <w:t xml:space="preserve">1.5. Прежде чем приступить к процедуре бракеража члены </w:t>
      </w:r>
      <w:proofErr w:type="spellStart"/>
      <w:r w:rsidRPr="001E6B4D"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 w:rsidRPr="001E6B4D">
        <w:rPr>
          <w:rFonts w:ascii="Times New Roman" w:hAnsi="Times New Roman" w:cs="Times New Roman"/>
          <w:sz w:val="28"/>
          <w:szCs w:val="28"/>
        </w:rPr>
        <w:t xml:space="preserve"> комиссии должны быть ознакомлены с меню, рецептурой блюд, технологией приготовления блюд.</w:t>
      </w:r>
    </w:p>
    <w:p w:rsidR="001E6B4D" w:rsidRPr="001E6B4D" w:rsidRDefault="001E6B4D" w:rsidP="001E6B4D">
      <w:pPr>
        <w:jc w:val="both"/>
        <w:rPr>
          <w:rFonts w:ascii="Times New Roman" w:hAnsi="Times New Roman" w:cs="Times New Roman"/>
          <w:sz w:val="28"/>
          <w:szCs w:val="28"/>
        </w:rPr>
      </w:pPr>
      <w:r w:rsidRPr="001E6B4D">
        <w:rPr>
          <w:rFonts w:ascii="Times New Roman" w:hAnsi="Times New Roman" w:cs="Times New Roman"/>
          <w:sz w:val="28"/>
          <w:szCs w:val="28"/>
        </w:rPr>
        <w:t xml:space="preserve">1.6. Члены </w:t>
      </w:r>
      <w:proofErr w:type="spellStart"/>
      <w:r w:rsidRPr="001E6B4D"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 w:rsidRPr="001E6B4D">
        <w:rPr>
          <w:rFonts w:ascii="Times New Roman" w:hAnsi="Times New Roman" w:cs="Times New Roman"/>
          <w:sz w:val="28"/>
          <w:szCs w:val="28"/>
        </w:rPr>
        <w:t xml:space="preserve"> комиссии должны владеть методикой органолептической оценки готовой пищи.</w:t>
      </w:r>
    </w:p>
    <w:p w:rsidR="001E6B4D" w:rsidRPr="001E6B4D" w:rsidRDefault="001E6B4D" w:rsidP="001E6B4D">
      <w:pPr>
        <w:jc w:val="both"/>
        <w:rPr>
          <w:rFonts w:ascii="Times New Roman" w:hAnsi="Times New Roman" w:cs="Times New Roman"/>
          <w:sz w:val="28"/>
          <w:szCs w:val="28"/>
        </w:rPr>
      </w:pPr>
      <w:r w:rsidRPr="001E6B4D">
        <w:rPr>
          <w:rFonts w:ascii="Times New Roman" w:hAnsi="Times New Roman" w:cs="Times New Roman"/>
          <w:sz w:val="28"/>
          <w:szCs w:val="28"/>
        </w:rPr>
        <w:t>1.7. Оценка качества готовой пищи заносится в Журнал по контролю за качеством готовой пищи (</w:t>
      </w:r>
      <w:proofErr w:type="spellStart"/>
      <w:r w:rsidRPr="001E6B4D">
        <w:rPr>
          <w:rFonts w:ascii="Times New Roman" w:hAnsi="Times New Roman" w:cs="Times New Roman"/>
          <w:sz w:val="28"/>
          <w:szCs w:val="28"/>
        </w:rPr>
        <w:t>бракеражный</w:t>
      </w:r>
      <w:proofErr w:type="spellEnd"/>
      <w:r w:rsidRPr="001E6B4D">
        <w:rPr>
          <w:rFonts w:ascii="Times New Roman" w:hAnsi="Times New Roman" w:cs="Times New Roman"/>
          <w:sz w:val="28"/>
          <w:szCs w:val="28"/>
        </w:rPr>
        <w:t xml:space="preserve">) до начала ее реализации. При нарушении технологии приготовления пищи </w:t>
      </w:r>
      <w:proofErr w:type="spellStart"/>
      <w:r w:rsidRPr="001E6B4D">
        <w:rPr>
          <w:rFonts w:ascii="Times New Roman" w:hAnsi="Times New Roman" w:cs="Times New Roman"/>
          <w:sz w:val="28"/>
          <w:szCs w:val="28"/>
        </w:rPr>
        <w:t>бракеражная</w:t>
      </w:r>
      <w:proofErr w:type="spellEnd"/>
      <w:r w:rsidRPr="001E6B4D">
        <w:rPr>
          <w:rFonts w:ascii="Times New Roman" w:hAnsi="Times New Roman" w:cs="Times New Roman"/>
          <w:sz w:val="28"/>
          <w:szCs w:val="28"/>
        </w:rPr>
        <w:t xml:space="preserve"> комиссия обязана снять блюда с раздачи, направить их на доработку или переработку.</w:t>
      </w:r>
    </w:p>
    <w:p w:rsidR="001E6B4D" w:rsidRPr="001E6B4D" w:rsidRDefault="001E6B4D" w:rsidP="001E6B4D">
      <w:pPr>
        <w:jc w:val="both"/>
        <w:rPr>
          <w:rFonts w:ascii="Times New Roman" w:hAnsi="Times New Roman" w:cs="Times New Roman"/>
          <w:sz w:val="28"/>
          <w:szCs w:val="28"/>
        </w:rPr>
      </w:pPr>
      <w:r w:rsidRPr="001E6B4D">
        <w:rPr>
          <w:rFonts w:ascii="Times New Roman" w:hAnsi="Times New Roman" w:cs="Times New Roman"/>
          <w:sz w:val="28"/>
          <w:szCs w:val="28"/>
        </w:rPr>
        <w:t>1.8. Журнал по контролю за качеством готовой пищи (</w:t>
      </w:r>
      <w:proofErr w:type="spellStart"/>
      <w:r w:rsidRPr="001E6B4D">
        <w:rPr>
          <w:rFonts w:ascii="Times New Roman" w:hAnsi="Times New Roman" w:cs="Times New Roman"/>
          <w:sz w:val="28"/>
          <w:szCs w:val="28"/>
        </w:rPr>
        <w:t>бракеражный</w:t>
      </w:r>
      <w:proofErr w:type="spellEnd"/>
      <w:r w:rsidRPr="001E6B4D">
        <w:rPr>
          <w:rFonts w:ascii="Times New Roman" w:hAnsi="Times New Roman" w:cs="Times New Roman"/>
          <w:sz w:val="28"/>
          <w:szCs w:val="28"/>
        </w:rPr>
        <w:t>) должен быть пронумерован, прошнурован и скреплён печатью. Хранится Журнал по контролю за качеством готовой пищи (</w:t>
      </w:r>
      <w:proofErr w:type="spellStart"/>
      <w:r w:rsidRPr="001E6B4D">
        <w:rPr>
          <w:rFonts w:ascii="Times New Roman" w:hAnsi="Times New Roman" w:cs="Times New Roman"/>
          <w:sz w:val="28"/>
          <w:szCs w:val="28"/>
        </w:rPr>
        <w:t>бракеражный</w:t>
      </w:r>
      <w:proofErr w:type="spellEnd"/>
      <w:r w:rsidRPr="001E6B4D">
        <w:rPr>
          <w:rFonts w:ascii="Times New Roman" w:hAnsi="Times New Roman" w:cs="Times New Roman"/>
          <w:sz w:val="28"/>
          <w:szCs w:val="28"/>
        </w:rPr>
        <w:t>) на объекте питания учреждения.</w:t>
      </w:r>
    </w:p>
    <w:p w:rsidR="001E6B4D" w:rsidRPr="001E6B4D" w:rsidRDefault="001E6B4D" w:rsidP="001E6B4D">
      <w:pPr>
        <w:jc w:val="both"/>
        <w:rPr>
          <w:rFonts w:ascii="Times New Roman" w:hAnsi="Times New Roman" w:cs="Times New Roman"/>
          <w:sz w:val="28"/>
          <w:szCs w:val="28"/>
        </w:rPr>
      </w:pPr>
      <w:r w:rsidRPr="001E6B4D">
        <w:rPr>
          <w:rFonts w:ascii="Times New Roman" w:hAnsi="Times New Roman" w:cs="Times New Roman"/>
          <w:sz w:val="28"/>
          <w:szCs w:val="28"/>
        </w:rPr>
        <w:t xml:space="preserve">1.9. За качество пищи несут ответственность работники объекта питания, члены </w:t>
      </w:r>
      <w:proofErr w:type="spellStart"/>
      <w:r w:rsidRPr="001E6B4D"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 w:rsidRPr="001E6B4D">
        <w:rPr>
          <w:rFonts w:ascii="Times New Roman" w:hAnsi="Times New Roman" w:cs="Times New Roman"/>
          <w:sz w:val="28"/>
          <w:szCs w:val="28"/>
        </w:rPr>
        <w:t xml:space="preserve"> комиссии, осуществившее контроль качества пищи, и допустившее ее к потреблению.</w:t>
      </w:r>
    </w:p>
    <w:p w:rsidR="001E6B4D" w:rsidRPr="001E6B4D" w:rsidRDefault="001E6B4D" w:rsidP="001E6B4D">
      <w:pPr>
        <w:jc w:val="both"/>
        <w:rPr>
          <w:rFonts w:ascii="Times New Roman" w:hAnsi="Times New Roman" w:cs="Times New Roman"/>
          <w:sz w:val="28"/>
          <w:szCs w:val="28"/>
        </w:rPr>
      </w:pPr>
      <w:r w:rsidRPr="001E6B4D">
        <w:rPr>
          <w:rFonts w:ascii="Times New Roman" w:hAnsi="Times New Roman" w:cs="Times New Roman"/>
          <w:sz w:val="28"/>
          <w:szCs w:val="28"/>
        </w:rPr>
        <w:t>2. Методика органолептической оценки готовой пищи</w:t>
      </w:r>
    </w:p>
    <w:p w:rsidR="001E6B4D" w:rsidRPr="001E6B4D" w:rsidRDefault="001E6B4D" w:rsidP="001E6B4D">
      <w:pPr>
        <w:jc w:val="both"/>
        <w:rPr>
          <w:rFonts w:ascii="Times New Roman" w:hAnsi="Times New Roman" w:cs="Times New Roman"/>
          <w:sz w:val="28"/>
          <w:szCs w:val="28"/>
        </w:rPr>
      </w:pPr>
      <w:r w:rsidRPr="001E6B4D">
        <w:rPr>
          <w:rFonts w:ascii="Times New Roman" w:hAnsi="Times New Roman" w:cs="Times New Roman"/>
          <w:sz w:val="28"/>
          <w:szCs w:val="28"/>
        </w:rPr>
        <w:t>2.1. Качество готовой пищи по органолептическим показателям (вкус, запах, внешний вид, цвет, консистенция) должно соответствовать технологическим документам, устанавливающим требования к качеству продукции (технологические карты на конкретные виды продукции).</w:t>
      </w:r>
    </w:p>
    <w:p w:rsidR="001E6B4D" w:rsidRPr="001E6B4D" w:rsidRDefault="001E6B4D" w:rsidP="001E6B4D">
      <w:pPr>
        <w:jc w:val="both"/>
        <w:rPr>
          <w:rFonts w:ascii="Times New Roman" w:hAnsi="Times New Roman" w:cs="Times New Roman"/>
          <w:sz w:val="28"/>
          <w:szCs w:val="28"/>
        </w:rPr>
      </w:pPr>
      <w:r w:rsidRPr="001E6B4D">
        <w:rPr>
          <w:rFonts w:ascii="Times New Roman" w:hAnsi="Times New Roman" w:cs="Times New Roman"/>
          <w:sz w:val="28"/>
          <w:szCs w:val="28"/>
        </w:rPr>
        <w:lastRenderedPageBreak/>
        <w:t>2.2. Органолептическую оценку начинают с внешнего осмотра образцов готовой пищи. Осмотр лучше проводить при дневном свете. Осмотром определяют внешний вид пищи, ее цвет.</w:t>
      </w:r>
    </w:p>
    <w:p w:rsidR="001E6B4D" w:rsidRPr="001E6B4D" w:rsidRDefault="001E6B4D" w:rsidP="001E6B4D">
      <w:pPr>
        <w:jc w:val="both"/>
        <w:rPr>
          <w:rFonts w:ascii="Times New Roman" w:hAnsi="Times New Roman" w:cs="Times New Roman"/>
          <w:sz w:val="28"/>
          <w:szCs w:val="28"/>
        </w:rPr>
      </w:pPr>
      <w:r w:rsidRPr="001E6B4D">
        <w:rPr>
          <w:rFonts w:ascii="Times New Roman" w:hAnsi="Times New Roman" w:cs="Times New Roman"/>
          <w:sz w:val="28"/>
          <w:szCs w:val="28"/>
        </w:rPr>
        <w:t>2.3. Запах готовой пищи определяется при затаенном дыхании.</w:t>
      </w:r>
    </w:p>
    <w:p w:rsidR="001E6B4D" w:rsidRPr="001E6B4D" w:rsidRDefault="001E6B4D" w:rsidP="001E6B4D">
      <w:pPr>
        <w:jc w:val="both"/>
        <w:rPr>
          <w:rFonts w:ascii="Times New Roman" w:hAnsi="Times New Roman" w:cs="Times New Roman"/>
          <w:sz w:val="28"/>
          <w:szCs w:val="28"/>
        </w:rPr>
      </w:pPr>
      <w:r w:rsidRPr="001E6B4D">
        <w:rPr>
          <w:rFonts w:ascii="Times New Roman" w:hAnsi="Times New Roman" w:cs="Times New Roman"/>
          <w:sz w:val="28"/>
          <w:szCs w:val="28"/>
        </w:rPr>
        <w:t>2.4. Вкус готовой пищи следует устанавливать при характерной для нее температуре (горячие блюда должны иметь температуру (+50)°С&lt;</w:t>
      </w:r>
      <w:proofErr w:type="spellStart"/>
      <w:r w:rsidRPr="001E6B4D">
        <w:rPr>
          <w:rFonts w:ascii="Times New Roman" w:hAnsi="Times New Roman" w:cs="Times New Roman"/>
          <w:sz w:val="28"/>
          <w:szCs w:val="28"/>
        </w:rPr>
        <w:t>sup</w:t>
      </w:r>
      <w:proofErr w:type="spellEnd"/>
      <w:r w:rsidRPr="001E6B4D">
        <w:rPr>
          <w:rFonts w:ascii="Times New Roman" w:hAnsi="Times New Roman" w:cs="Times New Roman"/>
          <w:sz w:val="28"/>
          <w:szCs w:val="28"/>
        </w:rPr>
        <w:t>&gt;,&lt;/</w:t>
      </w:r>
      <w:proofErr w:type="spellStart"/>
      <w:r w:rsidRPr="001E6B4D">
        <w:rPr>
          <w:rFonts w:ascii="Times New Roman" w:hAnsi="Times New Roman" w:cs="Times New Roman"/>
          <w:sz w:val="28"/>
          <w:szCs w:val="28"/>
        </w:rPr>
        <w:t>sup</w:t>
      </w:r>
      <w:proofErr w:type="spellEnd"/>
      <w:r w:rsidRPr="001E6B4D">
        <w:rPr>
          <w:rFonts w:ascii="Times New Roman" w:hAnsi="Times New Roman" w:cs="Times New Roman"/>
          <w:sz w:val="28"/>
          <w:szCs w:val="28"/>
        </w:rPr>
        <w:t>&gt; холодные напитки должны быть комнатной температуры, но не ниже (+16)°С, салаты (+14)°С - (+16)°С).</w:t>
      </w:r>
    </w:p>
    <w:p w:rsidR="001E6B4D" w:rsidRPr="001E6B4D" w:rsidRDefault="001E6B4D" w:rsidP="001E6B4D">
      <w:pPr>
        <w:jc w:val="both"/>
        <w:rPr>
          <w:rFonts w:ascii="Times New Roman" w:hAnsi="Times New Roman" w:cs="Times New Roman"/>
          <w:sz w:val="28"/>
          <w:szCs w:val="28"/>
        </w:rPr>
      </w:pPr>
      <w:r w:rsidRPr="001E6B4D">
        <w:rPr>
          <w:rFonts w:ascii="Times New Roman" w:hAnsi="Times New Roman" w:cs="Times New Roman"/>
          <w:sz w:val="28"/>
          <w:szCs w:val="28"/>
        </w:rPr>
        <w:t>2.5. Вкусовая проба не проводится в случае обнаружения признаков разложения в виде неприятного запаха.</w:t>
      </w:r>
    </w:p>
    <w:p w:rsidR="001E6B4D" w:rsidRPr="001E6B4D" w:rsidRDefault="001E6B4D" w:rsidP="001E6B4D">
      <w:pPr>
        <w:jc w:val="both"/>
        <w:rPr>
          <w:rFonts w:ascii="Times New Roman" w:hAnsi="Times New Roman" w:cs="Times New Roman"/>
          <w:sz w:val="28"/>
          <w:szCs w:val="28"/>
        </w:rPr>
      </w:pPr>
      <w:r w:rsidRPr="001E6B4D">
        <w:rPr>
          <w:rFonts w:ascii="Times New Roman" w:hAnsi="Times New Roman" w:cs="Times New Roman"/>
          <w:sz w:val="28"/>
          <w:szCs w:val="28"/>
        </w:rPr>
        <w:t>3. Особенности органолептической оценки первых блюд</w:t>
      </w:r>
    </w:p>
    <w:p w:rsidR="001E6B4D" w:rsidRPr="001E6B4D" w:rsidRDefault="001E6B4D" w:rsidP="001E6B4D">
      <w:pPr>
        <w:jc w:val="both"/>
        <w:rPr>
          <w:rFonts w:ascii="Times New Roman" w:hAnsi="Times New Roman" w:cs="Times New Roman"/>
          <w:sz w:val="28"/>
          <w:szCs w:val="28"/>
        </w:rPr>
      </w:pPr>
      <w:r w:rsidRPr="001E6B4D">
        <w:rPr>
          <w:rFonts w:ascii="Times New Roman" w:hAnsi="Times New Roman" w:cs="Times New Roman"/>
          <w:sz w:val="28"/>
          <w:szCs w:val="28"/>
        </w:rPr>
        <w:t>3.1. Для органолептического исследования первое блюдо тщательно перемешивается в котле и берется в небольшом количестве на тарелку.</w:t>
      </w:r>
    </w:p>
    <w:p w:rsidR="001E6B4D" w:rsidRPr="001E6B4D" w:rsidRDefault="001E6B4D" w:rsidP="001E6B4D">
      <w:pPr>
        <w:jc w:val="both"/>
        <w:rPr>
          <w:rFonts w:ascii="Times New Roman" w:hAnsi="Times New Roman" w:cs="Times New Roman"/>
          <w:sz w:val="28"/>
          <w:szCs w:val="28"/>
        </w:rPr>
      </w:pPr>
      <w:r w:rsidRPr="001E6B4D">
        <w:rPr>
          <w:rFonts w:ascii="Times New Roman" w:hAnsi="Times New Roman" w:cs="Times New Roman"/>
          <w:sz w:val="28"/>
          <w:szCs w:val="28"/>
        </w:rPr>
        <w:t>3.2. Отмечают внешний вид и цвет:</w:t>
      </w:r>
    </w:p>
    <w:p w:rsidR="001E6B4D" w:rsidRPr="001E6B4D" w:rsidRDefault="001E6B4D" w:rsidP="001E6B4D">
      <w:pPr>
        <w:jc w:val="both"/>
        <w:rPr>
          <w:rFonts w:ascii="Times New Roman" w:hAnsi="Times New Roman" w:cs="Times New Roman"/>
          <w:sz w:val="28"/>
          <w:szCs w:val="28"/>
        </w:rPr>
      </w:pPr>
      <w:r w:rsidRPr="001E6B4D">
        <w:rPr>
          <w:rFonts w:ascii="Times New Roman" w:hAnsi="Times New Roman" w:cs="Times New Roman"/>
          <w:sz w:val="28"/>
          <w:szCs w:val="28"/>
        </w:rPr>
        <w:t>качество обработки сырья (тщательность очистки овощей, наличие посторонних примесей и загрязненности);</w:t>
      </w:r>
    </w:p>
    <w:p w:rsidR="001E6B4D" w:rsidRPr="001E6B4D" w:rsidRDefault="001E6B4D" w:rsidP="001E6B4D">
      <w:pPr>
        <w:jc w:val="both"/>
        <w:rPr>
          <w:rFonts w:ascii="Times New Roman" w:hAnsi="Times New Roman" w:cs="Times New Roman"/>
          <w:sz w:val="28"/>
          <w:szCs w:val="28"/>
        </w:rPr>
      </w:pPr>
      <w:r w:rsidRPr="001E6B4D">
        <w:rPr>
          <w:rFonts w:ascii="Times New Roman" w:hAnsi="Times New Roman" w:cs="Times New Roman"/>
          <w:sz w:val="28"/>
          <w:szCs w:val="28"/>
        </w:rPr>
        <w:t>форма нарезки овощей и других компонентов, сохранение ее в процессе варки (не должно быть помятых, утративших форму, и сильно разваренных овощей и других продуктов);</w:t>
      </w:r>
    </w:p>
    <w:p w:rsidR="001E6B4D" w:rsidRPr="001E6B4D" w:rsidRDefault="001E6B4D" w:rsidP="001E6B4D">
      <w:pPr>
        <w:jc w:val="both"/>
        <w:rPr>
          <w:rFonts w:ascii="Times New Roman" w:hAnsi="Times New Roman" w:cs="Times New Roman"/>
          <w:sz w:val="28"/>
          <w:szCs w:val="28"/>
        </w:rPr>
      </w:pPr>
      <w:r w:rsidRPr="001E6B4D">
        <w:rPr>
          <w:rFonts w:ascii="Times New Roman" w:hAnsi="Times New Roman" w:cs="Times New Roman"/>
          <w:sz w:val="28"/>
          <w:szCs w:val="28"/>
        </w:rPr>
        <w:t>прозрачность супов и бульонов, особенно изготавливаемых из мяса и рыбы (недоброкачественное мясо и рыба дают мутные бульоны, капли жира имеют мелкодисперсный вид и на поверхности не образуют жирных янтарных пленок);</w:t>
      </w:r>
    </w:p>
    <w:p w:rsidR="001E6B4D" w:rsidRPr="001E6B4D" w:rsidRDefault="001E6B4D" w:rsidP="001E6B4D">
      <w:pPr>
        <w:jc w:val="both"/>
        <w:rPr>
          <w:rFonts w:ascii="Times New Roman" w:hAnsi="Times New Roman" w:cs="Times New Roman"/>
          <w:sz w:val="28"/>
          <w:szCs w:val="28"/>
        </w:rPr>
      </w:pPr>
      <w:r w:rsidRPr="001E6B4D">
        <w:rPr>
          <w:rFonts w:ascii="Times New Roman" w:hAnsi="Times New Roman" w:cs="Times New Roman"/>
          <w:sz w:val="28"/>
          <w:szCs w:val="28"/>
        </w:rPr>
        <w:t>пробу пюреобразных супов сливают тонкой струйкой из ложки в тарелку, отмечая густоту, однородность консистенции, наличие не протертых частиц (суп-пюре должен быть однородным по всей массе, без отслаивания жидкости на его поверхности).</w:t>
      </w:r>
    </w:p>
    <w:p w:rsidR="001E6B4D" w:rsidRPr="001E6B4D" w:rsidRDefault="001E6B4D" w:rsidP="001E6B4D">
      <w:pPr>
        <w:jc w:val="both"/>
        <w:rPr>
          <w:rFonts w:ascii="Times New Roman" w:hAnsi="Times New Roman" w:cs="Times New Roman"/>
          <w:sz w:val="28"/>
          <w:szCs w:val="28"/>
        </w:rPr>
      </w:pPr>
      <w:r w:rsidRPr="001E6B4D">
        <w:rPr>
          <w:rFonts w:ascii="Times New Roman" w:hAnsi="Times New Roman" w:cs="Times New Roman"/>
          <w:sz w:val="28"/>
          <w:szCs w:val="28"/>
        </w:rPr>
        <w:t>3.3. Определяют вкус и запах:</w:t>
      </w:r>
    </w:p>
    <w:p w:rsidR="001E6B4D" w:rsidRPr="001E6B4D" w:rsidRDefault="001E6B4D" w:rsidP="001E6B4D">
      <w:pPr>
        <w:jc w:val="both"/>
        <w:rPr>
          <w:rFonts w:ascii="Times New Roman" w:hAnsi="Times New Roman" w:cs="Times New Roman"/>
          <w:sz w:val="28"/>
          <w:szCs w:val="28"/>
        </w:rPr>
      </w:pPr>
      <w:r w:rsidRPr="001E6B4D">
        <w:rPr>
          <w:rFonts w:ascii="Times New Roman" w:hAnsi="Times New Roman" w:cs="Times New Roman"/>
          <w:sz w:val="28"/>
          <w:szCs w:val="28"/>
        </w:rPr>
        <w:t xml:space="preserve">блюдо должно обладать присущим ему вкусом, без постороннего привкуса и запаха, наличия горечи, несвойственной свежеприготовленному блюду кислотности, </w:t>
      </w:r>
      <w:proofErr w:type="spellStart"/>
      <w:r w:rsidRPr="001E6B4D">
        <w:rPr>
          <w:rFonts w:ascii="Times New Roman" w:hAnsi="Times New Roman" w:cs="Times New Roman"/>
          <w:sz w:val="28"/>
          <w:szCs w:val="28"/>
        </w:rPr>
        <w:t>недосоленности</w:t>
      </w:r>
      <w:proofErr w:type="spellEnd"/>
      <w:r w:rsidRPr="001E6B4D">
        <w:rPr>
          <w:rFonts w:ascii="Times New Roman" w:hAnsi="Times New Roman" w:cs="Times New Roman"/>
          <w:sz w:val="28"/>
          <w:szCs w:val="28"/>
        </w:rPr>
        <w:t>, пересола;</w:t>
      </w:r>
    </w:p>
    <w:p w:rsidR="001E6B4D" w:rsidRPr="001E6B4D" w:rsidRDefault="001E6B4D" w:rsidP="001E6B4D">
      <w:pPr>
        <w:jc w:val="both"/>
        <w:rPr>
          <w:rFonts w:ascii="Times New Roman" w:hAnsi="Times New Roman" w:cs="Times New Roman"/>
          <w:sz w:val="28"/>
          <w:szCs w:val="28"/>
        </w:rPr>
      </w:pPr>
      <w:r w:rsidRPr="001E6B4D">
        <w:rPr>
          <w:rFonts w:ascii="Times New Roman" w:hAnsi="Times New Roman" w:cs="Times New Roman"/>
          <w:sz w:val="28"/>
          <w:szCs w:val="28"/>
        </w:rPr>
        <w:t>у заправочных и прозрачных супов вначале пробуют жидкую часть, обращая внимание на аромат и вкус (если первое блюдо заправляется сметаной, то вначале его пробуют без сметаны).</w:t>
      </w:r>
    </w:p>
    <w:p w:rsidR="001E6B4D" w:rsidRPr="001E6B4D" w:rsidRDefault="001E6B4D" w:rsidP="001E6B4D">
      <w:pPr>
        <w:jc w:val="both"/>
        <w:rPr>
          <w:rFonts w:ascii="Times New Roman" w:hAnsi="Times New Roman" w:cs="Times New Roman"/>
          <w:sz w:val="28"/>
          <w:szCs w:val="28"/>
        </w:rPr>
      </w:pPr>
      <w:r w:rsidRPr="001E6B4D">
        <w:rPr>
          <w:rFonts w:ascii="Times New Roman" w:hAnsi="Times New Roman" w:cs="Times New Roman"/>
          <w:sz w:val="28"/>
          <w:szCs w:val="28"/>
        </w:rPr>
        <w:lastRenderedPageBreak/>
        <w:t>3.4. Не допускаются к раздаче блюда с привкусом сырой и подгорелой муки, с недоваренными или сильно переваренными продуктами, комками заварившейся муки, резкой кислотностью, пересолом др.</w:t>
      </w:r>
    </w:p>
    <w:p w:rsidR="001E6B4D" w:rsidRPr="001E6B4D" w:rsidRDefault="001E6B4D" w:rsidP="001E6B4D">
      <w:pPr>
        <w:jc w:val="both"/>
        <w:rPr>
          <w:rFonts w:ascii="Times New Roman" w:hAnsi="Times New Roman" w:cs="Times New Roman"/>
          <w:sz w:val="28"/>
          <w:szCs w:val="28"/>
        </w:rPr>
      </w:pPr>
      <w:r w:rsidRPr="001E6B4D">
        <w:rPr>
          <w:rFonts w:ascii="Times New Roman" w:hAnsi="Times New Roman" w:cs="Times New Roman"/>
          <w:sz w:val="28"/>
          <w:szCs w:val="28"/>
        </w:rPr>
        <w:t>4. Особенности органолептической оценки вторых блюд</w:t>
      </w:r>
    </w:p>
    <w:p w:rsidR="001E6B4D" w:rsidRPr="001E6B4D" w:rsidRDefault="001E6B4D" w:rsidP="001E6B4D">
      <w:pPr>
        <w:jc w:val="both"/>
        <w:rPr>
          <w:rFonts w:ascii="Times New Roman" w:hAnsi="Times New Roman" w:cs="Times New Roman"/>
          <w:sz w:val="28"/>
          <w:szCs w:val="28"/>
        </w:rPr>
      </w:pPr>
      <w:r w:rsidRPr="001E6B4D">
        <w:rPr>
          <w:rFonts w:ascii="Times New Roman" w:hAnsi="Times New Roman" w:cs="Times New Roman"/>
          <w:sz w:val="28"/>
          <w:szCs w:val="28"/>
        </w:rPr>
        <w:t>4.1. В блюдах, отпускаемых с гарниром и соусом, все составные части оцениваются отдельно. Оценка соусных блюд (гуляш, рагу) дается общая.</w:t>
      </w:r>
    </w:p>
    <w:p w:rsidR="001E6B4D" w:rsidRPr="001E6B4D" w:rsidRDefault="001E6B4D" w:rsidP="001E6B4D">
      <w:pPr>
        <w:jc w:val="both"/>
        <w:rPr>
          <w:rFonts w:ascii="Times New Roman" w:hAnsi="Times New Roman" w:cs="Times New Roman"/>
          <w:sz w:val="28"/>
          <w:szCs w:val="28"/>
        </w:rPr>
      </w:pPr>
      <w:r w:rsidRPr="001E6B4D">
        <w:rPr>
          <w:rFonts w:ascii="Times New Roman" w:hAnsi="Times New Roman" w:cs="Times New Roman"/>
          <w:sz w:val="28"/>
          <w:szCs w:val="28"/>
        </w:rPr>
        <w:t>4.2. Мясо птицы должно быть мягким, сочным.</w:t>
      </w:r>
    </w:p>
    <w:p w:rsidR="001E6B4D" w:rsidRPr="001E6B4D" w:rsidRDefault="001E6B4D" w:rsidP="001E6B4D">
      <w:pPr>
        <w:jc w:val="both"/>
        <w:rPr>
          <w:rFonts w:ascii="Times New Roman" w:hAnsi="Times New Roman" w:cs="Times New Roman"/>
          <w:sz w:val="28"/>
          <w:szCs w:val="28"/>
        </w:rPr>
      </w:pPr>
      <w:r w:rsidRPr="001E6B4D">
        <w:rPr>
          <w:rFonts w:ascii="Times New Roman" w:hAnsi="Times New Roman" w:cs="Times New Roman"/>
          <w:sz w:val="28"/>
          <w:szCs w:val="28"/>
        </w:rPr>
        <w:t>4.3 Биточки и котлеты должны сохранять форму после жарки.</w:t>
      </w:r>
    </w:p>
    <w:p w:rsidR="001E6B4D" w:rsidRPr="001E6B4D" w:rsidRDefault="001E6B4D" w:rsidP="001E6B4D">
      <w:pPr>
        <w:jc w:val="both"/>
        <w:rPr>
          <w:rFonts w:ascii="Times New Roman" w:hAnsi="Times New Roman" w:cs="Times New Roman"/>
          <w:sz w:val="28"/>
          <w:szCs w:val="28"/>
        </w:rPr>
      </w:pPr>
      <w:r w:rsidRPr="001E6B4D">
        <w:rPr>
          <w:rFonts w:ascii="Times New Roman" w:hAnsi="Times New Roman" w:cs="Times New Roman"/>
          <w:sz w:val="28"/>
          <w:szCs w:val="28"/>
        </w:rPr>
        <w:t>4.4. Жаренная рыба должна быть мягкой, сочной, не крошащейся, сохраняющей форму при порционировании.</w:t>
      </w:r>
    </w:p>
    <w:p w:rsidR="001E6B4D" w:rsidRPr="001E6B4D" w:rsidRDefault="001E6B4D" w:rsidP="001E6B4D">
      <w:pPr>
        <w:jc w:val="both"/>
        <w:rPr>
          <w:rFonts w:ascii="Times New Roman" w:hAnsi="Times New Roman" w:cs="Times New Roman"/>
          <w:sz w:val="28"/>
          <w:szCs w:val="28"/>
        </w:rPr>
      </w:pPr>
      <w:r w:rsidRPr="001E6B4D">
        <w:rPr>
          <w:rFonts w:ascii="Times New Roman" w:hAnsi="Times New Roman" w:cs="Times New Roman"/>
          <w:sz w:val="28"/>
          <w:szCs w:val="28"/>
        </w:rPr>
        <w:t>4.5. В крупяных, мучных или овощных гарнирах проверяют также их консистенцию:</w:t>
      </w:r>
    </w:p>
    <w:p w:rsidR="001E6B4D" w:rsidRPr="001E6B4D" w:rsidRDefault="001E6B4D" w:rsidP="001E6B4D">
      <w:pPr>
        <w:jc w:val="both"/>
        <w:rPr>
          <w:rFonts w:ascii="Times New Roman" w:hAnsi="Times New Roman" w:cs="Times New Roman"/>
          <w:sz w:val="28"/>
          <w:szCs w:val="28"/>
        </w:rPr>
      </w:pPr>
      <w:r w:rsidRPr="001E6B4D">
        <w:rPr>
          <w:rFonts w:ascii="Times New Roman" w:hAnsi="Times New Roman" w:cs="Times New Roman"/>
          <w:sz w:val="28"/>
          <w:szCs w:val="28"/>
        </w:rPr>
        <w:t>в рассыпчатых кашах хорошо набухшие зерна должны отделяться друг от друга (распределяя кашу тонким слоем на тарелке, проверяют присутствие в ней необрушенных зерен, посторонних примесей, комков);</w:t>
      </w:r>
    </w:p>
    <w:p w:rsidR="001E6B4D" w:rsidRPr="001E6B4D" w:rsidRDefault="001E6B4D" w:rsidP="001E6B4D">
      <w:pPr>
        <w:jc w:val="both"/>
        <w:rPr>
          <w:rFonts w:ascii="Times New Roman" w:hAnsi="Times New Roman" w:cs="Times New Roman"/>
          <w:sz w:val="28"/>
          <w:szCs w:val="28"/>
        </w:rPr>
      </w:pPr>
      <w:r w:rsidRPr="001E6B4D">
        <w:rPr>
          <w:rFonts w:ascii="Times New Roman" w:hAnsi="Times New Roman" w:cs="Times New Roman"/>
          <w:sz w:val="28"/>
          <w:szCs w:val="28"/>
        </w:rPr>
        <w:t>макаронные изделия должны быть мягкими и легко отделяться друг от друга, не склеиваясь, свисать с ребра вилки или ложки;</w:t>
      </w:r>
    </w:p>
    <w:p w:rsidR="001E6B4D" w:rsidRPr="001E6B4D" w:rsidRDefault="001E6B4D" w:rsidP="001E6B4D">
      <w:pPr>
        <w:jc w:val="both"/>
        <w:rPr>
          <w:rFonts w:ascii="Times New Roman" w:hAnsi="Times New Roman" w:cs="Times New Roman"/>
          <w:sz w:val="28"/>
          <w:szCs w:val="28"/>
        </w:rPr>
      </w:pPr>
      <w:r w:rsidRPr="001E6B4D">
        <w:rPr>
          <w:rFonts w:ascii="Times New Roman" w:hAnsi="Times New Roman" w:cs="Times New Roman"/>
          <w:sz w:val="28"/>
          <w:szCs w:val="28"/>
        </w:rPr>
        <w:t>при оценке овощных гарниров обращают внимание на качество очистки овощей и картофеля, их внешний вид, цвет (если картофельное пюре разжижено и имеет синеватый оттенок, следует обратить внимание на наличие в рецептуре молока и жира).</w:t>
      </w:r>
    </w:p>
    <w:p w:rsidR="001E6B4D" w:rsidRPr="001E6B4D" w:rsidRDefault="001E6B4D" w:rsidP="001E6B4D">
      <w:pPr>
        <w:jc w:val="both"/>
        <w:rPr>
          <w:rFonts w:ascii="Times New Roman" w:hAnsi="Times New Roman" w:cs="Times New Roman"/>
          <w:sz w:val="28"/>
          <w:szCs w:val="28"/>
        </w:rPr>
      </w:pPr>
      <w:r w:rsidRPr="001E6B4D">
        <w:rPr>
          <w:rFonts w:ascii="Times New Roman" w:hAnsi="Times New Roman" w:cs="Times New Roman"/>
          <w:sz w:val="28"/>
          <w:szCs w:val="28"/>
        </w:rPr>
        <w:t>4.6. Консистенцию соусов определяют, сливая их тонкой струйкой из ложки в тарелку. Обращают внимание на пассированные коренья, лук в составе соуса (их отделяют и проверяют состав, форму нарезки, консистенцию), цвет соуса (если в него входит сметана, то соус должен быть приятного цвета), вкус соуса (плохо приготовленный соус имеет горьковато-неприятный вкус).</w:t>
      </w:r>
    </w:p>
    <w:p w:rsidR="001E6B4D" w:rsidRPr="001E6B4D" w:rsidRDefault="001E6B4D" w:rsidP="001E6B4D">
      <w:pPr>
        <w:jc w:val="both"/>
        <w:rPr>
          <w:rFonts w:ascii="Times New Roman" w:hAnsi="Times New Roman" w:cs="Times New Roman"/>
          <w:sz w:val="28"/>
          <w:szCs w:val="28"/>
        </w:rPr>
      </w:pPr>
      <w:r w:rsidRPr="001E6B4D">
        <w:rPr>
          <w:rFonts w:ascii="Times New Roman" w:hAnsi="Times New Roman" w:cs="Times New Roman"/>
          <w:sz w:val="28"/>
          <w:szCs w:val="28"/>
        </w:rPr>
        <w:t>4.7. При определении вкуса и запаха вторых блюд обращают внимание на наличие специфических запахов (вареная рыба должна иметь вкус, характерный для данного ее вида с хорошо выраженным привкусом овощей и пряностей, а жареная – приятный слегка заметный вкус свежего масла, на котором ее жарили).</w:t>
      </w:r>
    </w:p>
    <w:p w:rsidR="00A967C3" w:rsidRDefault="00A967C3"/>
    <w:sectPr w:rsidR="00A967C3" w:rsidSect="001E6B4D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B4D"/>
    <w:rsid w:val="001D18D7"/>
    <w:rsid w:val="001E6B4D"/>
    <w:rsid w:val="001F1631"/>
    <w:rsid w:val="00324D52"/>
    <w:rsid w:val="003632C2"/>
    <w:rsid w:val="005B0756"/>
    <w:rsid w:val="005C777D"/>
    <w:rsid w:val="00687B3C"/>
    <w:rsid w:val="009B0D5E"/>
    <w:rsid w:val="00A01813"/>
    <w:rsid w:val="00A570F3"/>
    <w:rsid w:val="00A967C3"/>
    <w:rsid w:val="00DC2D41"/>
    <w:rsid w:val="00E55DDA"/>
    <w:rsid w:val="00FC5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95E13"/>
  <w15:chartTrackingRefBased/>
  <w15:docId w15:val="{BA62ECD2-951E-4914-888B-A0FB1D098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B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E6B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6B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E6B4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E6B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6B4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E6B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E6B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E6B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E6B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6B4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E6B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E6B4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E6B4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E6B4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E6B4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E6B4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E6B4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E6B4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E6B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E6B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E6B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E6B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E6B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E6B4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E6B4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E6B4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E6B4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E6B4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E6B4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1466</Words>
  <Characters>8360</Characters>
  <Application>Microsoft Office Word</Application>
  <DocSecurity>0</DocSecurity>
  <Lines>69</Lines>
  <Paragraphs>19</Paragraphs>
  <ScaleCrop>false</ScaleCrop>
  <Company/>
  <LinksUpToDate>false</LinksUpToDate>
  <CharactersWithSpaces>9807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Офис</dc:creator>
  <cp:keywords/>
  <dc:description/>
  <cp:lastModifiedBy>Людмила Офис</cp:lastModifiedBy>
  <cp:revision>4</cp:revision>
  <dcterms:created xsi:type="dcterms:W3CDTF">2025-10-27T17:50:00Z</dcterms:created>
  <dcterms:modified xsi:type="dcterms:W3CDTF">2025-10-27T18:07:00Z</dcterms:modified>
</cp:coreProperties>
</file>