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A"/>
          <w:sz w:val="44"/>
          <w:szCs w:val="44"/>
        </w:rPr>
        <w:t>Консультация для родителей на тему: Здоровый образ жизни в семье.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</w:t>
      </w:r>
      <w:r>
        <w:rPr>
          <w:color w:val="00000A"/>
        </w:rPr>
        <w:t>«</w:t>
      </w:r>
      <w:r>
        <w:rPr>
          <w:color w:val="00000A"/>
        </w:rPr>
        <w:t>болезням цивилизации».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br/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br/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br/>
      </w:r>
      <w:r>
        <w:rPr>
          <w:color w:val="00000A"/>
        </w:rPr>
        <w:br/>
        <w:t>Поэтому родители должны сами воспринять философию ЗОЖ и вступить на путь здоровья.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t>Существует правило: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t>"Если хочешь воспитать своего ребенка здоровым, сам иди по пути здоровья, иначе его некуда будет вести!".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t>Понятие о здоровом образе жизни включает в себя много аспектов.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Во-вторых, это культурно-гигиенические навыки. Дети должны уметь правильно умываться, знать, для чего это надо делать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>
        <w:rPr>
          <w:color w:val="00000A"/>
        </w:rPr>
        <w:br/>
        <w:t>- В-третьих, культура питания.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br/>
      </w:r>
      <w:r>
        <w:rPr>
          <w:b/>
          <w:bCs/>
          <w:color w:val="00000A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</w:t>
      </w:r>
      <w:r>
        <w:rPr>
          <w:color w:val="00000A"/>
        </w:rPr>
        <w:t>- Витамин А - морковь, рыба, сладкий перец, яйца, петрушка. Важно для зрения.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Витамин В - мясо, молоко, орехи, хлеб, курица, горох (для сердца).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Витамин С - цитрусовые, капуста, лук, редис, смородина (от простуды).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Витамин Д - солнце, рыбий жир (для косточек).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</w:rPr>
        <w:t>- В-четвертых, это гимнастика, физкультурные 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</w:t>
      </w:r>
      <w:r>
        <w:rPr>
          <w:color w:val="00000A"/>
        </w:rPr>
        <w:lastRenderedPageBreak/>
        <w:t>мышления. Поэтому очень важно обогащать двигательный опыт ребёнка.</w:t>
      </w:r>
      <w:r>
        <w:rPr>
          <w:color w:val="00000A"/>
        </w:rPr>
        <w:br/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>
        <w:rPr>
          <w:color w:val="00000A"/>
        </w:rPr>
        <w:br/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</w:t>
      </w:r>
      <w:r>
        <w:rPr>
          <w:color w:val="00000A"/>
        </w:rPr>
        <w:t>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color w:val="00000A"/>
        </w:rPr>
      </w:pPr>
      <w:r>
        <w:rPr>
          <w:color w:val="00000A"/>
        </w:rPr>
        <w:br/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>
        <w:rPr>
          <w:color w:val="00000A"/>
        </w:rPr>
        <w:br/>
      </w:r>
      <w:r>
        <w:rPr>
          <w:i/>
          <w:iCs/>
          <w:color w:val="00000A"/>
        </w:rPr>
        <w:t>Формируя здоровый образ жизни ребенка, родители должны привить ребенку основные знания, умения и навыки: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знание правил личной гигиены, гигиены помещений, одежды, обуви;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умение правильно строить режим дня и выполнять его;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умение анализировать опасные ситуации, прогнозировать последствия и находить выход из них;</w:t>
      </w:r>
      <w:r>
        <w:rPr>
          <w:color w:val="00000A"/>
        </w:rPr>
        <w:br/>
        <w:t>- знание основных частей тела и внутренних органов, их расположение и роль в жизнедеятельности организма человека;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понимание значения ЗОЖ для личного здоровья, хорошего самочувствия, успехов в занятиях;</w:t>
      </w:r>
      <w:r>
        <w:rPr>
          <w:color w:val="00000A"/>
        </w:rPr>
        <w:br/>
        <w:t>- знание основных правил правильного питания;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знание правил сохранения здоровья от простудных заболеваний;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умение оказывать простейшую помощь при небольших порезах, ушибах;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- знание правил профилактики заболеваний позвоночника, стопы, органов зрения, слуха и других;</w:t>
      </w:r>
      <w:r>
        <w:rPr>
          <w:color w:val="00000A"/>
        </w:rPr>
        <w:br/>
        <w:t>- понимание значения двигательной активности для развития здорового организма;</w:t>
      </w:r>
    </w:p>
    <w:p w:rsid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br/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>
        <w:rPr>
          <w:color w:val="00000A"/>
        </w:rPr>
        <w:br/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B83649" w:rsidRPr="00B83649" w:rsidRDefault="00B83649" w:rsidP="00B8364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A"/>
        </w:rPr>
      </w:pPr>
      <w:r>
        <w:rPr>
          <w:color w:val="00000A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  <w:bookmarkStart w:id="0" w:name="_GoBack"/>
      <w:bookmarkEnd w:id="0"/>
      <w:r>
        <w:rPr>
          <w:color w:val="00000A"/>
        </w:rPr>
        <w:br/>
      </w:r>
      <w:r>
        <w:rPr>
          <w:color w:val="00000A"/>
        </w:rPr>
        <w:br/>
      </w:r>
      <w:r>
        <w:rPr>
          <w:color w:val="00000A"/>
        </w:rPr>
        <w:lastRenderedPageBreak/>
        <w:t>Большое значение для всестороннего, гармоничного развития ребенка имеют </w:t>
      </w:r>
      <w:r>
        <w:rPr>
          <w:b/>
          <w:bCs/>
          <w:color w:val="00000A"/>
        </w:rPr>
        <w:t>подвижные игры.</w:t>
      </w:r>
      <w:r>
        <w:rPr>
          <w:color w:val="00000A"/>
        </w:rPr>
        <w:t> 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>
        <w:rPr>
          <w:color w:val="00000A"/>
        </w:rPr>
        <w:br/>
      </w:r>
      <w:r>
        <w:rPr>
          <w:color w:val="00000A"/>
        </w:rPr>
        <w:br/>
      </w:r>
      <w:r>
        <w:rPr>
          <w:color w:val="00000A"/>
          <w:u w:val="single"/>
        </w:rPr>
        <w:t>Особенностью подвижной игры является комплексность воздействия на все стороны личности ребенка:</w:t>
      </w:r>
      <w:r>
        <w:rPr>
          <w:color w:val="00000A"/>
        </w:rPr>
        <w:br/>
        <w:t>• осуществляется физическое, умственное, нравственное и трудовое воспитание.</w:t>
      </w:r>
      <w:r>
        <w:rPr>
          <w:color w:val="00000A"/>
        </w:rPr>
        <w:br/>
        <w:t>• повышаются все физиологические процессы в организме, улучшается работа всех органов и систем.</w:t>
      </w:r>
      <w:r>
        <w:rPr>
          <w:color w:val="00000A"/>
        </w:rPr>
        <w:br/>
        <w:t>• развивается умение разнообразно использовать приобретенные двигательные навыки.</w:t>
      </w:r>
      <w:r>
        <w:rPr>
          <w:color w:val="00000A"/>
        </w:rPr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>
        <w:rPr>
          <w:color w:val="00000A"/>
        </w:rPr>
        <w:br/>
        <w:t>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>
        <w:rPr>
          <w:color w:val="00000A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F6B68" w:rsidRDefault="00FF6B68"/>
    <w:sectPr w:rsidR="00FF6B68" w:rsidSect="00B8364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49"/>
    <w:rsid w:val="00B83649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93D"/>
  <w15:chartTrackingRefBased/>
  <w15:docId w15:val="{809C9162-48D6-4760-A415-ED250BD7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2022-04-07T10:56:00Z</dcterms:created>
  <dcterms:modified xsi:type="dcterms:W3CDTF">2022-04-07T11:00:00Z</dcterms:modified>
</cp:coreProperties>
</file>