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617" w:rsidRDefault="00B71617">
      <w:pPr>
        <w:pStyle w:val="newncpi0"/>
        <w:jc w:val="center"/>
      </w:pPr>
      <w:r>
        <w:rPr>
          <w:rStyle w:val="name"/>
        </w:rPr>
        <w:t>ЗАКОН РЕСПУБЛИКИ БЕЛАРУСЬ</w:t>
      </w:r>
    </w:p>
    <w:p w:rsidR="00B71617" w:rsidRDefault="00B71617">
      <w:pPr>
        <w:pStyle w:val="newncpi"/>
        <w:ind w:firstLine="0"/>
        <w:jc w:val="center"/>
      </w:pPr>
      <w:r>
        <w:rPr>
          <w:rStyle w:val="datepr"/>
        </w:rPr>
        <w:t>4 января 2021 г.</w:t>
      </w:r>
      <w:r>
        <w:rPr>
          <w:rStyle w:val="number"/>
        </w:rPr>
        <w:t xml:space="preserve"> № 83-З</w:t>
      </w:r>
    </w:p>
    <w:p w:rsidR="00B71617" w:rsidRDefault="00B71617">
      <w:pPr>
        <w:pStyle w:val="titlencpi"/>
      </w:pPr>
      <w:r>
        <w:t>Об изменении Закона Республики Беларусь «О государственных символах Республики Беларусь»</w:t>
      </w:r>
    </w:p>
    <w:p w:rsidR="00B71617" w:rsidRDefault="00B71617">
      <w:pPr>
        <w:pStyle w:val="prinodobren"/>
      </w:pPr>
      <w:r>
        <w:t>Принят Палатой представителей 10 декабря 2020 г.</w:t>
      </w:r>
      <w:r>
        <w:br/>
        <w:t>Одобрен Советом Республики 18 декабря 2020 г.</w:t>
      </w:r>
    </w:p>
    <w:p w:rsidR="00B71617" w:rsidRDefault="00B71617">
      <w:pPr>
        <w:pStyle w:val="articleintext"/>
      </w:pPr>
      <w:r>
        <w:rPr>
          <w:rStyle w:val="articlec"/>
        </w:rPr>
        <w:t>Статья 1.</w:t>
      </w:r>
      <w:r>
        <w:t xml:space="preserve"> Внести в Закон Республики Беларусь от 5 июля 2004 г. № 301-З «О государственных символах Республики Беларусь» следующие изменения:</w:t>
      </w:r>
    </w:p>
    <w:p w:rsidR="00B71617" w:rsidRDefault="00B71617">
      <w:pPr>
        <w:pStyle w:val="point"/>
      </w:pPr>
      <w:r>
        <w:t>1. В статье 3:</w:t>
      </w:r>
    </w:p>
    <w:p w:rsidR="00B71617" w:rsidRDefault="00B71617">
      <w:pPr>
        <w:pStyle w:val="newncpi"/>
      </w:pPr>
      <w:r>
        <w:t>в части первой</w:t>
      </w:r>
      <w:bookmarkStart w:id="0" w:name="_GoBack"/>
      <w:bookmarkEnd w:id="0"/>
      <w:r>
        <w:t xml:space="preserve"> слова «в графическом и объемном вариантах» заменить словами «(серебряный и золотой)»;</w:t>
      </w:r>
    </w:p>
    <w:p w:rsidR="00B71617" w:rsidRDefault="00B71617">
      <w:pPr>
        <w:pStyle w:val="newncpi"/>
      </w:pPr>
      <w:r>
        <w:t>часть вторую дополнить предложением следующего содержания: «Изображение Государственного флага Республики Беларусь помещено в приложении 1.»;</w:t>
      </w:r>
    </w:p>
    <w:p w:rsidR="00B71617" w:rsidRDefault="00B71617">
      <w:pPr>
        <w:pStyle w:val="newncpi"/>
      </w:pPr>
      <w:r>
        <w:t>часть третью изложить в следующей редакции:</w:t>
      </w:r>
    </w:p>
    <w:p w:rsidR="00B71617" w:rsidRDefault="00B71617">
      <w:pPr>
        <w:pStyle w:val="newncpi"/>
      </w:pPr>
      <w:r>
        <w:t>«Воспроизводимое изображение Государственного герба Республики Беларусь независимо от его размеров должно в точности соответствовать многоцветному, двухцветному и одноцветному (серебряному и золотому) эталонам Государственного герба Республики Беларусь. Изображение Государственного герба Республики Беларусь помещено в приложениях 2–5.»;</w:t>
      </w:r>
    </w:p>
    <w:p w:rsidR="00B71617" w:rsidRDefault="00B71617">
      <w:pPr>
        <w:pStyle w:val="newncpi"/>
      </w:pPr>
      <w:r>
        <w:t>в части четвертой слова «2 и 3 к настоящему Закону» заменить словами «6 и 7»;</w:t>
      </w:r>
    </w:p>
    <w:p w:rsidR="00B71617" w:rsidRDefault="00B71617">
      <w:pPr>
        <w:pStyle w:val="newncpi"/>
      </w:pPr>
      <w:r>
        <w:t>в части пятой слова «законодательством Республики Беларусь» заменить словом «законодательством».</w:t>
      </w:r>
    </w:p>
    <w:p w:rsidR="00B71617" w:rsidRDefault="00B71617">
      <w:pPr>
        <w:pStyle w:val="point"/>
      </w:pPr>
      <w:r>
        <w:t>2. В части второй статьи 4 слова «прокурора Республики Беларусь», «банка Республики Беларусь» и «контроля Республики Беларусь» заменить соответственно словами «прокурора», «банка» и «контроля».</w:t>
      </w:r>
    </w:p>
    <w:p w:rsidR="00B71617" w:rsidRDefault="00B71617">
      <w:pPr>
        <w:pStyle w:val="point"/>
      </w:pPr>
      <w:r>
        <w:t>3. В статье 5:</w:t>
      </w:r>
    </w:p>
    <w:p w:rsidR="00B71617" w:rsidRDefault="00B71617">
      <w:pPr>
        <w:pStyle w:val="newncpi"/>
      </w:pPr>
      <w:r>
        <w:t>в части первой:</w:t>
      </w:r>
    </w:p>
    <w:p w:rsidR="00B71617" w:rsidRDefault="00B71617">
      <w:pPr>
        <w:pStyle w:val="newncpi"/>
      </w:pPr>
      <w:r>
        <w:t>в абзацах втором и семнадцатом слова «законодательством Республики Беларусь» заменить словом «законодательством»;</w:t>
      </w:r>
    </w:p>
    <w:p w:rsidR="00B71617" w:rsidRDefault="00B71617">
      <w:pPr>
        <w:pStyle w:val="newncpi"/>
      </w:pPr>
      <w:r>
        <w:t>в абзаце пятом слова «контроля Республики Беларусь» заменить словом «контроля»;</w:t>
      </w:r>
    </w:p>
    <w:p w:rsidR="00B71617" w:rsidRDefault="00B71617">
      <w:pPr>
        <w:pStyle w:val="newncpi"/>
      </w:pPr>
      <w:r>
        <w:t>абзац шестой после слова «управления» дополнить словами «(их территориальных органов)»;</w:t>
      </w:r>
    </w:p>
    <w:p w:rsidR="00B71617" w:rsidRDefault="00B71617">
      <w:pPr>
        <w:pStyle w:val="newncpi"/>
      </w:pPr>
      <w:r>
        <w:t>в абзаце седьмом слова «прокуратуры Республики Беларусь» и «банка Республики Беларусь» заменить соответственно словами «прокуратуры» и «банка»;</w:t>
      </w:r>
    </w:p>
    <w:p w:rsidR="00B71617" w:rsidRDefault="00B71617">
      <w:pPr>
        <w:pStyle w:val="newncpi"/>
      </w:pPr>
      <w:r>
        <w:t>абзац восьмой дополнить словами «, а также в иных случаях по решению руководителя государственной организации»;</w:t>
      </w:r>
    </w:p>
    <w:p w:rsidR="00B71617" w:rsidRDefault="00B71617">
      <w:pPr>
        <w:pStyle w:val="newncpi"/>
      </w:pPr>
      <w:r>
        <w:t>в абзаце восемнадцатом слова «службы Республики Беларусь» заменить словом «службы»;</w:t>
      </w:r>
    </w:p>
    <w:p w:rsidR="00B71617" w:rsidRDefault="00B71617">
      <w:pPr>
        <w:pStyle w:val="newncpi"/>
      </w:pPr>
      <w:r>
        <w:t>в абзаце девятнадцатом слова «спорта и» заменить словами «спорта, иных спортивных соревнований, спортивно-массовых, культурно-зрелищных и иных массовых мероприятий, а также»;</w:t>
      </w:r>
    </w:p>
    <w:p w:rsidR="00B71617" w:rsidRDefault="00B71617">
      <w:pPr>
        <w:pStyle w:val="newncpi"/>
      </w:pPr>
      <w:r>
        <w:t>в абзаце двадцатом слова «контроля Республики Беларусь», «прокурора Республики Беларусь», «банка Республики Беларусь» и «законодательством Республики Беларусь» заменить соответственно словами «контроля», «прокурора», «банка» и «законодательством»;</w:t>
      </w:r>
    </w:p>
    <w:p w:rsidR="00B71617" w:rsidRDefault="00B71617">
      <w:pPr>
        <w:pStyle w:val="newncpi"/>
      </w:pPr>
      <w:r>
        <w:t>в абзаце двадцать первом слова «в дни начала и окончания учебного года» заменить словом «постоянно»;</w:t>
      </w:r>
    </w:p>
    <w:p w:rsidR="00B71617" w:rsidRDefault="00B71617">
      <w:pPr>
        <w:pStyle w:val="newncpi"/>
      </w:pPr>
      <w:r>
        <w:t>абзац двадцать второй исключить;</w:t>
      </w:r>
    </w:p>
    <w:p w:rsidR="00B71617" w:rsidRDefault="00B71617">
      <w:pPr>
        <w:pStyle w:val="newncpi"/>
      </w:pPr>
      <w:r>
        <w:t>часть третью изложить в следующей редакции:</w:t>
      </w:r>
    </w:p>
    <w:p w:rsidR="00B71617" w:rsidRDefault="00B71617">
      <w:pPr>
        <w:pStyle w:val="newncpi"/>
      </w:pPr>
      <w:r>
        <w:lastRenderedPageBreak/>
        <w:t>«Государственный флаг Республики Беларусь при обеспечении необходимого уважения к нему может использоваться, в том числе подниматься и устанавливаться, на объектах, не указанных в части первой настоящей статьи, а также во время государственных праздников и праздничных дней, спортивных соревнований, спортивно-массовых, культурно-зрелищных и иных массовых мероприятий, торжественных мероприятий, народных, трудовых, семейных праздников, в другие памятные даты, в иных случаях, в том числе без использования древка (флагштока).».</w:t>
      </w:r>
    </w:p>
    <w:p w:rsidR="00B71617" w:rsidRDefault="00B71617">
      <w:pPr>
        <w:pStyle w:val="point"/>
      </w:pPr>
      <w:r>
        <w:t>4. В статье 8:</w:t>
      </w:r>
    </w:p>
    <w:p w:rsidR="00B71617" w:rsidRDefault="00B71617">
      <w:pPr>
        <w:pStyle w:val="newncpi"/>
      </w:pPr>
      <w:r>
        <w:t>в части второй слова «актами Республики Беларусь» заменить словом «актами»;</w:t>
      </w:r>
    </w:p>
    <w:p w:rsidR="00B71617" w:rsidRDefault="00B71617">
      <w:pPr>
        <w:pStyle w:val="newncpi"/>
      </w:pPr>
      <w:r>
        <w:t>части третью и четвертую после слов «иных государственных» и «государственно-общественных объединений» дополнить соответственно словами «некоммерческих» и «и иных организаций»;</w:t>
      </w:r>
    </w:p>
    <w:p w:rsidR="00B71617" w:rsidRDefault="00B71617">
      <w:pPr>
        <w:pStyle w:val="newncpi"/>
      </w:pPr>
      <w:r>
        <w:t>части пятую и шестую после слов «иной государственной» и «государственно-общественного объединения» дополнить соответственно словами «некоммерческой» и «и иной организации»;</w:t>
      </w:r>
    </w:p>
    <w:p w:rsidR="00B71617" w:rsidRDefault="00B71617">
      <w:pPr>
        <w:pStyle w:val="newncpi"/>
      </w:pPr>
      <w:r>
        <w:t>после части седьмой дополнить статью частью следующего содержания:</w:t>
      </w:r>
    </w:p>
    <w:p w:rsidR="00B71617" w:rsidRDefault="00B71617">
      <w:pPr>
        <w:pStyle w:val="newncpi"/>
      </w:pPr>
      <w:r>
        <w:t>«Изображение Государственного флага Республики Беларусь может быть использовано в товарном знаке, знаке обслуживания в соответствии с законодательством о товарных знаках и знаках обслуживания.».</w:t>
      </w:r>
    </w:p>
    <w:p w:rsidR="00B71617" w:rsidRDefault="00B71617">
      <w:pPr>
        <w:pStyle w:val="point"/>
      </w:pPr>
      <w:r>
        <w:t>5. В статье 9:</w:t>
      </w:r>
    </w:p>
    <w:p w:rsidR="00B71617" w:rsidRDefault="00B71617">
      <w:pPr>
        <w:pStyle w:val="newncpi"/>
      </w:pPr>
      <w:r>
        <w:t>в части первой слово «зеленый» заменить словом «золотой»;</w:t>
      </w:r>
    </w:p>
    <w:p w:rsidR="00B71617" w:rsidRDefault="00B71617">
      <w:pPr>
        <w:pStyle w:val="newncpi"/>
      </w:pPr>
      <w:r>
        <w:t>в части второй:</w:t>
      </w:r>
    </w:p>
    <w:p w:rsidR="00B71617" w:rsidRDefault="00B71617">
      <w:pPr>
        <w:pStyle w:val="newncpi"/>
      </w:pPr>
      <w:r>
        <w:t>слова «(в том числе золотом)», «(в том числе золотого)» и «законодательством Республики Беларусь» заменить соответственно словами «(серебряном и золотом)», «(серебряного и золотого)» и «законодательством»;</w:t>
      </w:r>
    </w:p>
    <w:p w:rsidR="00B71617" w:rsidRDefault="00B71617">
      <w:pPr>
        <w:pStyle w:val="newncpi"/>
      </w:pPr>
      <w:r>
        <w:t>слова «в графическом или объемном варианте» исключить.</w:t>
      </w:r>
    </w:p>
    <w:p w:rsidR="00B71617" w:rsidRDefault="00B71617">
      <w:pPr>
        <w:pStyle w:val="point"/>
      </w:pPr>
      <w:r>
        <w:t>6. В статье 10:</w:t>
      </w:r>
    </w:p>
    <w:p w:rsidR="00B71617" w:rsidRDefault="00B71617">
      <w:pPr>
        <w:pStyle w:val="newncpi"/>
      </w:pPr>
      <w:r>
        <w:t>в части первой:</w:t>
      </w:r>
    </w:p>
    <w:p w:rsidR="00B71617" w:rsidRDefault="00B71617">
      <w:pPr>
        <w:pStyle w:val="newncpi"/>
      </w:pPr>
      <w:r>
        <w:t>в абзаце втором слова «банка Республики Беларусь», «контроля Республики Беларусь» и «прокуратуры Республики Беларусь» заменить соответственно словами «банка», «контроля» и «прокуратуры»;</w:t>
      </w:r>
    </w:p>
    <w:p w:rsidR="00B71617" w:rsidRDefault="00B71617">
      <w:pPr>
        <w:pStyle w:val="newncpi"/>
      </w:pPr>
      <w:r>
        <w:t>в абзаце третьем слова «контроля Республики Беларусь», «прокурора Республики Беларусь», «банка Республики Беларусь» и «законодательством Республики Беларусь» заменить соответственно словами «контроля», «прокурора», «банка» и «законодательством»;</w:t>
      </w:r>
    </w:p>
    <w:p w:rsidR="00B71617" w:rsidRDefault="00B71617">
      <w:pPr>
        <w:pStyle w:val="newncpi"/>
      </w:pPr>
      <w:r>
        <w:t>в абзаце четвертом слова «прокуратуры Республики Беларусь» заменить словом «прокуратуры»;</w:t>
      </w:r>
    </w:p>
    <w:p w:rsidR="00B71617" w:rsidRDefault="00B71617">
      <w:pPr>
        <w:pStyle w:val="newncpi"/>
      </w:pPr>
      <w:r>
        <w:t>из абзаца шестого слова «документах об образовании,» исключить;</w:t>
      </w:r>
    </w:p>
    <w:p w:rsidR="00B71617" w:rsidRDefault="00B71617">
      <w:pPr>
        <w:pStyle w:val="newncpi"/>
      </w:pPr>
      <w:r>
        <w:t>после абзаца шестого дополнить часть абзацем следующего содержания:</w:t>
      </w:r>
    </w:p>
    <w:p w:rsidR="00B71617" w:rsidRDefault="00B71617">
      <w:pPr>
        <w:pStyle w:val="newncpi"/>
      </w:pPr>
      <w:r>
        <w:t>«на документах об образовании;»;</w:t>
      </w:r>
    </w:p>
    <w:p w:rsidR="00B71617" w:rsidRDefault="00B71617">
      <w:pPr>
        <w:pStyle w:val="newncpi"/>
      </w:pPr>
      <w:r>
        <w:t>в части второй:</w:t>
      </w:r>
    </w:p>
    <w:p w:rsidR="00B71617" w:rsidRDefault="00B71617">
      <w:pPr>
        <w:pStyle w:val="newncpi"/>
      </w:pPr>
      <w:r>
        <w:t>после абзаца четвертого дополнить часть абзацем следующего содержания:</w:t>
      </w:r>
    </w:p>
    <w:p w:rsidR="00B71617" w:rsidRDefault="00B71617">
      <w:pPr>
        <w:pStyle w:val="newncpi"/>
      </w:pPr>
      <w:r>
        <w:t>«на документах об обучении, золотых и серебряных медалях, вручаемых с аттестатами об общем среднем образовании особого образца с награждением золотыми (серебряными) медалями;»;</w:t>
      </w:r>
    </w:p>
    <w:p w:rsidR="00B71617" w:rsidRDefault="00B71617">
      <w:pPr>
        <w:pStyle w:val="newncpi"/>
      </w:pPr>
      <w:r>
        <w:t>абзац пятый изложить в следующей редакции:</w:t>
      </w:r>
    </w:p>
    <w:p w:rsidR="00B71617" w:rsidRDefault="00B71617">
      <w:pPr>
        <w:pStyle w:val="newncpi"/>
      </w:pPr>
      <w:r>
        <w:t>«на титульных листах и обложках официальных периодических и непериодических изданий, издаваемых государственными органами и иными государственными организациями.»;</w:t>
      </w:r>
    </w:p>
    <w:p w:rsidR="00B71617" w:rsidRDefault="00B71617">
      <w:pPr>
        <w:pStyle w:val="newncpi"/>
      </w:pPr>
      <w:r>
        <w:t>в частях седьмой, девятой и десятой слова «актами Республики Беларусь» заменить словом «актами»;</w:t>
      </w:r>
    </w:p>
    <w:p w:rsidR="00B71617" w:rsidRDefault="00B71617">
      <w:pPr>
        <w:pStyle w:val="newncpi"/>
      </w:pPr>
      <w:r>
        <w:t>часть восьмую изложить в следующей редакции:</w:t>
      </w:r>
    </w:p>
    <w:p w:rsidR="00B71617" w:rsidRDefault="00B71617">
      <w:pPr>
        <w:pStyle w:val="newncpi"/>
      </w:pPr>
      <w:r>
        <w:lastRenderedPageBreak/>
        <w:t>«Запрещается использование Государственного герба Республики Беларусь в качестве основы официальных геральдических символов – эмблем республиканских государственно-общественных объединений, политических партий, профессиональных союзов, иных общественных объединений, союзов (ассоциаций), фондов, Белорусской нотариальной палаты, Белорусской республиканской коллегии адвокатов, Белорусской торгово-промышленной палаты, Палаты налоговых консультантов, постоянно действующих третейских судов, созданных в качестве некоммерческих организаций, частных учреждений образования.»;</w:t>
      </w:r>
    </w:p>
    <w:p w:rsidR="00B71617" w:rsidRDefault="00B71617">
      <w:pPr>
        <w:pStyle w:val="newncpi"/>
      </w:pPr>
      <w:r>
        <w:t>после части десятой дополнить статью частью следующего содержания:</w:t>
      </w:r>
    </w:p>
    <w:p w:rsidR="00B71617" w:rsidRDefault="00B71617">
      <w:pPr>
        <w:pStyle w:val="newncpi"/>
      </w:pPr>
      <w:r>
        <w:t>«Изображение Государственного герба Республики Беларусь может быть использовано в товарном знаке, знаке обслуживания в соответствии с законодательством о товарных знаках и знаках обслуживания.».</w:t>
      </w:r>
    </w:p>
    <w:p w:rsidR="00B71617" w:rsidRDefault="00B71617">
      <w:pPr>
        <w:pStyle w:val="point"/>
      </w:pPr>
      <w:r>
        <w:t>7. В части первой статьи 11 слова «актами Республики Беларусь» заменить словом «актами».</w:t>
      </w:r>
    </w:p>
    <w:p w:rsidR="00B71617" w:rsidRDefault="00B71617">
      <w:pPr>
        <w:pStyle w:val="point"/>
      </w:pPr>
      <w:r>
        <w:t>8. В абзаце девятом части первой статьи 12 слова «в дни начала и окончания учебного года» заменить словами «при проведении торжественных мероприятий, в том числе в дни начала и окончания учебного года,».</w:t>
      </w:r>
    </w:p>
    <w:p w:rsidR="00B71617" w:rsidRDefault="00B71617">
      <w:pPr>
        <w:pStyle w:val="point"/>
      </w:pPr>
      <w:r>
        <w:t>9. В части первой статьи 13 и статье 15 слова «законодательством Республики Беларусь» заменить словом «законодательством».</w:t>
      </w:r>
    </w:p>
    <w:p w:rsidR="00B71617" w:rsidRDefault="00B71617">
      <w:pPr>
        <w:pStyle w:val="point"/>
      </w:pPr>
      <w:r>
        <w:t>10. В статье 14 и абзаце третьем статьи 16 слова «дел Республики Беларусь» заменить словом «дел».</w:t>
      </w:r>
    </w:p>
    <w:p w:rsidR="00B71617" w:rsidRDefault="00B71617">
      <w:pPr>
        <w:pStyle w:val="point"/>
      </w:pPr>
      <w:r>
        <w:t>11. Приложения 1–3 изложить в новой редакции (прилагаются).</w:t>
      </w:r>
    </w:p>
    <w:p w:rsidR="00B71617" w:rsidRDefault="00B71617">
      <w:pPr>
        <w:pStyle w:val="point"/>
      </w:pPr>
      <w:r>
        <w:t>12. Дополнить Закон приложениями 4–7 (прилагаются).</w:t>
      </w:r>
    </w:p>
    <w:p w:rsidR="00B71617" w:rsidRDefault="00B71617">
      <w:pPr>
        <w:pStyle w:val="articleintext"/>
      </w:pPr>
      <w:r>
        <w:rPr>
          <w:rStyle w:val="articlec"/>
        </w:rPr>
        <w:t>Статья 2.</w:t>
      </w:r>
      <w:r>
        <w:t xml:space="preserve"> Изображение Государственного герба Республики Беларусь, не соответствующее эталонам Государственного герба Республики Беларусь согласно приложениям 2–5 к Закону Республики Беларусь «О государственных символах Республики Беларусь» и используемое до вступления в силу настоящего Закона, может быть использовано до его замены.</w:t>
      </w:r>
    </w:p>
    <w:p w:rsidR="00B71617" w:rsidRDefault="00B71617">
      <w:pPr>
        <w:pStyle w:val="newncpi"/>
      </w:pPr>
      <w:r>
        <w:t>Замена изображения Государственного герба Республики Беларусь, не соответствующего эталонам Государственного герба Республики Беларусь согласно приложениям 2–5 к Закону Республики Беларусь «О государственных символах Республики Беларусь» и используемого до вступления в силу настоящего Закона, осуществляется по мере его использования или прихода в негодность.</w:t>
      </w:r>
    </w:p>
    <w:p w:rsidR="00B71617" w:rsidRDefault="00B71617">
      <w:pPr>
        <w:pStyle w:val="articleintext"/>
      </w:pPr>
      <w:r>
        <w:rPr>
          <w:rStyle w:val="articlec"/>
        </w:rPr>
        <w:t>Статья 3.</w:t>
      </w:r>
      <w:r>
        <w:t xml:space="preserve"> Настоящий Закон вступает в силу после его официального опубликования.</w:t>
      </w:r>
    </w:p>
    <w:p w:rsidR="00B71617" w:rsidRDefault="00B71617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679"/>
      </w:tblGrid>
      <w:tr w:rsidR="00B71617"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B71617" w:rsidRDefault="00B71617">
            <w:pPr>
              <w:pStyle w:val="newncpi0"/>
              <w:jc w:val="left"/>
            </w:pPr>
            <w:r>
              <w:rPr>
                <w:rStyle w:val="post"/>
              </w:rPr>
              <w:t>Президент Республики Беларусь</w:t>
            </w:r>
          </w:p>
        </w:tc>
        <w:tc>
          <w:tcPr>
            <w:tcW w:w="2500" w:type="pct"/>
            <w:tcMar>
              <w:top w:w="0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B71617" w:rsidRDefault="00B71617">
            <w:pPr>
              <w:pStyle w:val="newncpi0"/>
              <w:jc w:val="right"/>
            </w:pPr>
            <w:proofErr w:type="spellStart"/>
            <w:r>
              <w:rPr>
                <w:rStyle w:val="pers"/>
              </w:rPr>
              <w:t>А.Лукашенко</w:t>
            </w:r>
            <w:proofErr w:type="spellEnd"/>
          </w:p>
        </w:tc>
      </w:tr>
    </w:tbl>
    <w:p w:rsidR="00B71617" w:rsidRDefault="00B71617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9"/>
        <w:gridCol w:w="3118"/>
      </w:tblGrid>
      <w:tr w:rsidR="00B71617">
        <w:tc>
          <w:tcPr>
            <w:tcW w:w="33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append1"/>
            </w:pPr>
            <w:r>
              <w:t>Приложение 1</w:t>
            </w:r>
          </w:p>
          <w:p w:rsidR="00B71617" w:rsidRDefault="00B71617">
            <w:pPr>
              <w:pStyle w:val="append"/>
            </w:pPr>
            <w:r>
              <w:t xml:space="preserve">к Закону Республики Беларусь </w:t>
            </w:r>
            <w:r>
              <w:br/>
              <w:t xml:space="preserve">«О государственных символах </w:t>
            </w:r>
            <w:r>
              <w:br/>
              <w:t xml:space="preserve">Республики Беларусь» </w:t>
            </w:r>
          </w:p>
        </w:tc>
      </w:tr>
    </w:tbl>
    <w:p w:rsidR="00B71617" w:rsidRDefault="00B71617">
      <w:pPr>
        <w:pStyle w:val="titlep"/>
        <w:jc w:val="left"/>
      </w:pPr>
      <w:r>
        <w:t>ИЗОБРАЖЕНИЕ</w:t>
      </w:r>
      <w:r>
        <w:br/>
        <w:t>Государственного флага Республики Беларусь</w:t>
      </w:r>
    </w:p>
    <w:p w:rsidR="00B71617" w:rsidRDefault="00B71617">
      <w:pPr>
        <w:pStyle w:val="newncpi0"/>
        <w:jc w:val="center"/>
      </w:pPr>
      <w:r>
        <w:rPr>
          <w:noProof/>
        </w:rPr>
        <w:lastRenderedPageBreak/>
        <w:drawing>
          <wp:inline distT="0" distB="0" distL="0" distR="0">
            <wp:extent cx="5286375" cy="2628900"/>
            <wp:effectExtent l="0" t="0" r="9525" b="0"/>
            <wp:docPr id="1" name="Рисунок 1" descr="D:\NCPI\EKBD\Texts\h12100083.files\02000001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CPI\EKBD\Texts\h12100083.files\02000001jp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17" w:rsidRDefault="00B71617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9"/>
        <w:gridCol w:w="3118"/>
      </w:tblGrid>
      <w:tr w:rsidR="00B71617">
        <w:tc>
          <w:tcPr>
            <w:tcW w:w="33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append1"/>
            </w:pPr>
            <w:r>
              <w:t>Приложение 2</w:t>
            </w:r>
          </w:p>
          <w:p w:rsidR="00B71617" w:rsidRDefault="00B71617">
            <w:pPr>
              <w:pStyle w:val="append"/>
            </w:pPr>
            <w:r>
              <w:t xml:space="preserve">к Закону Республики Беларусь </w:t>
            </w:r>
            <w:r>
              <w:br/>
              <w:t xml:space="preserve">«О государственных символах </w:t>
            </w:r>
            <w:r>
              <w:br/>
              <w:t xml:space="preserve">Республики Беларусь» </w:t>
            </w:r>
          </w:p>
        </w:tc>
      </w:tr>
    </w:tbl>
    <w:p w:rsidR="00B71617" w:rsidRDefault="00B71617">
      <w:pPr>
        <w:pStyle w:val="titlep"/>
        <w:jc w:val="left"/>
      </w:pPr>
      <w:r>
        <w:t>МНОГОЦВЕТНОЕ ИЗОБРАЖЕНИЕ</w:t>
      </w:r>
      <w:r>
        <w:br/>
        <w:t>Государственного герба Республики Беларусь</w:t>
      </w:r>
    </w:p>
    <w:p w:rsidR="00B71617" w:rsidRDefault="00B71617">
      <w:pPr>
        <w:pStyle w:val="newncpi0"/>
        <w:jc w:val="center"/>
      </w:pPr>
      <w:r>
        <w:rPr>
          <w:noProof/>
        </w:rPr>
        <w:drawing>
          <wp:inline distT="0" distB="0" distL="0" distR="0">
            <wp:extent cx="3867150" cy="3781425"/>
            <wp:effectExtent l="0" t="0" r="0" b="9525"/>
            <wp:docPr id="2" name="Рисунок 2" descr="D:\NCPI\EKBD\Texts\h12100083.files\02000002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CPI\EKBD\Texts\h12100083.files\02000002jp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17" w:rsidRDefault="00B71617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9"/>
        <w:gridCol w:w="3118"/>
      </w:tblGrid>
      <w:tr w:rsidR="00B71617">
        <w:tc>
          <w:tcPr>
            <w:tcW w:w="33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append1"/>
            </w:pPr>
            <w:r>
              <w:t>Приложение 3</w:t>
            </w:r>
          </w:p>
          <w:p w:rsidR="00B71617" w:rsidRDefault="00B71617">
            <w:pPr>
              <w:pStyle w:val="append"/>
            </w:pPr>
            <w:r>
              <w:t xml:space="preserve">к Закону Республики Беларусь </w:t>
            </w:r>
            <w:r>
              <w:br/>
              <w:t xml:space="preserve">«О государственных символах </w:t>
            </w:r>
            <w:r>
              <w:br/>
              <w:t xml:space="preserve">Республики Беларусь» </w:t>
            </w:r>
          </w:p>
        </w:tc>
      </w:tr>
    </w:tbl>
    <w:p w:rsidR="00B71617" w:rsidRDefault="00B71617">
      <w:pPr>
        <w:pStyle w:val="titlep"/>
        <w:jc w:val="left"/>
      </w:pPr>
      <w:r>
        <w:t>ДВУХЦВЕТНОЕ ИЗОБРАЖЕНИЕ</w:t>
      </w:r>
      <w:r>
        <w:br/>
        <w:t>Государственного герба Республики Беларусь</w:t>
      </w:r>
    </w:p>
    <w:p w:rsidR="00B71617" w:rsidRDefault="00B71617">
      <w:pPr>
        <w:pStyle w:val="newncpi0"/>
        <w:jc w:val="center"/>
      </w:pPr>
      <w:r>
        <w:rPr>
          <w:noProof/>
        </w:rPr>
        <w:lastRenderedPageBreak/>
        <w:drawing>
          <wp:inline distT="0" distB="0" distL="0" distR="0">
            <wp:extent cx="3905250" cy="3819525"/>
            <wp:effectExtent l="0" t="0" r="0" b="9525"/>
            <wp:docPr id="3" name="Рисунок 3" descr="D:\NCPI\EKBD\Texts\h12100083.files\02000003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CPI\EKBD\Texts\h12100083.files\02000003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17" w:rsidRDefault="00B71617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9"/>
        <w:gridCol w:w="3118"/>
      </w:tblGrid>
      <w:tr w:rsidR="00B71617">
        <w:tc>
          <w:tcPr>
            <w:tcW w:w="33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append1"/>
            </w:pPr>
            <w:r>
              <w:t>Приложение 4</w:t>
            </w:r>
          </w:p>
          <w:p w:rsidR="00B71617" w:rsidRDefault="00B71617">
            <w:pPr>
              <w:pStyle w:val="append"/>
            </w:pPr>
            <w:r>
              <w:t xml:space="preserve">к Закону Республики Беларусь </w:t>
            </w:r>
            <w:r>
              <w:br/>
              <w:t xml:space="preserve">«О государственных символах </w:t>
            </w:r>
            <w:r>
              <w:br/>
              <w:t xml:space="preserve">Республики Беларусь» </w:t>
            </w:r>
          </w:p>
        </w:tc>
      </w:tr>
    </w:tbl>
    <w:p w:rsidR="00B71617" w:rsidRDefault="00B71617">
      <w:pPr>
        <w:pStyle w:val="titlep"/>
        <w:jc w:val="left"/>
      </w:pPr>
      <w:r>
        <w:t>ОДНОЦВЕТНОЕ ИЗОБРАЖЕНИЕ</w:t>
      </w:r>
      <w:r>
        <w:br/>
        <w:t>Государственного герба Республики Беларусь (серебряное)</w:t>
      </w:r>
    </w:p>
    <w:p w:rsidR="00B71617" w:rsidRDefault="00B71617">
      <w:pPr>
        <w:pStyle w:val="newncpi0"/>
        <w:jc w:val="center"/>
      </w:pPr>
      <w:r>
        <w:rPr>
          <w:noProof/>
        </w:rPr>
        <w:drawing>
          <wp:inline distT="0" distB="0" distL="0" distR="0">
            <wp:extent cx="3886200" cy="3800475"/>
            <wp:effectExtent l="0" t="0" r="0" b="9525"/>
            <wp:docPr id="4" name="Рисунок 4" descr="D:\NCPI\EKBD\Texts\h12100083.files\02000004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CPI\EKBD\Texts\h12100083.files\02000004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17" w:rsidRDefault="00B71617">
      <w:pPr>
        <w:pStyle w:val="newncpi"/>
      </w:pPr>
      <w:r>
        <w:lastRenderedPageBreak/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9"/>
        <w:gridCol w:w="3118"/>
      </w:tblGrid>
      <w:tr w:rsidR="00B71617">
        <w:tc>
          <w:tcPr>
            <w:tcW w:w="33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append1"/>
            </w:pPr>
            <w:r>
              <w:t>Приложение 5</w:t>
            </w:r>
          </w:p>
          <w:p w:rsidR="00B71617" w:rsidRDefault="00B71617">
            <w:pPr>
              <w:pStyle w:val="append"/>
            </w:pPr>
            <w:r>
              <w:t xml:space="preserve">к Закону Республики Беларусь </w:t>
            </w:r>
            <w:r>
              <w:br/>
              <w:t xml:space="preserve">«О государственных символах </w:t>
            </w:r>
            <w:r>
              <w:br/>
              <w:t xml:space="preserve">Республики Беларусь» </w:t>
            </w:r>
          </w:p>
        </w:tc>
      </w:tr>
    </w:tbl>
    <w:p w:rsidR="00B71617" w:rsidRDefault="00B71617">
      <w:pPr>
        <w:pStyle w:val="titlep"/>
        <w:jc w:val="left"/>
      </w:pPr>
      <w:r>
        <w:t>ОДНОЦВЕТНОЕ ИЗОБРАЖЕНИЕ</w:t>
      </w:r>
      <w:r>
        <w:br/>
        <w:t>Государственного герба Республики Беларусь (золотое)</w:t>
      </w:r>
    </w:p>
    <w:p w:rsidR="00B71617" w:rsidRDefault="00B71617">
      <w:pPr>
        <w:pStyle w:val="newncpi0"/>
        <w:jc w:val="center"/>
      </w:pPr>
      <w:r>
        <w:rPr>
          <w:noProof/>
        </w:rPr>
        <w:drawing>
          <wp:inline distT="0" distB="0" distL="0" distR="0">
            <wp:extent cx="3867150" cy="3790950"/>
            <wp:effectExtent l="0" t="0" r="0" b="0"/>
            <wp:docPr id="5" name="Рисунок 5" descr="D:\NCPI\EKBD\Texts\h12100083.files\02000005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CPI\EKBD\Texts\h12100083.files\02000005j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17" w:rsidRDefault="00B71617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9"/>
        <w:gridCol w:w="3118"/>
      </w:tblGrid>
      <w:tr w:rsidR="00B71617">
        <w:tc>
          <w:tcPr>
            <w:tcW w:w="33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append1"/>
            </w:pPr>
            <w:r>
              <w:t>Приложение 6</w:t>
            </w:r>
          </w:p>
          <w:p w:rsidR="00B71617" w:rsidRDefault="00B71617">
            <w:pPr>
              <w:pStyle w:val="append"/>
            </w:pPr>
            <w:r>
              <w:t xml:space="preserve">к Закону Республики Беларусь </w:t>
            </w:r>
            <w:r>
              <w:br/>
              <w:t xml:space="preserve">«О государственных символах </w:t>
            </w:r>
            <w:r>
              <w:br/>
              <w:t xml:space="preserve">Республики Беларусь» </w:t>
            </w:r>
          </w:p>
        </w:tc>
      </w:tr>
    </w:tbl>
    <w:p w:rsidR="00B71617" w:rsidRDefault="00B71617">
      <w:pPr>
        <w:pStyle w:val="titlep"/>
      </w:pPr>
      <w:r>
        <w:t>ДЗЯРЖАЎНЫ ГІМН РЭСПУБЛІКІ БЕЛАРУСЬ</w:t>
      </w:r>
    </w:p>
    <w:p w:rsidR="00B71617" w:rsidRDefault="00B71617">
      <w:pPr>
        <w:pStyle w:val="newncpi0"/>
        <w:jc w:val="center"/>
      </w:pPr>
      <w:proofErr w:type="spellStart"/>
      <w:r>
        <w:t>Словы</w:t>
      </w:r>
      <w:proofErr w:type="spellEnd"/>
      <w:r>
        <w:t xml:space="preserve"> </w:t>
      </w:r>
      <w:proofErr w:type="spellStart"/>
      <w:r>
        <w:t>М.Клімковіча</w:t>
      </w:r>
      <w:proofErr w:type="spellEnd"/>
      <w:r>
        <w:t xml:space="preserve">, У.Карызны                                                    Музыка </w:t>
      </w:r>
      <w:proofErr w:type="spellStart"/>
      <w:r>
        <w:t>Н.Сакалоўскага</w:t>
      </w:r>
      <w:proofErr w:type="spellEnd"/>
    </w:p>
    <w:p w:rsidR="00B71617" w:rsidRDefault="00B71617">
      <w:pPr>
        <w:pStyle w:val="newncpi0"/>
        <w:jc w:val="center"/>
      </w:pPr>
      <w:r>
        <w:t> </w:t>
      </w:r>
    </w:p>
    <w:p w:rsidR="00B71617" w:rsidRDefault="00B71617">
      <w:pPr>
        <w:pStyle w:val="newncpi0"/>
        <w:jc w:val="center"/>
      </w:pPr>
      <w:r>
        <w:rPr>
          <w:noProof/>
        </w:rPr>
        <w:lastRenderedPageBreak/>
        <w:drawing>
          <wp:inline distT="0" distB="0" distL="0" distR="0">
            <wp:extent cx="5934075" cy="6267450"/>
            <wp:effectExtent l="0" t="0" r="9525" b="0"/>
            <wp:docPr id="6" name="Рисунок 6" descr="D:\NCPI\EKBD\Texts\h12100083.files\02000006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CPI\EKBD\Texts\h12100083.files\02000006jp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17" w:rsidRDefault="00B71617">
      <w:pPr>
        <w:pStyle w:val="newncpi0"/>
        <w:jc w:val="center"/>
      </w:pPr>
      <w:r>
        <w:t> </w:t>
      </w:r>
    </w:p>
    <w:p w:rsidR="00B71617" w:rsidRDefault="00B71617">
      <w:pPr>
        <w:pStyle w:val="newncpi0"/>
        <w:jc w:val="center"/>
      </w:pPr>
      <w:r>
        <w:rPr>
          <w:noProof/>
        </w:rPr>
        <w:lastRenderedPageBreak/>
        <w:drawing>
          <wp:inline distT="0" distB="0" distL="0" distR="0">
            <wp:extent cx="5934075" cy="8467725"/>
            <wp:effectExtent l="0" t="0" r="9525" b="9525"/>
            <wp:docPr id="7" name="Рисунок 7" descr="D:\NCPI\EKBD\Texts\h12100083.files\02000007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CPI\EKBD\Texts\h12100083.files\02000007jp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17" w:rsidRDefault="00B71617">
      <w:pPr>
        <w:pStyle w:val="newncpi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9"/>
        <w:gridCol w:w="3118"/>
      </w:tblGrid>
      <w:tr w:rsidR="00B71617">
        <w:tc>
          <w:tcPr>
            <w:tcW w:w="3334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newncpi"/>
            </w:pPr>
            <w:r>
              <w:t> </w:t>
            </w:r>
          </w:p>
        </w:tc>
        <w:tc>
          <w:tcPr>
            <w:tcW w:w="166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71617" w:rsidRDefault="00B71617">
            <w:pPr>
              <w:pStyle w:val="append1"/>
            </w:pPr>
            <w:r>
              <w:t>Приложение 7</w:t>
            </w:r>
          </w:p>
          <w:p w:rsidR="00B71617" w:rsidRDefault="00B71617">
            <w:pPr>
              <w:pStyle w:val="append"/>
            </w:pPr>
            <w:r>
              <w:lastRenderedPageBreak/>
              <w:t xml:space="preserve">к Закону Республики Беларусь </w:t>
            </w:r>
            <w:r>
              <w:br/>
              <w:t xml:space="preserve">«О государственных символах </w:t>
            </w:r>
            <w:r>
              <w:br/>
              <w:t xml:space="preserve">Республики Беларусь» </w:t>
            </w:r>
          </w:p>
        </w:tc>
      </w:tr>
    </w:tbl>
    <w:p w:rsidR="00B71617" w:rsidRDefault="00B71617">
      <w:pPr>
        <w:pStyle w:val="titlep"/>
      </w:pPr>
      <w:r>
        <w:lastRenderedPageBreak/>
        <w:t>ДЗЯРЖАЎНЫ ГІМН РЭСПУБЛІКІ БЕЛАРУСЬ</w:t>
      </w:r>
    </w:p>
    <w:p w:rsidR="00B71617" w:rsidRDefault="00B71617">
      <w:pPr>
        <w:pStyle w:val="newncpi0"/>
        <w:jc w:val="center"/>
      </w:pPr>
      <w:proofErr w:type="spellStart"/>
      <w:r>
        <w:t>Словы</w:t>
      </w:r>
      <w:proofErr w:type="spellEnd"/>
      <w:r>
        <w:t xml:space="preserve"> </w:t>
      </w:r>
      <w:proofErr w:type="spellStart"/>
      <w:r>
        <w:t>М.Клімковіча</w:t>
      </w:r>
      <w:proofErr w:type="spellEnd"/>
      <w:r>
        <w:t xml:space="preserve">, У.Карызны                                                    Музыка </w:t>
      </w:r>
      <w:proofErr w:type="spellStart"/>
      <w:r>
        <w:t>Н.Сакалоўскага</w:t>
      </w:r>
      <w:proofErr w:type="spellEnd"/>
    </w:p>
    <w:p w:rsidR="00B71617" w:rsidRDefault="00B71617">
      <w:pPr>
        <w:pStyle w:val="newncpi"/>
      </w:pPr>
      <w:r>
        <w:t> </w:t>
      </w:r>
    </w:p>
    <w:p w:rsidR="00B71617" w:rsidRDefault="00B71617">
      <w:pPr>
        <w:pStyle w:val="newncpi0"/>
      </w:pPr>
      <w:r>
        <w:t xml:space="preserve">Мы, </w:t>
      </w:r>
      <w:proofErr w:type="spellStart"/>
      <w:r>
        <w:t>беларусы</w:t>
      </w:r>
      <w:proofErr w:type="spellEnd"/>
      <w:r>
        <w:t xml:space="preserve"> – </w:t>
      </w:r>
      <w:proofErr w:type="spellStart"/>
      <w:r>
        <w:t>мірныя</w:t>
      </w:r>
      <w:proofErr w:type="spellEnd"/>
      <w:r>
        <w:t xml:space="preserve"> </w:t>
      </w:r>
      <w:proofErr w:type="spellStart"/>
      <w:r>
        <w:t>людзі</w:t>
      </w:r>
      <w:proofErr w:type="spellEnd"/>
      <w:r>
        <w:t>,</w:t>
      </w:r>
    </w:p>
    <w:p w:rsidR="00B71617" w:rsidRDefault="00B71617">
      <w:pPr>
        <w:pStyle w:val="newncpi0"/>
      </w:pPr>
      <w:proofErr w:type="spellStart"/>
      <w:r>
        <w:t>Сэрцам</w:t>
      </w:r>
      <w:proofErr w:type="spellEnd"/>
      <w:r>
        <w:t xml:space="preserve"> </w:t>
      </w:r>
      <w:proofErr w:type="spellStart"/>
      <w:r>
        <w:t>адданыя</w:t>
      </w:r>
      <w:proofErr w:type="spellEnd"/>
      <w:r>
        <w:t xml:space="preserve"> </w:t>
      </w:r>
      <w:proofErr w:type="spellStart"/>
      <w:r>
        <w:t>роднай</w:t>
      </w:r>
      <w:proofErr w:type="spellEnd"/>
      <w:r>
        <w:t xml:space="preserve"> </w:t>
      </w:r>
      <w:proofErr w:type="spellStart"/>
      <w:r>
        <w:t>зямлі</w:t>
      </w:r>
      <w:proofErr w:type="spellEnd"/>
      <w:r>
        <w:t>,</w:t>
      </w:r>
    </w:p>
    <w:p w:rsidR="00B71617" w:rsidRDefault="00B71617">
      <w:pPr>
        <w:pStyle w:val="newncpi0"/>
      </w:pPr>
      <w:proofErr w:type="spellStart"/>
      <w:r>
        <w:t>Шчыра</w:t>
      </w:r>
      <w:proofErr w:type="spellEnd"/>
      <w:r>
        <w:t xml:space="preserve"> </w:t>
      </w:r>
      <w:proofErr w:type="spellStart"/>
      <w:r>
        <w:t>сябруем</w:t>
      </w:r>
      <w:proofErr w:type="spellEnd"/>
      <w:r>
        <w:t xml:space="preserve">, </w:t>
      </w:r>
      <w:proofErr w:type="spellStart"/>
      <w:r>
        <w:t>сілы</w:t>
      </w:r>
      <w:proofErr w:type="spellEnd"/>
      <w:r>
        <w:t xml:space="preserve"> </w:t>
      </w:r>
      <w:proofErr w:type="spellStart"/>
      <w:r>
        <w:t>гартуем</w:t>
      </w:r>
      <w:proofErr w:type="spellEnd"/>
    </w:p>
    <w:p w:rsidR="00B71617" w:rsidRDefault="00B71617">
      <w:pPr>
        <w:pStyle w:val="newncpi0"/>
      </w:pPr>
      <w:r>
        <w:t xml:space="preserve">Мы ў </w:t>
      </w:r>
      <w:proofErr w:type="spellStart"/>
      <w:r>
        <w:t>працавітай</w:t>
      </w:r>
      <w:proofErr w:type="spellEnd"/>
      <w:r>
        <w:t xml:space="preserve">, </w:t>
      </w:r>
      <w:proofErr w:type="spellStart"/>
      <w:r>
        <w:t>вольнай</w:t>
      </w:r>
      <w:proofErr w:type="spellEnd"/>
      <w:r>
        <w:t xml:space="preserve"> </w:t>
      </w:r>
      <w:proofErr w:type="spellStart"/>
      <w:r>
        <w:t>сям’і</w:t>
      </w:r>
      <w:proofErr w:type="spellEnd"/>
      <w:r>
        <w:t>.</w:t>
      </w:r>
    </w:p>
    <w:p w:rsidR="00B71617" w:rsidRDefault="00B71617">
      <w:pPr>
        <w:pStyle w:val="newncpi0"/>
      </w:pPr>
      <w:r>
        <w:t> </w:t>
      </w:r>
    </w:p>
    <w:p w:rsidR="00B71617" w:rsidRDefault="00B71617">
      <w:pPr>
        <w:pStyle w:val="newncpi0"/>
      </w:pPr>
      <w:proofErr w:type="spellStart"/>
      <w:r>
        <w:t>Слаўся</w:t>
      </w:r>
      <w:proofErr w:type="spellEnd"/>
      <w:r>
        <w:t xml:space="preserve">, </w:t>
      </w:r>
      <w:proofErr w:type="spellStart"/>
      <w:r>
        <w:t>зямлі</w:t>
      </w:r>
      <w:proofErr w:type="spellEnd"/>
      <w:r>
        <w:t xml:space="preserve"> </w:t>
      </w:r>
      <w:proofErr w:type="spellStart"/>
      <w:r>
        <w:t>нашай</w:t>
      </w:r>
      <w:proofErr w:type="spellEnd"/>
      <w:r>
        <w:t xml:space="preserve"> </w:t>
      </w:r>
      <w:proofErr w:type="spellStart"/>
      <w:r>
        <w:t>светлае</w:t>
      </w:r>
      <w:proofErr w:type="spellEnd"/>
      <w:r>
        <w:t xml:space="preserve"> </w:t>
      </w:r>
      <w:proofErr w:type="spellStart"/>
      <w:r>
        <w:t>імя</w:t>
      </w:r>
      <w:proofErr w:type="spellEnd"/>
      <w:r>
        <w:t>,</w:t>
      </w:r>
    </w:p>
    <w:p w:rsidR="00B71617" w:rsidRDefault="00B71617">
      <w:pPr>
        <w:pStyle w:val="newncpi0"/>
      </w:pPr>
      <w:proofErr w:type="spellStart"/>
      <w:r>
        <w:t>Слаўся</w:t>
      </w:r>
      <w:proofErr w:type="spellEnd"/>
      <w:r>
        <w:t xml:space="preserve">, </w:t>
      </w:r>
      <w:proofErr w:type="spellStart"/>
      <w:r>
        <w:t>народаў</w:t>
      </w:r>
      <w:proofErr w:type="spellEnd"/>
      <w:r>
        <w:t xml:space="preserve"> </w:t>
      </w:r>
      <w:proofErr w:type="spellStart"/>
      <w:r>
        <w:t>братэрскі</w:t>
      </w:r>
      <w:proofErr w:type="spellEnd"/>
      <w:r>
        <w:t xml:space="preserve"> </w:t>
      </w:r>
      <w:proofErr w:type="spellStart"/>
      <w:r>
        <w:t>саюз</w:t>
      </w:r>
      <w:proofErr w:type="spellEnd"/>
      <w:r>
        <w:t>!</w:t>
      </w:r>
    </w:p>
    <w:p w:rsidR="00B71617" w:rsidRDefault="00B71617">
      <w:pPr>
        <w:pStyle w:val="newncpi0"/>
      </w:pPr>
      <w:r>
        <w:t xml:space="preserve">Наша </w:t>
      </w:r>
      <w:proofErr w:type="spellStart"/>
      <w:r>
        <w:t>любімая</w:t>
      </w:r>
      <w:proofErr w:type="spellEnd"/>
      <w:r>
        <w:t xml:space="preserve"> </w:t>
      </w:r>
      <w:proofErr w:type="spellStart"/>
      <w:r>
        <w:t>маці-Радзіма</w:t>
      </w:r>
      <w:proofErr w:type="spellEnd"/>
      <w:r>
        <w:t>,</w:t>
      </w:r>
    </w:p>
    <w:p w:rsidR="00B71617" w:rsidRDefault="00B71617">
      <w:pPr>
        <w:pStyle w:val="newncpi0"/>
      </w:pPr>
      <w:r>
        <w:t xml:space="preserve">Вечна </w:t>
      </w:r>
      <w:proofErr w:type="spellStart"/>
      <w:r>
        <w:t>жыві</w:t>
      </w:r>
      <w:proofErr w:type="spellEnd"/>
      <w:r>
        <w:t xml:space="preserve"> і </w:t>
      </w:r>
      <w:proofErr w:type="spellStart"/>
      <w:r>
        <w:t>квітней</w:t>
      </w:r>
      <w:proofErr w:type="spellEnd"/>
      <w:r>
        <w:t>, Беларусь!</w:t>
      </w:r>
    </w:p>
    <w:p w:rsidR="00B71617" w:rsidRDefault="00B71617">
      <w:pPr>
        <w:pStyle w:val="newncpi0"/>
      </w:pPr>
      <w:r>
        <w:t> </w:t>
      </w:r>
    </w:p>
    <w:p w:rsidR="00B71617" w:rsidRDefault="00B71617">
      <w:pPr>
        <w:pStyle w:val="newncpi0"/>
      </w:pPr>
      <w:r>
        <w:t xml:space="preserve">Разам з </w:t>
      </w:r>
      <w:proofErr w:type="spellStart"/>
      <w:r>
        <w:t>братамі</w:t>
      </w:r>
      <w:proofErr w:type="spellEnd"/>
      <w:r>
        <w:t xml:space="preserve"> </w:t>
      </w:r>
      <w:proofErr w:type="spellStart"/>
      <w:r>
        <w:t>мужна</w:t>
      </w:r>
      <w:proofErr w:type="spellEnd"/>
      <w:r>
        <w:t xml:space="preserve"> </w:t>
      </w:r>
      <w:proofErr w:type="spellStart"/>
      <w:r>
        <w:t>вякамі</w:t>
      </w:r>
      <w:proofErr w:type="spellEnd"/>
    </w:p>
    <w:p w:rsidR="00B71617" w:rsidRDefault="00B71617">
      <w:pPr>
        <w:pStyle w:val="newncpi0"/>
      </w:pPr>
      <w:r>
        <w:t xml:space="preserve">Мы </w:t>
      </w:r>
      <w:proofErr w:type="spellStart"/>
      <w:r>
        <w:t>баранілі</w:t>
      </w:r>
      <w:proofErr w:type="spellEnd"/>
      <w:r>
        <w:t xml:space="preserve"> родны </w:t>
      </w:r>
      <w:proofErr w:type="spellStart"/>
      <w:r>
        <w:t>парог</w:t>
      </w:r>
      <w:proofErr w:type="spellEnd"/>
      <w:r>
        <w:t>,</w:t>
      </w:r>
    </w:p>
    <w:p w:rsidR="00B71617" w:rsidRDefault="00B71617">
      <w:pPr>
        <w:pStyle w:val="newncpi0"/>
      </w:pPr>
      <w:r>
        <w:t xml:space="preserve">У </w:t>
      </w:r>
      <w:proofErr w:type="spellStart"/>
      <w:r>
        <w:t>бітвах</w:t>
      </w:r>
      <w:proofErr w:type="spellEnd"/>
      <w:r>
        <w:t xml:space="preserve"> за волю, </w:t>
      </w:r>
      <w:proofErr w:type="spellStart"/>
      <w:r>
        <w:t>бітвах</w:t>
      </w:r>
      <w:proofErr w:type="spellEnd"/>
      <w:r>
        <w:t xml:space="preserve"> за долю</w:t>
      </w:r>
    </w:p>
    <w:p w:rsidR="00B71617" w:rsidRDefault="00B71617">
      <w:pPr>
        <w:pStyle w:val="newncpi0"/>
      </w:pPr>
      <w:r>
        <w:t xml:space="preserve">Свой </w:t>
      </w:r>
      <w:proofErr w:type="spellStart"/>
      <w:r>
        <w:t>здабывалі</w:t>
      </w:r>
      <w:proofErr w:type="spellEnd"/>
      <w:r>
        <w:t xml:space="preserve"> </w:t>
      </w:r>
      <w:proofErr w:type="spellStart"/>
      <w:r>
        <w:t>сцяг</w:t>
      </w:r>
      <w:proofErr w:type="spellEnd"/>
      <w:r>
        <w:t xml:space="preserve"> </w:t>
      </w:r>
      <w:proofErr w:type="spellStart"/>
      <w:r>
        <w:t>перамог</w:t>
      </w:r>
      <w:proofErr w:type="spellEnd"/>
      <w:r>
        <w:t>!</w:t>
      </w:r>
    </w:p>
    <w:p w:rsidR="00B71617" w:rsidRDefault="00B71617">
      <w:pPr>
        <w:pStyle w:val="newncpi0"/>
      </w:pPr>
      <w:r>
        <w:t> </w:t>
      </w:r>
    </w:p>
    <w:p w:rsidR="00B71617" w:rsidRDefault="00B71617">
      <w:pPr>
        <w:pStyle w:val="newncpi0"/>
      </w:pPr>
      <w:proofErr w:type="spellStart"/>
      <w:r>
        <w:t>Слаўся</w:t>
      </w:r>
      <w:proofErr w:type="spellEnd"/>
      <w:r>
        <w:t xml:space="preserve">, </w:t>
      </w:r>
      <w:proofErr w:type="spellStart"/>
      <w:r>
        <w:t>зямлі</w:t>
      </w:r>
      <w:proofErr w:type="spellEnd"/>
      <w:r>
        <w:t xml:space="preserve"> </w:t>
      </w:r>
      <w:proofErr w:type="spellStart"/>
      <w:r>
        <w:t>нашай</w:t>
      </w:r>
      <w:proofErr w:type="spellEnd"/>
      <w:r>
        <w:t xml:space="preserve"> </w:t>
      </w:r>
      <w:proofErr w:type="spellStart"/>
      <w:r>
        <w:t>светлае</w:t>
      </w:r>
      <w:proofErr w:type="spellEnd"/>
      <w:r>
        <w:t xml:space="preserve"> </w:t>
      </w:r>
      <w:proofErr w:type="spellStart"/>
      <w:r>
        <w:t>імя</w:t>
      </w:r>
      <w:proofErr w:type="spellEnd"/>
      <w:r>
        <w:t>,</w:t>
      </w:r>
    </w:p>
    <w:p w:rsidR="00B71617" w:rsidRDefault="00B71617">
      <w:pPr>
        <w:pStyle w:val="newncpi0"/>
      </w:pPr>
      <w:proofErr w:type="spellStart"/>
      <w:r>
        <w:t>Слаўся</w:t>
      </w:r>
      <w:proofErr w:type="spellEnd"/>
      <w:r>
        <w:t xml:space="preserve">, </w:t>
      </w:r>
      <w:proofErr w:type="spellStart"/>
      <w:r>
        <w:t>народаў</w:t>
      </w:r>
      <w:proofErr w:type="spellEnd"/>
      <w:r>
        <w:t xml:space="preserve"> </w:t>
      </w:r>
      <w:proofErr w:type="spellStart"/>
      <w:r>
        <w:t>братэрскі</w:t>
      </w:r>
      <w:proofErr w:type="spellEnd"/>
      <w:r>
        <w:t xml:space="preserve"> </w:t>
      </w:r>
      <w:proofErr w:type="spellStart"/>
      <w:r>
        <w:t>саюз</w:t>
      </w:r>
      <w:proofErr w:type="spellEnd"/>
      <w:r>
        <w:t>!</w:t>
      </w:r>
    </w:p>
    <w:p w:rsidR="00B71617" w:rsidRDefault="00B71617">
      <w:pPr>
        <w:pStyle w:val="newncpi0"/>
      </w:pPr>
      <w:r>
        <w:t xml:space="preserve">Наша </w:t>
      </w:r>
      <w:proofErr w:type="spellStart"/>
      <w:r>
        <w:t>любімая</w:t>
      </w:r>
      <w:proofErr w:type="spellEnd"/>
      <w:r>
        <w:t xml:space="preserve"> </w:t>
      </w:r>
      <w:proofErr w:type="spellStart"/>
      <w:r>
        <w:t>маці-Радзіма</w:t>
      </w:r>
      <w:proofErr w:type="spellEnd"/>
      <w:r>
        <w:t>,</w:t>
      </w:r>
    </w:p>
    <w:p w:rsidR="00B71617" w:rsidRDefault="00B71617">
      <w:pPr>
        <w:pStyle w:val="newncpi0"/>
      </w:pPr>
      <w:r>
        <w:t xml:space="preserve">Вечна </w:t>
      </w:r>
      <w:proofErr w:type="spellStart"/>
      <w:r>
        <w:t>жыві</w:t>
      </w:r>
      <w:proofErr w:type="spellEnd"/>
      <w:r>
        <w:t xml:space="preserve"> і </w:t>
      </w:r>
      <w:proofErr w:type="spellStart"/>
      <w:r>
        <w:t>квітней</w:t>
      </w:r>
      <w:proofErr w:type="spellEnd"/>
      <w:r>
        <w:t>, Беларусь!</w:t>
      </w:r>
    </w:p>
    <w:p w:rsidR="00B71617" w:rsidRDefault="00B71617">
      <w:pPr>
        <w:pStyle w:val="newncpi0"/>
      </w:pPr>
      <w:r>
        <w:t> </w:t>
      </w:r>
    </w:p>
    <w:p w:rsidR="00B71617" w:rsidRDefault="00B71617">
      <w:pPr>
        <w:pStyle w:val="newncpi0"/>
      </w:pPr>
      <w:r>
        <w:t xml:space="preserve">Дружба </w:t>
      </w:r>
      <w:proofErr w:type="spellStart"/>
      <w:r>
        <w:t>народаў</w:t>
      </w:r>
      <w:proofErr w:type="spellEnd"/>
      <w:r>
        <w:t xml:space="preserve"> – </w:t>
      </w:r>
      <w:proofErr w:type="spellStart"/>
      <w:r>
        <w:t>сіла</w:t>
      </w:r>
      <w:proofErr w:type="spellEnd"/>
      <w:r>
        <w:t xml:space="preserve"> </w:t>
      </w:r>
      <w:proofErr w:type="spellStart"/>
      <w:r>
        <w:t>народаў</w:t>
      </w:r>
      <w:proofErr w:type="spellEnd"/>
      <w:r>
        <w:t xml:space="preserve"> – </w:t>
      </w:r>
    </w:p>
    <w:p w:rsidR="00B71617" w:rsidRDefault="00B71617">
      <w:pPr>
        <w:pStyle w:val="newncpi0"/>
      </w:pPr>
      <w:r>
        <w:t xml:space="preserve">Наш </w:t>
      </w:r>
      <w:proofErr w:type="spellStart"/>
      <w:r>
        <w:t>запаветны</w:t>
      </w:r>
      <w:proofErr w:type="spellEnd"/>
      <w:r>
        <w:t xml:space="preserve">, </w:t>
      </w:r>
      <w:proofErr w:type="spellStart"/>
      <w:r>
        <w:t>сонечны</w:t>
      </w:r>
      <w:proofErr w:type="spellEnd"/>
      <w:r>
        <w:t xml:space="preserve"> шлях.</w:t>
      </w:r>
    </w:p>
    <w:p w:rsidR="00B71617" w:rsidRDefault="00B71617">
      <w:pPr>
        <w:pStyle w:val="newncpi0"/>
      </w:pPr>
      <w:r>
        <w:t xml:space="preserve">Горда ж </w:t>
      </w:r>
      <w:proofErr w:type="spellStart"/>
      <w:r>
        <w:t>узвіся</w:t>
      </w:r>
      <w:proofErr w:type="spellEnd"/>
      <w:r>
        <w:t xml:space="preserve"> ў </w:t>
      </w:r>
      <w:proofErr w:type="spellStart"/>
      <w:r>
        <w:t>ясныя</w:t>
      </w:r>
      <w:proofErr w:type="spellEnd"/>
      <w:r>
        <w:t xml:space="preserve"> </w:t>
      </w:r>
      <w:proofErr w:type="spellStart"/>
      <w:r>
        <w:t>высі</w:t>
      </w:r>
      <w:proofErr w:type="spellEnd"/>
      <w:r>
        <w:t>,</w:t>
      </w:r>
    </w:p>
    <w:p w:rsidR="00B71617" w:rsidRDefault="00B71617">
      <w:pPr>
        <w:pStyle w:val="newncpi0"/>
      </w:pPr>
      <w:proofErr w:type="spellStart"/>
      <w:r>
        <w:t>Сцяг</w:t>
      </w:r>
      <w:proofErr w:type="spellEnd"/>
      <w:r>
        <w:t xml:space="preserve"> </w:t>
      </w:r>
      <w:proofErr w:type="spellStart"/>
      <w:r>
        <w:t>пераможны</w:t>
      </w:r>
      <w:proofErr w:type="spellEnd"/>
      <w:r>
        <w:t xml:space="preserve"> – </w:t>
      </w:r>
      <w:proofErr w:type="spellStart"/>
      <w:r>
        <w:t>радасці</w:t>
      </w:r>
      <w:proofErr w:type="spellEnd"/>
      <w:r>
        <w:t xml:space="preserve"> </w:t>
      </w:r>
      <w:proofErr w:type="spellStart"/>
      <w:r>
        <w:t>сцяг</w:t>
      </w:r>
      <w:proofErr w:type="spellEnd"/>
      <w:r>
        <w:t>!</w:t>
      </w:r>
    </w:p>
    <w:p w:rsidR="00B71617" w:rsidRDefault="00B71617">
      <w:pPr>
        <w:pStyle w:val="newncpi0"/>
      </w:pPr>
      <w:r>
        <w:t> </w:t>
      </w:r>
    </w:p>
    <w:p w:rsidR="00B71617" w:rsidRDefault="00B71617">
      <w:pPr>
        <w:pStyle w:val="newncpi0"/>
      </w:pPr>
      <w:proofErr w:type="spellStart"/>
      <w:r>
        <w:t>Слаўся</w:t>
      </w:r>
      <w:proofErr w:type="spellEnd"/>
      <w:r>
        <w:t xml:space="preserve">, </w:t>
      </w:r>
      <w:proofErr w:type="spellStart"/>
      <w:r>
        <w:t>зямлі</w:t>
      </w:r>
      <w:proofErr w:type="spellEnd"/>
      <w:r>
        <w:t xml:space="preserve"> </w:t>
      </w:r>
      <w:proofErr w:type="spellStart"/>
      <w:r>
        <w:t>нашай</w:t>
      </w:r>
      <w:proofErr w:type="spellEnd"/>
      <w:r>
        <w:t xml:space="preserve"> </w:t>
      </w:r>
      <w:proofErr w:type="spellStart"/>
      <w:r>
        <w:t>светлае</w:t>
      </w:r>
      <w:proofErr w:type="spellEnd"/>
      <w:r>
        <w:t xml:space="preserve"> </w:t>
      </w:r>
      <w:proofErr w:type="spellStart"/>
      <w:r>
        <w:t>імя</w:t>
      </w:r>
      <w:proofErr w:type="spellEnd"/>
      <w:r>
        <w:t>,</w:t>
      </w:r>
    </w:p>
    <w:p w:rsidR="00B71617" w:rsidRDefault="00B71617">
      <w:pPr>
        <w:pStyle w:val="newncpi0"/>
      </w:pPr>
      <w:proofErr w:type="spellStart"/>
      <w:r>
        <w:t>Слаўся</w:t>
      </w:r>
      <w:proofErr w:type="spellEnd"/>
      <w:r>
        <w:t xml:space="preserve">, </w:t>
      </w:r>
      <w:proofErr w:type="spellStart"/>
      <w:r>
        <w:t>народаў</w:t>
      </w:r>
      <w:proofErr w:type="spellEnd"/>
      <w:r>
        <w:t xml:space="preserve"> </w:t>
      </w:r>
      <w:proofErr w:type="spellStart"/>
      <w:r>
        <w:t>братэрскі</w:t>
      </w:r>
      <w:proofErr w:type="spellEnd"/>
      <w:r>
        <w:t xml:space="preserve"> </w:t>
      </w:r>
      <w:proofErr w:type="spellStart"/>
      <w:r>
        <w:t>саюз</w:t>
      </w:r>
      <w:proofErr w:type="spellEnd"/>
      <w:r>
        <w:t>!</w:t>
      </w:r>
    </w:p>
    <w:p w:rsidR="00B71617" w:rsidRDefault="00B71617">
      <w:pPr>
        <w:pStyle w:val="newncpi0"/>
      </w:pPr>
      <w:r>
        <w:t xml:space="preserve">Наша </w:t>
      </w:r>
      <w:proofErr w:type="spellStart"/>
      <w:r>
        <w:t>любімая</w:t>
      </w:r>
      <w:proofErr w:type="spellEnd"/>
      <w:r>
        <w:t xml:space="preserve"> </w:t>
      </w:r>
      <w:proofErr w:type="spellStart"/>
      <w:r>
        <w:t>маці-Радзіма</w:t>
      </w:r>
      <w:proofErr w:type="spellEnd"/>
      <w:r>
        <w:t>,</w:t>
      </w:r>
    </w:p>
    <w:p w:rsidR="00B71617" w:rsidRDefault="00B71617">
      <w:pPr>
        <w:pStyle w:val="newncpi0"/>
      </w:pPr>
      <w:r>
        <w:t xml:space="preserve">Вечна </w:t>
      </w:r>
      <w:proofErr w:type="spellStart"/>
      <w:r>
        <w:t>жыві</w:t>
      </w:r>
      <w:proofErr w:type="spellEnd"/>
      <w:r>
        <w:t xml:space="preserve"> і </w:t>
      </w:r>
      <w:proofErr w:type="spellStart"/>
      <w:r>
        <w:t>квітней</w:t>
      </w:r>
      <w:proofErr w:type="spellEnd"/>
      <w:r>
        <w:t>, Беларусь!</w:t>
      </w:r>
    </w:p>
    <w:p w:rsidR="00B71617" w:rsidRDefault="00B71617">
      <w:pPr>
        <w:pStyle w:val="newncpi"/>
      </w:pPr>
      <w:r>
        <w:t> </w:t>
      </w:r>
    </w:p>
    <w:p w:rsidR="00525D0B" w:rsidRDefault="00356D5B"/>
    <w:sectPr w:rsidR="00525D0B" w:rsidSect="00B716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3" w:bottom="1134" w:left="1416" w:header="280" w:footer="1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D5B" w:rsidRDefault="00356D5B" w:rsidP="00B71617">
      <w:pPr>
        <w:spacing w:after="0" w:line="240" w:lineRule="auto"/>
      </w:pPr>
      <w:r>
        <w:separator/>
      </w:r>
    </w:p>
  </w:endnote>
  <w:endnote w:type="continuationSeparator" w:id="0">
    <w:p w:rsidR="00356D5B" w:rsidRDefault="00356D5B" w:rsidP="00B71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617" w:rsidRDefault="00B7161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617" w:rsidRDefault="00B7161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8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7101"/>
    </w:tblGrid>
    <w:tr w:rsidR="00B71617" w:rsidTr="00B71617">
      <w:tc>
        <w:tcPr>
          <w:tcW w:w="1800" w:type="dxa"/>
          <w:shd w:val="clear" w:color="auto" w:fill="auto"/>
          <w:vAlign w:val="center"/>
        </w:tcPr>
        <w:p w:rsidR="00B71617" w:rsidRDefault="00B71617">
          <w:pPr>
            <w:pStyle w:val="a5"/>
          </w:pPr>
          <w:r>
            <w:rPr>
              <w:noProof/>
              <w:lang w:eastAsia="ru-RU"/>
            </w:rPr>
            <w:drawing>
              <wp:inline distT="0" distB="0" distL="0" distR="0">
                <wp:extent cx="1292352" cy="390144"/>
                <wp:effectExtent l="0" t="0" r="3175" b="0"/>
                <wp:docPr id="8" name="Рисунок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2352" cy="390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47" w:type="dxa"/>
          <w:shd w:val="clear" w:color="auto" w:fill="auto"/>
          <w:vAlign w:val="center"/>
        </w:tcPr>
        <w:p w:rsidR="00B71617" w:rsidRDefault="00B71617">
          <w:pPr>
            <w:pStyle w:val="a5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Официальная правовая информация</w:t>
          </w:r>
        </w:p>
        <w:p w:rsidR="00B71617" w:rsidRDefault="00B71617">
          <w:pPr>
            <w:pStyle w:val="a5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Информационно-поисковая система "ЭТАЛОН", 18.01.2021</w:t>
          </w:r>
        </w:p>
        <w:p w:rsidR="00B71617" w:rsidRPr="00B71617" w:rsidRDefault="00B71617">
          <w:pPr>
            <w:pStyle w:val="a5"/>
            <w:rPr>
              <w:rFonts w:ascii="Times New Roman" w:hAnsi="Times New Roman" w:cs="Times New Roman"/>
              <w:i/>
              <w:sz w:val="24"/>
            </w:rPr>
          </w:pPr>
          <w:r>
            <w:rPr>
              <w:rFonts w:ascii="Times New Roman" w:hAnsi="Times New Roman" w:cs="Times New Roman"/>
              <w:i/>
              <w:sz w:val="24"/>
            </w:rPr>
            <w:t>Национальный центр правовой информации Республики Беларусь</w:t>
          </w:r>
        </w:p>
      </w:tc>
    </w:tr>
  </w:tbl>
  <w:p w:rsidR="00B71617" w:rsidRDefault="00B7161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D5B" w:rsidRDefault="00356D5B" w:rsidP="00B71617">
      <w:pPr>
        <w:spacing w:after="0" w:line="240" w:lineRule="auto"/>
      </w:pPr>
      <w:r>
        <w:separator/>
      </w:r>
    </w:p>
  </w:footnote>
  <w:footnote w:type="continuationSeparator" w:id="0">
    <w:p w:rsidR="00356D5B" w:rsidRDefault="00356D5B" w:rsidP="00B71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617" w:rsidRDefault="00B71617" w:rsidP="00B8165D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end"/>
    </w:r>
  </w:p>
  <w:p w:rsidR="00B71617" w:rsidRDefault="00B7161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617" w:rsidRPr="00B71617" w:rsidRDefault="00B71617" w:rsidP="00B8165D">
    <w:pPr>
      <w:pStyle w:val="a3"/>
      <w:framePr w:wrap="around" w:vAnchor="text" w:hAnchor="margin" w:xAlign="center" w:y="1"/>
      <w:rPr>
        <w:rStyle w:val="a7"/>
        <w:rFonts w:ascii="Times New Roman" w:hAnsi="Times New Roman" w:cs="Times New Roman"/>
        <w:sz w:val="24"/>
      </w:rPr>
    </w:pPr>
    <w:r w:rsidRPr="00B71617">
      <w:rPr>
        <w:rStyle w:val="a7"/>
        <w:rFonts w:ascii="Times New Roman" w:hAnsi="Times New Roman" w:cs="Times New Roman"/>
        <w:sz w:val="24"/>
      </w:rPr>
      <w:fldChar w:fldCharType="begin"/>
    </w:r>
    <w:r w:rsidRPr="00B71617">
      <w:rPr>
        <w:rStyle w:val="a7"/>
        <w:rFonts w:ascii="Times New Roman" w:hAnsi="Times New Roman" w:cs="Times New Roman"/>
        <w:sz w:val="24"/>
      </w:rPr>
      <w:instrText xml:space="preserve"> PAGE </w:instrText>
    </w:r>
    <w:r w:rsidRPr="00B71617">
      <w:rPr>
        <w:rStyle w:val="a7"/>
        <w:rFonts w:ascii="Times New Roman" w:hAnsi="Times New Roman" w:cs="Times New Roman"/>
        <w:sz w:val="24"/>
      </w:rPr>
      <w:fldChar w:fldCharType="separate"/>
    </w:r>
    <w:r>
      <w:rPr>
        <w:rStyle w:val="a7"/>
        <w:rFonts w:ascii="Times New Roman" w:hAnsi="Times New Roman" w:cs="Times New Roman"/>
        <w:noProof/>
        <w:sz w:val="24"/>
      </w:rPr>
      <w:t>9</w:t>
    </w:r>
    <w:r w:rsidRPr="00B71617">
      <w:rPr>
        <w:rStyle w:val="a7"/>
        <w:rFonts w:ascii="Times New Roman" w:hAnsi="Times New Roman" w:cs="Times New Roman"/>
        <w:sz w:val="24"/>
      </w:rPr>
      <w:fldChar w:fldCharType="end"/>
    </w:r>
  </w:p>
  <w:p w:rsidR="00B71617" w:rsidRPr="00B71617" w:rsidRDefault="00B71617">
    <w:pPr>
      <w:pStyle w:val="a3"/>
      <w:rPr>
        <w:rFonts w:ascii="Times New Roman" w:hAnsi="Times New Roman" w:cs="Times New Roman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617" w:rsidRDefault="00B7161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17"/>
    <w:rsid w:val="000D443D"/>
    <w:rsid w:val="00356D5B"/>
    <w:rsid w:val="0061171B"/>
    <w:rsid w:val="00B7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FE1B50-78A4-4953-9C53-B27C0672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ncpi">
    <w:name w:val="titlencpi"/>
    <w:basedOn w:val="a"/>
    <w:rsid w:val="00B71617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titlep">
    <w:name w:val="titlep"/>
    <w:basedOn w:val="a"/>
    <w:rsid w:val="00B71617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B71617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ppend">
    <w:name w:val="append"/>
    <w:basedOn w:val="a"/>
    <w:rsid w:val="00B7161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prinodobren">
    <w:name w:val="prinodobren"/>
    <w:basedOn w:val="a"/>
    <w:rsid w:val="00B71617"/>
    <w:pPr>
      <w:spacing w:before="240" w:after="240" w:line="240" w:lineRule="auto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append1">
    <w:name w:val="append1"/>
    <w:basedOn w:val="a"/>
    <w:rsid w:val="00B71617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B71617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B71617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rticleintext">
    <w:name w:val="articleintext"/>
    <w:basedOn w:val="a"/>
    <w:rsid w:val="00B71617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name">
    <w:name w:val="name"/>
    <w:basedOn w:val="a0"/>
    <w:rsid w:val="00B71617"/>
    <w:rPr>
      <w:rFonts w:ascii="Times New Roman" w:hAnsi="Times New Roman" w:cs="Times New Roman" w:hint="default"/>
      <w:caps/>
    </w:rPr>
  </w:style>
  <w:style w:type="character" w:customStyle="1" w:styleId="datepr">
    <w:name w:val="datepr"/>
    <w:basedOn w:val="a0"/>
    <w:rsid w:val="00B71617"/>
    <w:rPr>
      <w:rFonts w:ascii="Times New Roman" w:hAnsi="Times New Roman" w:cs="Times New Roman" w:hint="default"/>
    </w:rPr>
  </w:style>
  <w:style w:type="character" w:customStyle="1" w:styleId="number">
    <w:name w:val="number"/>
    <w:basedOn w:val="a0"/>
    <w:rsid w:val="00B71617"/>
    <w:rPr>
      <w:rFonts w:ascii="Times New Roman" w:hAnsi="Times New Roman" w:cs="Times New Roman" w:hint="default"/>
    </w:rPr>
  </w:style>
  <w:style w:type="character" w:customStyle="1" w:styleId="post">
    <w:name w:val="post"/>
    <w:basedOn w:val="a0"/>
    <w:rsid w:val="00B7161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pers">
    <w:name w:val="pers"/>
    <w:basedOn w:val="a0"/>
    <w:rsid w:val="00B71617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rticlec">
    <w:name w:val="articlec"/>
    <w:basedOn w:val="a0"/>
    <w:rsid w:val="00B71617"/>
    <w:rPr>
      <w:rFonts w:ascii="Times New Roman" w:hAnsi="Times New Roman" w:cs="Times New Roman" w:hint="default"/>
      <w:b/>
      <w:bCs/>
    </w:rPr>
  </w:style>
  <w:style w:type="paragraph" w:styleId="a3">
    <w:name w:val="header"/>
    <w:basedOn w:val="a"/>
    <w:link w:val="a4"/>
    <w:uiPriority w:val="99"/>
    <w:unhideWhenUsed/>
    <w:rsid w:val="00B7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1617"/>
  </w:style>
  <w:style w:type="paragraph" w:styleId="a5">
    <w:name w:val="footer"/>
    <w:basedOn w:val="a"/>
    <w:link w:val="a6"/>
    <w:uiPriority w:val="99"/>
    <w:unhideWhenUsed/>
    <w:rsid w:val="00B71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1617"/>
  </w:style>
  <w:style w:type="character" w:styleId="a7">
    <w:name w:val="page number"/>
    <w:basedOn w:val="a0"/>
    <w:uiPriority w:val="99"/>
    <w:semiHidden/>
    <w:unhideWhenUsed/>
    <w:rsid w:val="00B71617"/>
  </w:style>
  <w:style w:type="table" w:styleId="a8">
    <w:name w:val="Table Grid"/>
    <w:basedOn w:val="a1"/>
    <w:uiPriority w:val="39"/>
    <w:rsid w:val="00B71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1210</Words>
  <Characters>8703</Characters>
  <Application>Microsoft Office Word</Application>
  <DocSecurity>0</DocSecurity>
  <Lines>241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2021-01-18T10:10:00Z</cp:lastPrinted>
  <dcterms:created xsi:type="dcterms:W3CDTF">2021-01-18T10:10:00Z</dcterms:created>
  <dcterms:modified xsi:type="dcterms:W3CDTF">2021-01-18T10:20:00Z</dcterms:modified>
</cp:coreProperties>
</file>