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AA" w:rsidRDefault="008F38AA" w:rsidP="008F38A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“Яслі-сад №3 г.п.Зэльва”</w:t>
      </w:r>
    </w:p>
    <w:p w:rsidR="00843EEF" w:rsidRDefault="00843EEF" w:rsidP="008F38A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F38AA" w:rsidRDefault="00843EEF" w:rsidP="008F38A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43EEF">
        <w:rPr>
          <w:rFonts w:ascii="Times New Roman" w:hAnsi="Times New Roman" w:cs="Times New Roman"/>
          <w:b/>
          <w:sz w:val="28"/>
          <w:szCs w:val="28"/>
          <w:lang w:val="be-BY"/>
        </w:rPr>
        <w:t>Метадычныя рэкамендацыі па фарміраванні элементарных матэматыных уяўленняў у дзяцей дашкольнага узросту</w:t>
      </w:r>
    </w:p>
    <w:p w:rsidR="00843EEF" w:rsidRDefault="00843EEF" w:rsidP="00843EEF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падрыхтавала</w:t>
      </w:r>
    </w:p>
    <w:p w:rsidR="00843EEF" w:rsidRPr="00843EEF" w:rsidRDefault="00843EEF" w:rsidP="00843EEF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Бровінава Л.М.</w:t>
      </w:r>
    </w:p>
    <w:p w:rsidR="0035634D" w:rsidRDefault="002553CE" w:rsidP="00255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Дашкольні</w:t>
      </w:r>
      <w:proofErr w:type="gramStart"/>
      <w:r w:rsidRPr="002553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53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знаёмяцца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матэматыкай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навукай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Матэматыка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дашкольніка-гэта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элементарныя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матэматычныя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35634D">
        <w:rPr>
          <w:rFonts w:ascii="Times New Roman" w:hAnsi="Times New Roman" w:cs="Times New Roman"/>
          <w:sz w:val="28"/>
          <w:szCs w:val="28"/>
        </w:rPr>
        <w:t>я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ленн</w:t>
      </w:r>
      <w:proofErr w:type="spellEnd"/>
      <w:r w:rsidR="0035634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255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вы</w:t>
      </w:r>
      <w:r w:rsidR="0035634D">
        <w:rPr>
          <w:rFonts w:ascii="Times New Roman" w:hAnsi="Times New Roman" w:cs="Times New Roman"/>
          <w:sz w:val="28"/>
          <w:szCs w:val="28"/>
        </w:rPr>
        <w:t>значаныя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даступным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35634D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ёме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і форме, а так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сама</w:t>
      </w:r>
      <w:r w:rsidRPr="002553CE">
        <w:rPr>
          <w:rFonts w:ascii="Times New Roman" w:hAnsi="Times New Roman" w:cs="Times New Roman"/>
          <w:sz w:val="28"/>
          <w:szCs w:val="28"/>
        </w:rPr>
        <w:t xml:space="preserve"> д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553CE">
        <w:rPr>
          <w:rFonts w:ascii="Times New Roman" w:hAnsi="Times New Roman" w:cs="Times New Roman"/>
          <w:sz w:val="28"/>
          <w:szCs w:val="28"/>
        </w:rPr>
        <w:t>мат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2553CE">
        <w:rPr>
          <w:rFonts w:ascii="Times New Roman" w:hAnsi="Times New Roman" w:cs="Times New Roman"/>
          <w:sz w:val="28"/>
          <w:szCs w:val="28"/>
        </w:rPr>
        <w:t>мат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2553CE">
        <w:rPr>
          <w:rFonts w:ascii="Times New Roman" w:hAnsi="Times New Roman" w:cs="Times New Roman"/>
          <w:sz w:val="28"/>
          <w:szCs w:val="28"/>
        </w:rPr>
        <w:t>ч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ныя</w:t>
      </w:r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дзеянні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умоўна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5634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дмат</w:t>
      </w:r>
      <w:proofErr w:type="spellEnd"/>
      <w:r w:rsidR="0035634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2553CE">
        <w:rPr>
          <w:rFonts w:ascii="Times New Roman" w:hAnsi="Times New Roman" w:cs="Times New Roman"/>
          <w:sz w:val="28"/>
          <w:szCs w:val="28"/>
        </w:rPr>
        <w:t>мат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2553CE">
        <w:rPr>
          <w:rFonts w:ascii="Times New Roman" w:hAnsi="Times New Roman" w:cs="Times New Roman"/>
          <w:sz w:val="28"/>
          <w:szCs w:val="28"/>
        </w:rPr>
        <w:t>ка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3563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А.А.Столяр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З.</w:t>
      </w:r>
      <w:r w:rsidRPr="002553CE">
        <w:rPr>
          <w:rFonts w:ascii="Times New Roman" w:hAnsi="Times New Roman" w:cs="Times New Roman"/>
          <w:sz w:val="28"/>
          <w:szCs w:val="28"/>
        </w:rPr>
        <w:t>А.Міхайлава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Знаёмства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адбываецца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35634D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екты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жывой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нежывой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свету. </w:t>
      </w:r>
    </w:p>
    <w:p w:rsidR="0035634D" w:rsidRDefault="002553CE" w:rsidP="00255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>Уся навакольна</w:t>
      </w:r>
      <w:r w:rsidR="00843EE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рэчаіснасць ўяўляецца ў выглядзе мностваў, на падставе якіх дзіця выконвае розныя дзеянні, вучыцца абследаваць прадметы параўноўваць, творча пера</w:t>
      </w:r>
      <w:r w:rsidR="00843EE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твараць. </w:t>
      </w:r>
    </w:p>
    <w:p w:rsidR="0035634D" w:rsidRDefault="002553CE" w:rsidP="00255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>Памылкай выхавацеля ў працы з дзецьмі па засвае</w:t>
      </w:r>
      <w:r w:rsidR="00843EEF">
        <w:rPr>
          <w:rFonts w:ascii="Times New Roman" w:hAnsi="Times New Roman" w:cs="Times New Roman"/>
          <w:sz w:val="28"/>
          <w:szCs w:val="28"/>
          <w:lang w:val="be-BY"/>
        </w:rPr>
        <w:t>нні зместу вучэбнай праграмы, з’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яўляецца ўскладненне заданняў, набліж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энне зместу да праграмы школы, у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жыванне тэрмінаў характэрных для школьнікаў, незразум</w:t>
      </w:r>
      <w:r w:rsidR="00843EEF">
        <w:rPr>
          <w:rFonts w:ascii="Times New Roman" w:hAnsi="Times New Roman" w:cs="Times New Roman"/>
          <w:sz w:val="28"/>
          <w:szCs w:val="28"/>
          <w:lang w:val="be-BY"/>
        </w:rPr>
        <w:t>елых і яшчэ не патрэбных дзецям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(плюс, мінус), або спрашчэнне (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жыванне слоў цаглінка замест 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прамавугольнік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, слупок, шарык і іншыя). </w:t>
      </w:r>
    </w:p>
    <w:p w:rsidR="0035634D" w:rsidRDefault="002553CE" w:rsidP="00255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>Зм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ест вучэбнай праграмы накіраваны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на фарміраванне цікавасці да матэматычн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="00843EEF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ку навакольнага свету; элементарных матэматычных уяўленняў, уменняў (ЭМ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); развіццё на гэтай аснове п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азнавальных псіхічных працэсаў(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ППП), якасцяў асобы дашкольніка. </w:t>
      </w:r>
    </w:p>
    <w:p w:rsidR="002553CE" w:rsidRPr="002553CE" w:rsidRDefault="002553CE" w:rsidP="00255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>У вуч</w:t>
      </w:r>
      <w:r w:rsidR="0035634D"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эбнай праграме ўжываюцца словы 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35634D" w:rsidRPr="0035634D">
        <w:rPr>
          <w:rFonts w:ascii="Times New Roman" w:hAnsi="Times New Roman" w:cs="Times New Roman"/>
          <w:sz w:val="28"/>
          <w:szCs w:val="28"/>
          <w:lang w:val="be-BY"/>
        </w:rPr>
        <w:t>астэнсіўнае вызначэнне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- гэта вызначэнн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шляхам дэманстрацыі.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выхавальнік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квадрат (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малюна</w:t>
      </w:r>
      <w:r w:rsidR="0035634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папяровую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мадэль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) і кажа 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глядзіце-гэта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квадрат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356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тыповая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5634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35634D">
        <w:rPr>
          <w:rFonts w:ascii="Times New Roman" w:hAnsi="Times New Roman" w:cs="Times New Roman"/>
          <w:sz w:val="28"/>
          <w:szCs w:val="28"/>
          <w:lang w:val="be-BY"/>
        </w:rPr>
        <w:t>іў</w:t>
      </w:r>
      <w:r w:rsidRPr="002553CE">
        <w:rPr>
          <w:rFonts w:ascii="Times New Roman" w:hAnsi="Times New Roman" w:cs="Times New Roman"/>
          <w:sz w:val="28"/>
          <w:szCs w:val="28"/>
        </w:rPr>
        <w:t>н</w:t>
      </w:r>
      <w:r w:rsidR="0035634D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вызначэнне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>.</w:t>
      </w:r>
    </w:p>
    <w:p w:rsidR="00965B1F" w:rsidRPr="00843EEF" w:rsidRDefault="002553CE" w:rsidP="002553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553CE">
        <w:rPr>
          <w:rFonts w:ascii="Times New Roman" w:hAnsi="Times New Roman" w:cs="Times New Roman"/>
          <w:sz w:val="28"/>
          <w:szCs w:val="28"/>
        </w:rPr>
        <w:t>Тэхналогія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зме</w:t>
      </w:r>
      <w:bookmarkStart w:id="0" w:name="_GoBack"/>
      <w:bookmarkEnd w:id="0"/>
      <w:r w:rsidRPr="002553CE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грунтуецца</w:t>
      </w:r>
      <w:proofErr w:type="spellEnd"/>
      <w:r w:rsidRPr="002553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53CE">
        <w:rPr>
          <w:rFonts w:ascii="Times New Roman" w:hAnsi="Times New Roman" w:cs="Times New Roman"/>
          <w:sz w:val="28"/>
          <w:szCs w:val="28"/>
        </w:rPr>
        <w:t>алгарытмі</w:t>
      </w:r>
      <w:r w:rsidR="0035634D">
        <w:rPr>
          <w:rFonts w:ascii="Times New Roman" w:hAnsi="Times New Roman" w:cs="Times New Roman"/>
          <w:sz w:val="28"/>
          <w:szCs w:val="28"/>
        </w:rPr>
        <w:t>зацыі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4D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="0035634D">
        <w:rPr>
          <w:rFonts w:ascii="Times New Roman" w:hAnsi="Times New Roman" w:cs="Times New Roman"/>
          <w:sz w:val="28"/>
          <w:szCs w:val="28"/>
        </w:rPr>
        <w:t xml:space="preserve">. </w:t>
      </w:r>
      <w:r w:rsidR="0035634D" w:rsidRPr="00843EEF">
        <w:rPr>
          <w:rFonts w:ascii="Times New Roman" w:hAnsi="Times New Roman" w:cs="Times New Roman"/>
          <w:sz w:val="28"/>
          <w:szCs w:val="28"/>
        </w:rPr>
        <w:t>Ж</w:t>
      </w:r>
      <w:r w:rsidR="0035634D" w:rsidRPr="00843EEF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="0035634D" w:rsidRPr="00843EEF">
        <w:rPr>
          <w:rFonts w:ascii="Times New Roman" w:hAnsi="Times New Roman" w:cs="Times New Roman"/>
          <w:sz w:val="28"/>
          <w:szCs w:val="28"/>
        </w:rPr>
        <w:t>тко</w:t>
      </w:r>
      <w:proofErr w:type="spellEnd"/>
      <w:proofErr w:type="gramStart"/>
      <w:r w:rsidR="0035634D" w:rsidRPr="00843EEF">
        <w:rPr>
          <w:rFonts w:ascii="Times New Roman" w:hAnsi="Times New Roman" w:cs="Times New Roman"/>
          <w:sz w:val="28"/>
          <w:szCs w:val="28"/>
        </w:rPr>
        <w:t xml:space="preserve"> </w:t>
      </w:r>
      <w:r w:rsidR="0035634D" w:rsidRPr="00843EE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43E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34D" w:rsidRPr="00843EE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843EEF">
        <w:rPr>
          <w:rFonts w:ascii="Times New Roman" w:hAnsi="Times New Roman" w:cs="Times New Roman"/>
          <w:sz w:val="28"/>
          <w:szCs w:val="28"/>
        </w:rPr>
        <w:t xml:space="preserve">. </w:t>
      </w:r>
      <w:r w:rsidR="0035634D" w:rsidRPr="00843EEF">
        <w:rPr>
          <w:rFonts w:ascii="Times New Roman" w:hAnsi="Times New Roman" w:cs="Times New Roman"/>
          <w:sz w:val="28"/>
          <w:szCs w:val="28"/>
          <w:lang w:val="be-BY"/>
        </w:rPr>
        <w:t>прапануе</w:t>
      </w:r>
      <w:r w:rsidRPr="0084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алгарытм</w:t>
      </w:r>
      <w:proofErr w:type="spellEnd"/>
      <w:r w:rsidRPr="0084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843E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84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="0035634D" w:rsidRPr="00843EE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43EEF">
        <w:rPr>
          <w:rFonts w:ascii="Times New Roman" w:hAnsi="Times New Roman" w:cs="Times New Roman"/>
          <w:sz w:val="28"/>
          <w:szCs w:val="28"/>
        </w:rPr>
        <w:t xml:space="preserve"> </w:t>
      </w:r>
      <w:r w:rsidR="0035634D" w:rsidRPr="00843EEF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агчымыя</w:t>
      </w:r>
      <w:proofErr w:type="spellEnd"/>
      <w:r w:rsidRPr="0084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памылкі</w:t>
      </w:r>
      <w:proofErr w:type="spellEnd"/>
      <w:r w:rsidRPr="0084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4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43E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3EEF">
        <w:rPr>
          <w:rFonts w:ascii="Times New Roman" w:hAnsi="Times New Roman" w:cs="Times New Roman"/>
          <w:sz w:val="28"/>
          <w:szCs w:val="28"/>
        </w:rPr>
        <w:t>выхаванцамі</w:t>
      </w:r>
      <w:proofErr w:type="spellEnd"/>
      <w:r w:rsidR="0035634D" w:rsidRPr="00843EEF">
        <w:rPr>
          <w:rFonts w:ascii="Times New Roman" w:hAnsi="Times New Roman" w:cs="Times New Roman"/>
          <w:sz w:val="28"/>
          <w:szCs w:val="28"/>
          <w:lang w:val="be-BY"/>
        </w:rPr>
        <w:t xml:space="preserve"> (па </w:t>
      </w:r>
      <w:r w:rsidR="00D653F2" w:rsidRPr="00843EEF">
        <w:rPr>
          <w:rFonts w:ascii="Times New Roman" w:hAnsi="Times New Roman" w:cs="Times New Roman"/>
          <w:sz w:val="28"/>
          <w:szCs w:val="28"/>
          <w:lang w:val="be-BY"/>
        </w:rPr>
        <w:t>І.У.Жытко)</w:t>
      </w:r>
      <w:r w:rsidR="0035634D" w:rsidRPr="00843E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5634D" w:rsidRPr="0035634D" w:rsidRDefault="0035634D" w:rsidP="00356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>Фарміраванне матэматычных ведаў, навыкаў і ўменняў патрабуе асаблівай дакладнасці пытанняў, заданняў, спецыяльнай накіраванасці ўспрымання і пэўнай логікі пазнання. Таму, каб сваім няправільным або несвоечасовым пытаннем, заданнем не паставіць дзіцяці ў тупіковае становішча, а, наадварот, спакойна падвесці яго да патрэбна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высновы, дзеяння, даць магчымасць узрадавацца дасягнутаму, адчуць радасць поспеху выхавальнік павінен выконваць пэўную паслядоўнасць дзеянняў, пытанняў, якая выступае як алгарытм навучання. Алгарытмы навучання могуць быць выкарыстаны ва ўсіх відах дзейнасці. Прапанаванай сістэмай і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м адводзіцца значнае месца ў пра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дмат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мат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най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адукацыі дашкольнікаў.</w:t>
      </w:r>
    </w:p>
    <w:p w:rsidR="0035634D" w:rsidRPr="0035634D" w:rsidRDefault="0035634D" w:rsidP="00356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>Алгарытм-сукупнасць дзеянняў, правілаў вырашэння пастаўленай задачы. У аснове алгарытму ляжыць прынцып раздзялення складанага дзеяння на элементарныя, наступныя адзін за адным у пэўнай паслядоўнасці.</w:t>
      </w:r>
    </w:p>
    <w:p w:rsidR="0035634D" w:rsidRPr="0035634D" w:rsidRDefault="0035634D" w:rsidP="00356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Алгарытм навучання (дзейнасць выхавацеля) трактуецца як зразумелае і дакладнае Прадпісанне паслядоўнасці дзеянняў педагога, накіраваных на дасягненне адукацыйнай мэты. Дзеянні лагічна, навукова 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lastRenderedPageBreak/>
        <w:t>абгрунтавана ідуць адно за адным у строгім парадку, абапіраючыся на папярэднія.</w:t>
      </w:r>
    </w:p>
    <w:p w:rsidR="0035634D" w:rsidRPr="0035634D" w:rsidRDefault="0035634D" w:rsidP="00356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Так, напрыклад, у алгарытмах навучання 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ліку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на слых, пры дапамозе дотыку, знаходжанню шматлікіх і адзінкавых мностваў вялікае значэнне маюць паслядоўныя дзеянні педагога; пры навучанні дзяцей ўменню вызначаць колькасны склад ліку з адзінак, з двух меншых лікаў, пры фарміраванні ўмення вызначаць ўзаемазваротныя адносіны паміж велічынямі ў сер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ый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м шэрагу неабходна задаваць пытанні ў строгай паслядоўнасці. Пры паказе адукацыі колькасці, ўзаемазваротных сувязяў і адносін паміж сумежным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і лікамі аднолькава важнай з’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яўляецца паслядоўнасць і дзеянняў, і пытанняў.</w:t>
      </w:r>
    </w:p>
    <w:p w:rsidR="0035634D" w:rsidRPr="0035634D" w:rsidRDefault="0035634D" w:rsidP="00356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Алгарытмізацыя некаторых матэматычных дзеянняў дзяцей прадстаўлена засваеннем дашкольнікамі ў працэсе матэматычнага развіцця наступных алгарытмаў: </w:t>
      </w:r>
      <w:r w:rsidR="00D653F2">
        <w:rPr>
          <w:rFonts w:ascii="Times New Roman" w:hAnsi="Times New Roman" w:cs="Times New Roman"/>
          <w:sz w:val="28"/>
          <w:szCs w:val="28"/>
          <w:lang w:val="be-BY"/>
        </w:rPr>
        <w:t>ліку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(колькаснага і парадкавага), складання мноства, параўнання мностваў па колькасці, якія ўваходзяць у іх элементаў, дзялення цэлага на роўныя часткі, параўнання прадметаў па велічыні, вымярэння, абследавання геаметрычных фігур. Дадзеныя алгарытмы выступаюць для дзіцяці як правілы, агульны спосаб выканання дзеянняў.</w:t>
      </w:r>
    </w:p>
    <w:p w:rsidR="0035634D" w:rsidRDefault="0035634D" w:rsidP="003563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634D">
        <w:rPr>
          <w:rFonts w:ascii="Times New Roman" w:hAnsi="Times New Roman" w:cs="Times New Roman"/>
          <w:sz w:val="28"/>
          <w:szCs w:val="28"/>
          <w:lang w:val="be-BY"/>
        </w:rPr>
        <w:t>Асноўнымі метадамі выступаюць: стварэнне праблемных сітуацый, практычная арыентаванасць матэматыкі для дашкольнікаў, мадэляванне, п</w:t>
      </w:r>
      <w:r w:rsidR="00CC692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CC692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функц</w:t>
      </w:r>
      <w:r w:rsidR="00CC692C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нальн</w:t>
      </w:r>
      <w:r w:rsidR="00CC692C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выкарыстанне навакольных прадметаў і з</w:t>
      </w:r>
      <w:r w:rsidR="00CC692C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яў з пазіцыі іх матэматычнага зместу, комплексны падыход (выкарыстанне ўсіх відаў дзейнасці для пр</w:t>
      </w:r>
      <w:r w:rsidR="00CC692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>дмат</w:t>
      </w:r>
      <w:r w:rsidR="00CC692C">
        <w:rPr>
          <w:rFonts w:ascii="Times New Roman" w:hAnsi="Times New Roman" w:cs="Times New Roman"/>
          <w:sz w:val="28"/>
          <w:szCs w:val="28"/>
          <w:lang w:val="be-BY"/>
        </w:rPr>
        <w:t>ычнага</w:t>
      </w:r>
      <w:r w:rsidRPr="0035634D">
        <w:rPr>
          <w:rFonts w:ascii="Times New Roman" w:hAnsi="Times New Roman" w:cs="Times New Roman"/>
          <w:sz w:val="28"/>
          <w:szCs w:val="28"/>
          <w:lang w:val="be-BY"/>
        </w:rPr>
        <w:t xml:space="preserve"> развіцця дашкольнікаў пры апоры на вядучы від на розных узроставых этапах)</w:t>
      </w:r>
      <w:r w:rsidR="00CC692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1102B" w:rsidRPr="0001102B" w:rsidRDefault="0001102B" w:rsidP="00011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sz w:val="28"/>
          <w:szCs w:val="28"/>
          <w:lang w:val="be-BY"/>
        </w:rPr>
        <w:t>Алгарытмы на:</w:t>
      </w:r>
    </w:p>
    <w:p w:rsidR="0001102B" w:rsidRPr="0001102B" w:rsidRDefault="0001102B" w:rsidP="0001102B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color w:val="auto"/>
          <w:sz w:val="28"/>
          <w:szCs w:val="28"/>
          <w:lang w:val="be-BY"/>
        </w:rPr>
        <w:t>Фарміраванне ўяўленняў аб колькасці і ліку.</w:t>
      </w:r>
    </w:p>
    <w:p w:rsidR="0001102B" w:rsidRPr="0001102B" w:rsidRDefault="0001102B" w:rsidP="0001102B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color w:val="auto"/>
          <w:sz w:val="28"/>
          <w:szCs w:val="28"/>
          <w:lang w:val="be-BY"/>
        </w:rPr>
        <w:t>Фарміраванне ўяўленняў аб велічыні.</w:t>
      </w:r>
    </w:p>
    <w:p w:rsidR="0001102B" w:rsidRPr="0001102B" w:rsidRDefault="0001102B" w:rsidP="0001102B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color w:val="auto"/>
          <w:sz w:val="28"/>
          <w:szCs w:val="28"/>
          <w:lang w:val="be-BY"/>
        </w:rPr>
        <w:t>Фарміраванне уяўленняў аб геаметрычных фігурах і форме прадметаў.</w:t>
      </w:r>
    </w:p>
    <w:p w:rsidR="0001102B" w:rsidRPr="0001102B" w:rsidRDefault="0001102B" w:rsidP="00011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sz w:val="28"/>
          <w:szCs w:val="28"/>
          <w:lang w:val="be-BY"/>
        </w:rPr>
        <w:t>Кампетэнтнасць вы</w:t>
      </w:r>
      <w:r>
        <w:rPr>
          <w:rFonts w:ascii="Times New Roman" w:hAnsi="Times New Roman" w:cs="Times New Roman"/>
          <w:sz w:val="28"/>
          <w:szCs w:val="28"/>
          <w:lang w:val="be-BY"/>
        </w:rPr>
        <w:t>хаванца ў галіне матэматыкі (пра</w:t>
      </w:r>
      <w:r w:rsidRPr="0001102B">
        <w:rPr>
          <w:rFonts w:ascii="Times New Roman" w:hAnsi="Times New Roman" w:cs="Times New Roman"/>
          <w:sz w:val="28"/>
          <w:szCs w:val="28"/>
          <w:lang w:val="be-BY"/>
        </w:rPr>
        <w:t>дмат</w:t>
      </w:r>
      <w:r w:rsidR="008F38AA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01102B">
        <w:rPr>
          <w:rFonts w:ascii="Times New Roman" w:hAnsi="Times New Roman" w:cs="Times New Roman"/>
          <w:sz w:val="28"/>
          <w:szCs w:val="28"/>
          <w:lang w:val="be-BY"/>
        </w:rPr>
        <w:t>мат</w:t>
      </w:r>
      <w:r w:rsidR="008F38AA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1102B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8F38A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1102B">
        <w:rPr>
          <w:rFonts w:ascii="Times New Roman" w:hAnsi="Times New Roman" w:cs="Times New Roman"/>
          <w:sz w:val="28"/>
          <w:szCs w:val="28"/>
          <w:lang w:val="be-BY"/>
        </w:rPr>
        <w:t xml:space="preserve"> - для дашкольніка) - комплекс неабходных выхаванцу </w:t>
      </w:r>
      <w:r w:rsidR="008F38A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1102B">
        <w:rPr>
          <w:rFonts w:ascii="Times New Roman" w:hAnsi="Times New Roman" w:cs="Times New Roman"/>
          <w:sz w:val="28"/>
          <w:szCs w:val="28"/>
          <w:lang w:val="be-BY"/>
        </w:rPr>
        <w:t>яўленняў і ўменняў для далейшага развіцця, для арыентоўкі ў навакольным жыцці, якія дазваляюць дасягнуць пэўнага ўзроўню развіцця мовы, мыслення.</w:t>
      </w:r>
    </w:p>
    <w:p w:rsidR="0001102B" w:rsidRPr="0001102B" w:rsidRDefault="008F38AA" w:rsidP="00011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старэйшых дашкольнікаў -</w:t>
      </w:r>
      <w:r w:rsidR="0001102B" w:rsidRPr="0001102B">
        <w:rPr>
          <w:rFonts w:ascii="Times New Roman" w:hAnsi="Times New Roman" w:cs="Times New Roman"/>
          <w:sz w:val="28"/>
          <w:szCs w:val="28"/>
          <w:lang w:val="be-BY"/>
        </w:rPr>
        <w:t>гэта і стан іх спецыяльнай (пр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1102B" w:rsidRPr="0001102B">
        <w:rPr>
          <w:rFonts w:ascii="Times New Roman" w:hAnsi="Times New Roman" w:cs="Times New Roman"/>
          <w:sz w:val="28"/>
          <w:szCs w:val="28"/>
          <w:lang w:val="be-BY"/>
        </w:rPr>
        <w:t>дмат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01102B" w:rsidRPr="0001102B">
        <w:rPr>
          <w:rFonts w:ascii="Times New Roman" w:hAnsi="Times New Roman" w:cs="Times New Roman"/>
          <w:sz w:val="28"/>
          <w:szCs w:val="28"/>
          <w:lang w:val="be-BY"/>
        </w:rPr>
        <w:t>мат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01102B" w:rsidRPr="0001102B">
        <w:rPr>
          <w:rFonts w:ascii="Times New Roman" w:hAnsi="Times New Roman" w:cs="Times New Roman"/>
          <w:sz w:val="28"/>
          <w:szCs w:val="28"/>
          <w:lang w:val="be-BY"/>
        </w:rPr>
        <w:t>ч</w:t>
      </w:r>
      <w:r>
        <w:rPr>
          <w:rFonts w:ascii="Times New Roman" w:hAnsi="Times New Roman" w:cs="Times New Roman"/>
          <w:sz w:val="28"/>
          <w:szCs w:val="28"/>
          <w:lang w:val="be-BY"/>
        </w:rPr>
        <w:t>най</w:t>
      </w:r>
      <w:r w:rsidR="0001102B" w:rsidRPr="0001102B">
        <w:rPr>
          <w:rFonts w:ascii="Times New Roman" w:hAnsi="Times New Roman" w:cs="Times New Roman"/>
          <w:sz w:val="28"/>
          <w:szCs w:val="28"/>
          <w:lang w:val="be-BY"/>
        </w:rPr>
        <w:t>) гатоўнасці да засваення школьнага курсу матэматыкі.</w:t>
      </w:r>
    </w:p>
    <w:p w:rsidR="0001102B" w:rsidRPr="0001102B" w:rsidRDefault="0001102B" w:rsidP="00011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sz w:val="28"/>
          <w:szCs w:val="28"/>
          <w:lang w:val="be-BY"/>
        </w:rPr>
        <w:t>Крытэрыі вызначэння выніку асваення выхаванцам праграмнага зместу:</w:t>
      </w:r>
    </w:p>
    <w:p w:rsidR="0001102B" w:rsidRPr="0001102B" w:rsidRDefault="0001102B" w:rsidP="00011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sz w:val="28"/>
          <w:szCs w:val="28"/>
          <w:lang w:val="be-BY"/>
        </w:rPr>
        <w:t>- правільнасць выканання дзеянняў;</w:t>
      </w:r>
    </w:p>
    <w:p w:rsidR="0001102B" w:rsidRPr="0001102B" w:rsidRDefault="0001102B" w:rsidP="00011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sz w:val="28"/>
          <w:szCs w:val="28"/>
          <w:lang w:val="be-BY"/>
        </w:rPr>
        <w:t>- ступень самастойнасці дзеянняў дзіцяці (дзейнічае самастойна, без дапамогі дарослага; выконвае дзеянне з дапамогай дарослага або з яго падказкай; і з дапамогай дарослага не спраўляецца з заданнем, дапускае памылкі);</w:t>
      </w:r>
    </w:p>
    <w:p w:rsidR="0001102B" w:rsidRPr="0001102B" w:rsidRDefault="0001102B" w:rsidP="00011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sz w:val="28"/>
          <w:szCs w:val="28"/>
          <w:lang w:val="be-BY"/>
        </w:rPr>
        <w:t>- ступень разумовага дзеянн</w:t>
      </w:r>
      <w:r w:rsidR="008F38AA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1102B">
        <w:rPr>
          <w:rFonts w:ascii="Times New Roman" w:hAnsi="Times New Roman" w:cs="Times New Roman"/>
          <w:sz w:val="28"/>
          <w:szCs w:val="28"/>
          <w:lang w:val="be-BY"/>
        </w:rPr>
        <w:t xml:space="preserve"> (в</w:t>
      </w:r>
      <w:r w:rsidR="008F38AA">
        <w:rPr>
          <w:rFonts w:ascii="Times New Roman" w:hAnsi="Times New Roman" w:cs="Times New Roman"/>
          <w:sz w:val="28"/>
          <w:szCs w:val="28"/>
          <w:lang w:val="be-BY"/>
        </w:rPr>
        <w:t>ыконвае</w:t>
      </w:r>
      <w:r w:rsidRPr="0001102B">
        <w:rPr>
          <w:rFonts w:ascii="Times New Roman" w:hAnsi="Times New Roman" w:cs="Times New Roman"/>
          <w:sz w:val="28"/>
          <w:szCs w:val="28"/>
          <w:lang w:val="be-BY"/>
        </w:rPr>
        <w:t xml:space="preserve"> дзеянне ў разумовым плане; выконвае дзеянне часткова з дапамогай  зрокавага кантролю; выконвае дзеянне разгорнута з дапамогай зрокавага кантролю);</w:t>
      </w:r>
    </w:p>
    <w:p w:rsidR="00CC692C" w:rsidRPr="0035634D" w:rsidRDefault="0001102B" w:rsidP="00011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02B">
        <w:rPr>
          <w:rFonts w:ascii="Times New Roman" w:hAnsi="Times New Roman" w:cs="Times New Roman"/>
          <w:sz w:val="28"/>
          <w:szCs w:val="28"/>
          <w:lang w:val="be-BY"/>
        </w:rPr>
        <w:t>- дастатковасць аб'ёму уяўленняў (поўны аб'ём уяўленняў; частковы).</w:t>
      </w:r>
    </w:p>
    <w:sectPr w:rsidR="00CC692C" w:rsidRPr="0035634D" w:rsidSect="00843E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6073"/>
    <w:multiLevelType w:val="hybridMultilevel"/>
    <w:tmpl w:val="C9A090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2A"/>
    <w:rsid w:val="0001102B"/>
    <w:rsid w:val="00097DCA"/>
    <w:rsid w:val="002553CE"/>
    <w:rsid w:val="0027167F"/>
    <w:rsid w:val="0035634D"/>
    <w:rsid w:val="00843EEF"/>
    <w:rsid w:val="008F38AA"/>
    <w:rsid w:val="00965B1F"/>
    <w:rsid w:val="0099192A"/>
    <w:rsid w:val="00CC692C"/>
    <w:rsid w:val="00D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2020-11-05T09:41:00Z</dcterms:created>
  <dcterms:modified xsi:type="dcterms:W3CDTF">2020-11-05T12:06:00Z</dcterms:modified>
</cp:coreProperties>
</file>