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515" w:rsidRDefault="00AF1515">
      <w:pPr>
        <w:pStyle w:val="ConsPlusTitlePage"/>
      </w:pPr>
      <w:r>
        <w:t xml:space="preserve">Документ предоставлен </w:t>
      </w:r>
      <w:hyperlink r:id="rId4" w:history="1">
        <w:r>
          <w:rPr>
            <w:color w:val="0000FF"/>
          </w:rPr>
          <w:t>КонсультантПлюс</w:t>
        </w:r>
      </w:hyperlink>
      <w:r>
        <w:br/>
      </w:r>
    </w:p>
    <w:p w:rsidR="00AF1515" w:rsidRDefault="00AF1515">
      <w:pPr>
        <w:pStyle w:val="ConsPlusNormal"/>
        <w:outlineLvl w:val="0"/>
      </w:pPr>
    </w:p>
    <w:p w:rsidR="00AF1515" w:rsidRDefault="00AF1515">
      <w:pPr>
        <w:pStyle w:val="ConsPlusNormal"/>
        <w:jc w:val="both"/>
        <w:outlineLvl w:val="0"/>
      </w:pPr>
      <w:r>
        <w:t>Зарегистрировано в Национальном реестре правовых актов</w:t>
      </w:r>
    </w:p>
    <w:p w:rsidR="00AF1515" w:rsidRDefault="00AF1515">
      <w:pPr>
        <w:pStyle w:val="ConsPlusNormal"/>
        <w:spacing w:before="220"/>
        <w:jc w:val="both"/>
      </w:pPr>
      <w:r>
        <w:t>Республики Беларусь 8 августа 2019 г. N 5/46853</w:t>
      </w:r>
    </w:p>
    <w:p w:rsidR="00AF1515" w:rsidRDefault="00AF1515">
      <w:pPr>
        <w:pStyle w:val="ConsPlusNormal"/>
        <w:pBdr>
          <w:top w:val="single" w:sz="6" w:space="0" w:color="auto"/>
        </w:pBdr>
        <w:spacing w:before="100" w:after="100"/>
        <w:jc w:val="both"/>
        <w:rPr>
          <w:sz w:val="2"/>
          <w:szCs w:val="2"/>
        </w:rPr>
      </w:pPr>
    </w:p>
    <w:p w:rsidR="00AF1515" w:rsidRDefault="00AF1515">
      <w:pPr>
        <w:pStyle w:val="ConsPlusNormal"/>
      </w:pPr>
    </w:p>
    <w:p w:rsidR="00AF1515" w:rsidRDefault="00AF1515">
      <w:pPr>
        <w:pStyle w:val="ConsPlusTitle"/>
        <w:jc w:val="center"/>
      </w:pPr>
      <w:r>
        <w:t>ПОСТАНОВЛЕНИЕ СОВЕТА МИНИСТРОВ РЕСПУБЛИКИ БЕЛАРУСЬ</w:t>
      </w:r>
    </w:p>
    <w:p w:rsidR="00AF1515" w:rsidRDefault="00AF1515">
      <w:pPr>
        <w:pStyle w:val="ConsPlusTitle"/>
        <w:jc w:val="center"/>
      </w:pPr>
      <w:r>
        <w:t>7 августа 2019 г. N 525</w:t>
      </w:r>
    </w:p>
    <w:p w:rsidR="00AF1515" w:rsidRDefault="00AF1515">
      <w:pPr>
        <w:pStyle w:val="ConsPlusTitle"/>
        <w:jc w:val="center"/>
      </w:pPr>
    </w:p>
    <w:p w:rsidR="00AF1515" w:rsidRDefault="00AF1515">
      <w:pPr>
        <w:pStyle w:val="ConsPlusTitle"/>
        <w:jc w:val="center"/>
      </w:pPr>
      <w:r>
        <w:t>ОБ УТВЕРЖДЕНИИ СПЕЦИФИЧЕСКИХ САНИТАРНО-ЭПИДЕМИОЛОГИЧЕСКИХ ТРЕБОВАНИЙ</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17.01.2022 </w:t>
            </w:r>
            <w:hyperlink r:id="rId5" w:history="1">
              <w:r>
                <w:rPr>
                  <w:color w:val="0000FF"/>
                </w:rPr>
                <w:t>N 29</w:t>
              </w:r>
            </w:hyperlink>
            <w:r>
              <w:rPr>
                <w:color w:val="392C69"/>
              </w:rPr>
              <w:t>,</w:t>
            </w:r>
          </w:p>
          <w:p w:rsidR="00AF1515" w:rsidRDefault="00AF1515">
            <w:pPr>
              <w:pStyle w:val="ConsPlusNormal"/>
              <w:jc w:val="center"/>
            </w:pPr>
            <w:r>
              <w:rPr>
                <w:color w:val="392C69"/>
              </w:rPr>
              <w:t xml:space="preserve">от 31.08.2022 </w:t>
            </w:r>
            <w:hyperlink r:id="rId6" w:history="1">
              <w:r>
                <w:rPr>
                  <w:color w:val="0000FF"/>
                </w:rPr>
                <w:t>N 570</w:t>
              </w:r>
            </w:hyperlink>
            <w:r>
              <w:rPr>
                <w:color w:val="392C69"/>
              </w:rPr>
              <w:t xml:space="preserve">, от 15.11.2022 </w:t>
            </w:r>
            <w:hyperlink r:id="rId7" w:history="1">
              <w:r>
                <w:rPr>
                  <w:color w:val="0000FF"/>
                </w:rPr>
                <w:t>N 780</w:t>
              </w:r>
            </w:hyperlink>
            <w:r>
              <w:rPr>
                <w:color w:val="392C69"/>
              </w:rPr>
              <w:t xml:space="preserve">, от 12.07.2024 </w:t>
            </w:r>
            <w:hyperlink r:id="rId8" w:history="1">
              <w:r>
                <w:rPr>
                  <w:color w:val="0000FF"/>
                </w:rPr>
                <w:t>N 502</w:t>
              </w:r>
            </w:hyperlink>
            <w:r>
              <w:rPr>
                <w:color w:val="392C69"/>
              </w:rPr>
              <w:t>)</w:t>
            </w:r>
          </w:p>
        </w:tc>
      </w:tr>
    </w:tbl>
    <w:p w:rsidR="00AF1515" w:rsidRDefault="00AF1515">
      <w:pPr>
        <w:pStyle w:val="ConsPlusNormal"/>
      </w:pPr>
    </w:p>
    <w:p w:rsidR="00AF1515" w:rsidRDefault="00AF1515">
      <w:pPr>
        <w:pStyle w:val="ConsPlusNormal"/>
        <w:ind w:firstLine="540"/>
        <w:jc w:val="both"/>
      </w:pPr>
      <w:r>
        <w:t xml:space="preserve">На основании </w:t>
      </w:r>
      <w:hyperlink r:id="rId9" w:history="1">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AF1515" w:rsidRDefault="00AF1515">
      <w:pPr>
        <w:pStyle w:val="ConsPlusNormal"/>
        <w:spacing w:before="220"/>
        <w:ind w:firstLine="540"/>
        <w:jc w:val="both"/>
      </w:pPr>
      <w:r>
        <w:t xml:space="preserve">1. Утвердить специфические санитарно-эпидемиологические </w:t>
      </w:r>
      <w:hyperlink w:anchor="P29" w:history="1">
        <w:r>
          <w:rPr>
            <w:color w:val="0000FF"/>
          </w:rPr>
          <w:t>требования</w:t>
        </w:r>
      </w:hyperlink>
      <w:r>
        <w:t xml:space="preserve"> к содержанию и эксплуатации учреждений образования (прилагаются).</w:t>
      </w:r>
    </w:p>
    <w:p w:rsidR="00AF1515" w:rsidRDefault="00AF1515">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AF1515" w:rsidRDefault="00AF1515">
      <w:pPr>
        <w:pStyle w:val="ConsPlusNormal"/>
        <w:spacing w:before="220"/>
        <w:ind w:firstLine="540"/>
        <w:jc w:val="both"/>
      </w:pPr>
      <w:r>
        <w:t>3. Настоящее постановление вступает в силу после его официального опубликования.</w:t>
      </w:r>
    </w:p>
    <w:p w:rsidR="00AF1515" w:rsidRDefault="00AF151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1515">
        <w:tc>
          <w:tcPr>
            <w:tcW w:w="4677" w:type="dxa"/>
            <w:tcBorders>
              <w:top w:val="nil"/>
              <w:left w:val="nil"/>
              <w:bottom w:val="nil"/>
              <w:right w:val="nil"/>
            </w:tcBorders>
          </w:tcPr>
          <w:p w:rsidR="00AF1515" w:rsidRDefault="00AF1515">
            <w:pPr>
              <w:pStyle w:val="ConsPlusNormal"/>
            </w:pPr>
            <w:r>
              <w:t>Премьер-министр Республики Беларусь</w:t>
            </w:r>
          </w:p>
        </w:tc>
        <w:tc>
          <w:tcPr>
            <w:tcW w:w="4677" w:type="dxa"/>
            <w:tcBorders>
              <w:top w:val="nil"/>
              <w:left w:val="nil"/>
              <w:bottom w:val="nil"/>
              <w:right w:val="nil"/>
            </w:tcBorders>
          </w:tcPr>
          <w:p w:rsidR="00AF1515" w:rsidRDefault="00AF1515">
            <w:pPr>
              <w:pStyle w:val="ConsPlusNormal"/>
              <w:jc w:val="right"/>
            </w:pPr>
            <w:r>
              <w:t>С.Румас</w:t>
            </w:r>
          </w:p>
        </w:tc>
      </w:tr>
    </w:tbl>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nformat"/>
        <w:jc w:val="both"/>
      </w:pPr>
      <w:r>
        <w:t xml:space="preserve">                                                        УТВЕРЖДЕНО</w:t>
      </w:r>
    </w:p>
    <w:p w:rsidR="00AF1515" w:rsidRDefault="00AF1515">
      <w:pPr>
        <w:pStyle w:val="ConsPlusNonformat"/>
        <w:jc w:val="both"/>
      </w:pPr>
      <w:r>
        <w:t xml:space="preserve">                                                        Постановление</w:t>
      </w:r>
    </w:p>
    <w:p w:rsidR="00AF1515" w:rsidRDefault="00AF1515">
      <w:pPr>
        <w:pStyle w:val="ConsPlusNonformat"/>
        <w:jc w:val="both"/>
      </w:pPr>
      <w:r>
        <w:t xml:space="preserve">                                                        Совета Министров</w:t>
      </w:r>
    </w:p>
    <w:p w:rsidR="00AF1515" w:rsidRDefault="00AF1515">
      <w:pPr>
        <w:pStyle w:val="ConsPlusNonformat"/>
        <w:jc w:val="both"/>
      </w:pPr>
      <w:r>
        <w:t xml:space="preserve">                                                        Республики Беларусь</w:t>
      </w:r>
    </w:p>
    <w:p w:rsidR="00AF1515" w:rsidRDefault="00AF1515">
      <w:pPr>
        <w:pStyle w:val="ConsPlusNonformat"/>
        <w:jc w:val="both"/>
      </w:pPr>
      <w:r>
        <w:t xml:space="preserve">                                                        07.08.2019 N 525</w:t>
      </w:r>
    </w:p>
    <w:p w:rsidR="00AF1515" w:rsidRDefault="00AF1515">
      <w:pPr>
        <w:pStyle w:val="ConsPlusNormal"/>
      </w:pPr>
    </w:p>
    <w:p w:rsidR="00AF1515" w:rsidRDefault="00AF1515">
      <w:pPr>
        <w:pStyle w:val="ConsPlusTitle"/>
        <w:jc w:val="center"/>
      </w:pPr>
      <w:bookmarkStart w:id="0" w:name="P29"/>
      <w:bookmarkEnd w:id="0"/>
      <w:r>
        <w:t>СПЕЦИФИЧЕСКИЕ САНИТАРНО-ЭПИДЕМИОЛОГИЧЕСКИЕ ТРЕБОВАНИЯ К СОДЕРЖАНИЮ И ЭКСПЛУАТАЦИИ УЧРЕЖДЕНИЙ ОБРАЗОВАНИЯ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17.01.2022 </w:t>
            </w:r>
            <w:hyperlink r:id="rId10" w:history="1">
              <w:r>
                <w:rPr>
                  <w:color w:val="0000FF"/>
                </w:rPr>
                <w:t>N 29</w:t>
              </w:r>
            </w:hyperlink>
            <w:r>
              <w:rPr>
                <w:color w:val="392C69"/>
              </w:rPr>
              <w:t>,</w:t>
            </w:r>
          </w:p>
          <w:p w:rsidR="00AF1515" w:rsidRDefault="00AF1515">
            <w:pPr>
              <w:pStyle w:val="ConsPlusNormal"/>
              <w:jc w:val="center"/>
            </w:pPr>
            <w:r>
              <w:rPr>
                <w:color w:val="392C69"/>
              </w:rPr>
              <w:t xml:space="preserve">от 31.08.2022 </w:t>
            </w:r>
            <w:hyperlink r:id="rId11" w:history="1">
              <w:r>
                <w:rPr>
                  <w:color w:val="0000FF"/>
                </w:rPr>
                <w:t>N 570</w:t>
              </w:r>
            </w:hyperlink>
            <w:r>
              <w:rPr>
                <w:color w:val="392C69"/>
              </w:rPr>
              <w:t xml:space="preserve">, от 15.11.2022 </w:t>
            </w:r>
            <w:hyperlink r:id="rId12" w:history="1">
              <w:r>
                <w:rPr>
                  <w:color w:val="0000FF"/>
                </w:rPr>
                <w:t>N 780</w:t>
              </w:r>
            </w:hyperlink>
            <w:r>
              <w:rPr>
                <w:color w:val="392C69"/>
              </w:rPr>
              <w:t xml:space="preserve">, от 12.07.2024 </w:t>
            </w:r>
            <w:hyperlink r:id="rId13" w:history="1">
              <w:r>
                <w:rPr>
                  <w:color w:val="0000FF"/>
                </w:rPr>
                <w:t>N 502</w:t>
              </w:r>
            </w:hyperlink>
            <w:r>
              <w:rPr>
                <w:color w:val="392C69"/>
              </w:rPr>
              <w:t>)</w:t>
            </w:r>
          </w:p>
        </w:tc>
      </w:tr>
    </w:tbl>
    <w:p w:rsidR="00AF1515" w:rsidRDefault="00AF1515">
      <w:pPr>
        <w:pStyle w:val="ConsPlusNormal"/>
      </w:pPr>
    </w:p>
    <w:p w:rsidR="00AF1515" w:rsidRDefault="00AF1515">
      <w:pPr>
        <w:pStyle w:val="ConsPlusNormal"/>
        <w:jc w:val="center"/>
        <w:outlineLvl w:val="1"/>
      </w:pPr>
      <w:r>
        <w:rPr>
          <w:b/>
        </w:rPr>
        <w:t>РАЗДЕЛ I</w:t>
      </w:r>
    </w:p>
    <w:p w:rsidR="00AF1515" w:rsidRDefault="00AF1515">
      <w:pPr>
        <w:pStyle w:val="ConsPlusNormal"/>
        <w:jc w:val="center"/>
      </w:pPr>
      <w:r>
        <w:rPr>
          <w:b/>
        </w:rPr>
        <w:t>ОБЩИЕ ПОЛОЖЕНИЯ</w:t>
      </w:r>
    </w:p>
    <w:p w:rsidR="00AF1515" w:rsidRDefault="00AF1515">
      <w:pPr>
        <w:pStyle w:val="ConsPlusNormal"/>
      </w:pPr>
    </w:p>
    <w:p w:rsidR="00AF1515" w:rsidRDefault="00AF1515">
      <w:pPr>
        <w:pStyle w:val="ConsPlusNormal"/>
        <w:ind w:firstLine="540"/>
        <w:jc w:val="both"/>
      </w:pPr>
      <w:r>
        <w:t>1. Настоящими специфическими санитарно-эпидемиологическими требованиями устанавливаются:</w:t>
      </w:r>
    </w:p>
    <w:p w:rsidR="00AF1515" w:rsidRDefault="00AF1515">
      <w:pPr>
        <w:pStyle w:val="ConsPlusNormal"/>
        <w:spacing w:before="220"/>
        <w:ind w:firstLine="540"/>
        <w:jc w:val="both"/>
      </w:pPr>
      <w:r>
        <w:lastRenderedPageBreak/>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AF1515" w:rsidRDefault="00AF1515">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AF1515" w:rsidRDefault="00AF1515">
      <w:pPr>
        <w:pStyle w:val="ConsPlusNormal"/>
        <w:jc w:val="both"/>
      </w:pPr>
      <w:r>
        <w:t xml:space="preserve">(в ред. </w:t>
      </w:r>
      <w:hyperlink r:id="rId1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AF1515" w:rsidRDefault="00AF1515">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6" w:history="1">
        <w:r>
          <w:rPr>
            <w:color w:val="0000FF"/>
          </w:rPr>
          <w:t>главах 1</w:t>
        </w:r>
      </w:hyperlink>
      <w:r>
        <w:t xml:space="preserve"> - </w:t>
      </w:r>
      <w:hyperlink w:anchor="P195" w:history="1">
        <w:r>
          <w:rPr>
            <w:color w:val="0000FF"/>
          </w:rPr>
          <w:t>4</w:t>
        </w:r>
      </w:hyperlink>
      <w:r>
        <w:t xml:space="preserve"> и </w:t>
      </w:r>
      <w:hyperlink w:anchor="P215" w:history="1">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AF1515" w:rsidRDefault="00AF1515">
      <w:pPr>
        <w:pStyle w:val="ConsPlusNormal"/>
        <w:spacing w:before="220"/>
        <w:ind w:firstLine="540"/>
        <w:jc w:val="both"/>
      </w:pPr>
      <w:r>
        <w:t>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rsidR="00AF1515" w:rsidRDefault="00AF1515">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AF1515" w:rsidRDefault="00AF1515">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AF1515" w:rsidRDefault="00AF1515">
      <w:pPr>
        <w:pStyle w:val="ConsPlusNormal"/>
        <w:jc w:val="both"/>
      </w:pPr>
      <w:r>
        <w:t xml:space="preserve">(в ред. </w:t>
      </w:r>
      <w:hyperlink r:id="rId1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3. Настоящие специфические санитарно-эпидемиологические требования обязательны для </w:t>
      </w:r>
      <w:r>
        <w:lastRenderedPageBreak/>
        <w:t>исполнения государственными органами, иными организациями,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AF1515" w:rsidRDefault="00AF1515">
      <w:pPr>
        <w:pStyle w:val="ConsPlusNormal"/>
        <w:jc w:val="both"/>
      </w:pPr>
      <w:r>
        <w:t xml:space="preserve">(в ред. </w:t>
      </w:r>
      <w:hyperlink r:id="rId1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17" w:history="1">
        <w:r>
          <w:rPr>
            <w:color w:val="0000FF"/>
          </w:rPr>
          <w:t>Декретом</w:t>
        </w:r>
      </w:hyperlink>
      <w:r>
        <w:t xml:space="preserve"> Президента Республики Беларусь от 23 ноября 2017 г. N 7 "О развитии предпринимательства", </w:t>
      </w:r>
      <w:hyperlink r:id="rId18" w:history="1">
        <w:r>
          <w:rPr>
            <w:color w:val="0000FF"/>
          </w:rPr>
          <w:t>Кодексом</w:t>
        </w:r>
      </w:hyperlink>
      <w:r>
        <w:t xml:space="preserve"> Республики Беларусь об образовании, </w:t>
      </w:r>
      <w:hyperlink r:id="rId19" w:history="1">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AF1515" w:rsidRDefault="00AF1515">
      <w:pPr>
        <w:pStyle w:val="ConsPlusNormal"/>
        <w:ind w:firstLine="540"/>
        <w:jc w:val="both"/>
      </w:pPr>
      <w:r>
        <w:t xml:space="preserve">абзац исключен с 1 сентября 2022 года. - </w:t>
      </w:r>
      <w:hyperlink r:id="rId20" w:history="1">
        <w:r>
          <w:rPr>
            <w:color w:val="0000FF"/>
          </w:rPr>
          <w:t>Постановление</w:t>
        </w:r>
      </w:hyperlink>
      <w:r>
        <w:t xml:space="preserve"> Совмина от 31.08.2022 N 570;</w:t>
      </w:r>
    </w:p>
    <w:p w:rsidR="00AF1515" w:rsidRDefault="00AF1515">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AF1515" w:rsidRDefault="00AF1515">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AF1515" w:rsidRDefault="00AF1515">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AF1515" w:rsidRDefault="00AF1515">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AF1515" w:rsidRDefault="00AF1515">
      <w:pPr>
        <w:pStyle w:val="ConsPlusNormal"/>
        <w:jc w:val="both"/>
      </w:pPr>
      <w:r>
        <w:t xml:space="preserve">(в ред. </w:t>
      </w:r>
      <w:hyperlink r:id="rId21"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учебно-воспитательные и специальные лечебно-воспитательные учреждения;</w:t>
      </w:r>
    </w:p>
    <w:p w:rsidR="00AF1515" w:rsidRDefault="00AF1515">
      <w:pPr>
        <w:pStyle w:val="ConsPlusNormal"/>
        <w:jc w:val="both"/>
      </w:pPr>
      <w:r>
        <w:t xml:space="preserve">(в ред. </w:t>
      </w:r>
      <w:hyperlink r:id="rId2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AF1515" w:rsidRDefault="00AF1515">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AF1515" w:rsidRDefault="00AF1515">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AF1515" w:rsidRDefault="00AF1515">
      <w:pPr>
        <w:pStyle w:val="ConsPlusNormal"/>
        <w:spacing w:before="220"/>
        <w:ind w:firstLine="540"/>
        <w:jc w:val="both"/>
      </w:pPr>
      <w:r>
        <w:t xml:space="preserve">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w:t>
      </w:r>
      <w:r>
        <w:lastRenderedPageBreak/>
        <w:t>дополнительного образования взрослых.</w:t>
      </w:r>
    </w:p>
    <w:p w:rsidR="00AF1515" w:rsidRDefault="00AF1515">
      <w:pPr>
        <w:pStyle w:val="ConsPlusNormal"/>
        <w:jc w:val="both"/>
      </w:pPr>
      <w:r>
        <w:t xml:space="preserve">(в ред. </w:t>
      </w:r>
      <w:hyperlink r:id="rId2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AF1515" w:rsidRDefault="00AF1515">
      <w:pPr>
        <w:pStyle w:val="ConsPlusNormal"/>
        <w:spacing w:before="220"/>
        <w:ind w:firstLine="540"/>
        <w:jc w:val="both"/>
      </w:pPr>
      <w:r>
        <w:t>Гигиеническое обучение должны проходить:</w:t>
      </w:r>
    </w:p>
    <w:p w:rsidR="00AF1515" w:rsidRDefault="00AF1515">
      <w:pPr>
        <w:pStyle w:val="ConsPlusNormal"/>
        <w:spacing w:before="220"/>
        <w:ind w:firstLine="540"/>
        <w:jc w:val="both"/>
      </w:pPr>
      <w:r>
        <w:t>работники объектов питания - перед поступлением на работу и в дальнейшем один раз в год;</w:t>
      </w:r>
    </w:p>
    <w:p w:rsidR="00AF1515" w:rsidRDefault="00AF1515">
      <w:pPr>
        <w:pStyle w:val="ConsPlusNormal"/>
        <w:spacing w:before="220"/>
        <w:ind w:firstLine="540"/>
        <w:jc w:val="both"/>
      </w:pPr>
      <w: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AF1515" w:rsidRDefault="00AF1515">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AF1515" w:rsidRDefault="00AF1515">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AF1515" w:rsidRDefault="00AF1515">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AF1515" w:rsidRDefault="00AF1515">
      <w:pPr>
        <w:pStyle w:val="ConsPlusNormal"/>
        <w:spacing w:before="220"/>
        <w:ind w:firstLine="540"/>
        <w:jc w:val="both"/>
      </w:pPr>
      <w:r>
        <w:t>7. Руководитель учреждения должен обеспечить:</w:t>
      </w:r>
    </w:p>
    <w:p w:rsidR="00AF1515" w:rsidRDefault="00AF1515">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AF1515" w:rsidRDefault="00AF1515">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AF1515" w:rsidRDefault="00AF1515">
      <w:pPr>
        <w:pStyle w:val="ConsPlusNormal"/>
      </w:pPr>
    </w:p>
    <w:p w:rsidR="00AF1515" w:rsidRDefault="00AF1515">
      <w:pPr>
        <w:pStyle w:val="ConsPlusNormal"/>
        <w:jc w:val="center"/>
        <w:outlineLvl w:val="1"/>
      </w:pPr>
      <w:r>
        <w:rPr>
          <w:b/>
        </w:rPr>
        <w:t>РАЗДЕЛ II</w:t>
      </w:r>
    </w:p>
    <w:p w:rsidR="00AF1515" w:rsidRDefault="00AF1515">
      <w:pPr>
        <w:pStyle w:val="ConsPlusNormal"/>
        <w:jc w:val="center"/>
      </w:pPr>
      <w:r>
        <w:rPr>
          <w:b/>
        </w:rPr>
        <w:t>ОБЩИЕ ТРЕБОВАНИЯ К УСТРОЙСТВУ И ЭКСПЛУАТАЦИИ УЧРЕЖДЕНИЙ</w:t>
      </w:r>
    </w:p>
    <w:p w:rsidR="00AF1515" w:rsidRDefault="00AF1515">
      <w:pPr>
        <w:pStyle w:val="ConsPlusNormal"/>
      </w:pPr>
    </w:p>
    <w:p w:rsidR="00AF1515" w:rsidRDefault="00AF1515">
      <w:pPr>
        <w:pStyle w:val="ConsPlusNormal"/>
        <w:jc w:val="center"/>
        <w:outlineLvl w:val="2"/>
      </w:pPr>
      <w:bookmarkStart w:id="1" w:name="P76"/>
      <w:bookmarkEnd w:id="1"/>
      <w:r>
        <w:rPr>
          <w:b/>
        </w:rPr>
        <w:t>ГЛАВА 1</w:t>
      </w:r>
    </w:p>
    <w:p w:rsidR="00AF1515" w:rsidRDefault="00AF1515">
      <w:pPr>
        <w:pStyle w:val="ConsPlusNormal"/>
        <w:jc w:val="center"/>
      </w:pPr>
      <w:r>
        <w:rPr>
          <w:b/>
        </w:rPr>
        <w:t>ОБЩИЕ ТРЕБОВАНИЯ К РАЗМЕЩЕНИЮ УЧРЕЖДЕНИЙ И ИХ ТЕРРИТОРИИ</w:t>
      </w:r>
    </w:p>
    <w:p w:rsidR="00AF1515" w:rsidRDefault="00AF1515">
      <w:pPr>
        <w:pStyle w:val="ConsPlusNormal"/>
      </w:pPr>
    </w:p>
    <w:p w:rsidR="00AF1515" w:rsidRDefault="00AF1515">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AF1515" w:rsidRDefault="00AF1515">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AF1515" w:rsidRDefault="00AF1515">
      <w:pPr>
        <w:pStyle w:val="ConsPlusNormal"/>
        <w:spacing w:before="220"/>
        <w:ind w:firstLine="540"/>
        <w:jc w:val="both"/>
      </w:pPr>
      <w:r>
        <w:t>10. На территории учреждения для детей:</w:t>
      </w:r>
    </w:p>
    <w:p w:rsidR="00AF1515" w:rsidRDefault="00AF1515">
      <w:pPr>
        <w:pStyle w:val="ConsPlusNormal"/>
        <w:spacing w:before="220"/>
        <w:ind w:firstLine="540"/>
        <w:jc w:val="both"/>
      </w:pPr>
      <w:r>
        <w:lastRenderedPageBreak/>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AF1515" w:rsidRDefault="00AF1515">
      <w:pPr>
        <w:pStyle w:val="ConsPlusNormal"/>
        <w:spacing w:before="220"/>
        <w:ind w:firstLine="540"/>
        <w:jc w:val="both"/>
      </w:pPr>
      <w:r>
        <w:t>запрещается устройство сквозного проезда;</w:t>
      </w:r>
    </w:p>
    <w:p w:rsidR="00AF1515" w:rsidRDefault="00AF1515">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AF1515" w:rsidRDefault="00AF1515">
      <w:pPr>
        <w:pStyle w:val="ConsPlusNormal"/>
        <w:spacing w:before="220"/>
        <w:ind w:firstLine="540"/>
        <w:jc w:val="both"/>
      </w:pPr>
      <w:r>
        <w:t>растущие деревья и кустарники не должны затенять учебные помещения.</w:t>
      </w:r>
    </w:p>
    <w:p w:rsidR="00AF1515" w:rsidRDefault="00AF1515">
      <w:pPr>
        <w:pStyle w:val="ConsPlusNormal"/>
        <w:spacing w:before="220"/>
        <w:ind w:firstLine="540"/>
        <w:jc w:val="both"/>
      </w:pPr>
      <w:r>
        <w:t>11. На территории должны выделяться функциональные зоны:</w:t>
      </w:r>
    </w:p>
    <w:p w:rsidR="00AF1515" w:rsidRDefault="00AF1515">
      <w:pPr>
        <w:pStyle w:val="ConsPlusNormal"/>
        <w:spacing w:before="220"/>
        <w:ind w:firstLine="540"/>
        <w:jc w:val="both"/>
      </w:pPr>
      <w:r>
        <w:t>в учреждении для детей - отдыха (игр), физкультурно-спортивная, хозяйственная;</w:t>
      </w:r>
    </w:p>
    <w:p w:rsidR="00AF1515" w:rsidRDefault="00AF1515">
      <w:pPr>
        <w:pStyle w:val="ConsPlusNormal"/>
        <w:spacing w:before="220"/>
        <w:ind w:firstLine="540"/>
        <w:jc w:val="both"/>
      </w:pPr>
      <w:r>
        <w:t>в учреждении высшего образования - физкультурно-спортивная, хозяйственная;</w:t>
      </w:r>
    </w:p>
    <w:p w:rsidR="00AF1515" w:rsidRDefault="00AF1515">
      <w:pPr>
        <w:pStyle w:val="ConsPlusNormal"/>
        <w:spacing w:before="220"/>
        <w:ind w:firstLine="540"/>
        <w:jc w:val="both"/>
      </w:pPr>
      <w:r>
        <w:t>в учреждении дополнительного образования взрослых - хозяйственная.</w:t>
      </w:r>
    </w:p>
    <w:p w:rsidR="00AF1515" w:rsidRDefault="00AF1515">
      <w:pPr>
        <w:pStyle w:val="ConsPlusNormal"/>
        <w:spacing w:before="220"/>
        <w:ind w:firstLine="540"/>
        <w:jc w:val="both"/>
      </w:pPr>
      <w: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rsidR="00AF1515" w:rsidRDefault="00AF1515">
      <w:pPr>
        <w:pStyle w:val="ConsPlusNormal"/>
        <w:spacing w:before="220"/>
        <w:ind w:firstLine="540"/>
        <w:jc w:val="both"/>
      </w:pPr>
      <w:r>
        <w:t>В кадетских училищах на территории дополнительно выделяется строевой плац.</w:t>
      </w:r>
    </w:p>
    <w:p w:rsidR="00AF1515" w:rsidRDefault="00AF1515">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AF1515" w:rsidRDefault="00AF1515">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AF1515" w:rsidRDefault="00AF1515">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AF1515" w:rsidRDefault="00AF1515">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AF1515" w:rsidRDefault="00AF1515">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AF1515" w:rsidRDefault="00AF1515">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AF1515" w:rsidRDefault="00AF1515">
      <w:pPr>
        <w:pStyle w:val="ConsPlusNormal"/>
        <w:spacing w:before="220"/>
        <w:ind w:firstLine="540"/>
        <w:jc w:val="both"/>
      </w:pPr>
      <w:r>
        <w:t>Мусоросборники должны быть с закрывающимися крышками.</w:t>
      </w:r>
    </w:p>
    <w:p w:rsidR="00AF1515" w:rsidRDefault="00AF1515">
      <w:pPr>
        <w:pStyle w:val="ConsPlusNormal"/>
        <w:spacing w:before="220"/>
        <w:ind w:firstLine="540"/>
        <w:jc w:val="both"/>
      </w:pPr>
      <w:r>
        <w:t>На территории и в здании учреждения должны быть созданы условия для сбора мусора.</w:t>
      </w:r>
    </w:p>
    <w:p w:rsidR="00AF1515" w:rsidRDefault="00AF1515">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AF1515" w:rsidRDefault="00AF1515">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AF1515" w:rsidRDefault="00AF1515">
      <w:pPr>
        <w:pStyle w:val="ConsPlusNormal"/>
        <w:spacing w:before="220"/>
        <w:ind w:firstLine="540"/>
        <w:jc w:val="both"/>
      </w:pPr>
      <w:r>
        <w:t xml:space="preserve">Песок для наполнения песочниц в учреждениях для детей должен завозиться из специально </w:t>
      </w:r>
      <w:r>
        <w:lastRenderedPageBreak/>
        <w:t>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AF1515" w:rsidRDefault="00AF1515">
      <w:pPr>
        <w:pStyle w:val="ConsPlusNormal"/>
        <w:spacing w:before="220"/>
        <w:ind w:firstLine="540"/>
        <w:jc w:val="both"/>
      </w:pPr>
      <w:r>
        <w:t>По окончании рабочего дня песочницы должны закрываться крышками.</w:t>
      </w:r>
    </w:p>
    <w:p w:rsidR="00AF1515" w:rsidRDefault="00AF1515">
      <w:pPr>
        <w:pStyle w:val="ConsPlusNormal"/>
        <w:spacing w:before="220"/>
        <w:ind w:firstLine="540"/>
        <w:jc w:val="both"/>
      </w:pPr>
      <w:r>
        <w:t>Перед игрой песок должен увлажняться.</w:t>
      </w:r>
    </w:p>
    <w:p w:rsidR="00AF1515" w:rsidRDefault="00AF1515">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AF1515" w:rsidRDefault="00AF1515">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AF1515" w:rsidRDefault="00AF1515">
      <w:pPr>
        <w:pStyle w:val="ConsPlusNormal"/>
        <w:spacing w:before="220"/>
        <w:ind w:firstLine="540"/>
        <w:jc w:val="both"/>
      </w:pPr>
      <w:r>
        <w:t>Игровые площадки до начала пользования при необходимости увлажняются водой.</w:t>
      </w:r>
    </w:p>
    <w:p w:rsidR="00AF1515" w:rsidRDefault="00AF1515">
      <w:pPr>
        <w:pStyle w:val="ConsPlusNormal"/>
        <w:spacing w:before="220"/>
        <w:ind w:firstLine="540"/>
        <w:jc w:val="both"/>
      </w:pPr>
      <w:r>
        <w:t>На территории учреждения не должно быть безнадзорных животных.</w:t>
      </w:r>
    </w:p>
    <w:p w:rsidR="00AF1515" w:rsidRDefault="00AF1515">
      <w:pPr>
        <w:pStyle w:val="ConsPlusNormal"/>
      </w:pPr>
    </w:p>
    <w:p w:rsidR="00AF1515" w:rsidRDefault="00AF1515">
      <w:pPr>
        <w:pStyle w:val="ConsPlusNormal"/>
        <w:jc w:val="center"/>
        <w:outlineLvl w:val="2"/>
      </w:pPr>
      <w:r>
        <w:rPr>
          <w:b/>
        </w:rPr>
        <w:t>ГЛАВА 2</w:t>
      </w:r>
    </w:p>
    <w:p w:rsidR="00AF1515" w:rsidRDefault="00AF1515">
      <w:pPr>
        <w:pStyle w:val="ConsPlusNormal"/>
        <w:jc w:val="center"/>
      </w:pPr>
      <w:r>
        <w:rPr>
          <w:b/>
        </w:rPr>
        <w:t>ОБЩИЕ ТРЕБОВАНИЯ К ПЛАНИРОВОЧНОЙ СТРУКТУРЕ ЗДАНИЙ УЧРЕЖДЕНИЙ</w:t>
      </w:r>
    </w:p>
    <w:p w:rsidR="00AF1515" w:rsidRDefault="00AF1515">
      <w:pPr>
        <w:pStyle w:val="ConsPlusNormal"/>
      </w:pPr>
    </w:p>
    <w:p w:rsidR="00AF1515" w:rsidRDefault="00AF1515">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AF1515" w:rsidRDefault="00AF1515">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AF1515" w:rsidRDefault="00AF1515">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AF1515" w:rsidRDefault="00AF1515">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AF1515" w:rsidRDefault="00AF1515">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AF1515" w:rsidRDefault="00AF1515">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AF1515" w:rsidRDefault="00AF1515">
      <w:pPr>
        <w:pStyle w:val="ConsPlusNormal"/>
        <w:spacing w:before="220"/>
        <w:ind w:firstLine="540"/>
        <w:jc w:val="both"/>
      </w:pPr>
      <w:r>
        <w:t>В учреждениях для детей:</w:t>
      </w:r>
    </w:p>
    <w:p w:rsidR="00AF1515" w:rsidRDefault="00AF1515">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AF1515" w:rsidRDefault="00AF1515">
      <w:pPr>
        <w:pStyle w:val="ConsPlusNormal"/>
        <w:spacing w:before="220"/>
        <w:ind w:firstLine="540"/>
        <w:jc w:val="both"/>
      </w:pPr>
      <w:r>
        <w:t>при входах в здания должны предусматриваться двойные тамбуры с теплозащитой.</w:t>
      </w:r>
    </w:p>
    <w:p w:rsidR="00AF1515" w:rsidRDefault="00AF1515">
      <w:pPr>
        <w:pStyle w:val="ConsPlusNormal"/>
        <w:spacing w:before="220"/>
        <w:ind w:firstLine="540"/>
        <w:jc w:val="both"/>
      </w:pPr>
      <w:r>
        <w:lastRenderedPageBreak/>
        <w:t>19. Проектная вместимость учреждений для детей должна предусматривать организацию образовательного процесса в одну смену.</w:t>
      </w:r>
    </w:p>
    <w:p w:rsidR="00AF1515" w:rsidRDefault="00AF1515">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24" w:history="1">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AF1515" w:rsidRDefault="00AF1515">
      <w:pPr>
        <w:pStyle w:val="ConsPlusNormal"/>
        <w:jc w:val="both"/>
      </w:pPr>
      <w:r>
        <w:t xml:space="preserve">(часть вторая п. 19 в ред. </w:t>
      </w:r>
      <w:hyperlink r:id="rId2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20. Площадь учебных помещений учреждений установлена согласно </w:t>
      </w:r>
      <w:hyperlink w:anchor="P775" w:history="1">
        <w:r>
          <w:rPr>
            <w:color w:val="0000FF"/>
          </w:rPr>
          <w:t>приложению 1</w:t>
        </w:r>
      </w:hyperlink>
      <w:r>
        <w:t xml:space="preserve"> из расчета на одного обучающегося в одну смену.</w:t>
      </w:r>
    </w:p>
    <w:p w:rsidR="00AF1515" w:rsidRDefault="00AF1515">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AF1515" w:rsidRDefault="00AF1515">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AF1515" w:rsidRDefault="00AF1515">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804" w:history="1">
        <w:r>
          <w:rPr>
            <w:color w:val="0000FF"/>
          </w:rPr>
          <w:t>приложению 2</w:t>
        </w:r>
      </w:hyperlink>
      <w:r>
        <w:t>.</w:t>
      </w:r>
    </w:p>
    <w:p w:rsidR="00AF1515" w:rsidRDefault="00AF1515">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AF1515" w:rsidRDefault="00AF1515">
      <w:pPr>
        <w:pStyle w:val="ConsPlusNormal"/>
        <w:spacing w:before="220"/>
        <w:ind w:firstLine="540"/>
        <w:jc w:val="both"/>
      </w:pPr>
      <w:r>
        <w:t xml:space="preserve">Требования к организации доступной среды для детей с особенностями психофизического развития установлены согласно </w:t>
      </w:r>
      <w:hyperlink w:anchor="P834" w:history="1">
        <w:r>
          <w:rPr>
            <w:color w:val="0000FF"/>
          </w:rPr>
          <w:t>приложению 3</w:t>
        </w:r>
      </w:hyperlink>
      <w:r>
        <w:t>.</w:t>
      </w:r>
    </w:p>
    <w:p w:rsidR="00AF1515" w:rsidRDefault="00AF1515">
      <w:pPr>
        <w:pStyle w:val="ConsPlusNormal"/>
        <w:jc w:val="both"/>
      </w:pPr>
      <w:r>
        <w:t xml:space="preserve">(в ред. </w:t>
      </w:r>
      <w:hyperlink r:id="rId26" w:history="1">
        <w:r>
          <w:rPr>
            <w:color w:val="0000FF"/>
          </w:rPr>
          <w:t>постановления</w:t>
        </w:r>
      </w:hyperlink>
      <w:r>
        <w:t xml:space="preserve"> Совмина от 15.11.2022 N 780)</w:t>
      </w:r>
    </w:p>
    <w:p w:rsidR="00AF1515" w:rsidRDefault="00AF1515">
      <w:pPr>
        <w:pStyle w:val="ConsPlusNormal"/>
        <w:spacing w:before="220"/>
        <w:ind w:firstLine="540"/>
        <w:jc w:val="both"/>
      </w:pPr>
      <w:r>
        <w:t>23. В учреждениях:</w:t>
      </w:r>
    </w:p>
    <w:p w:rsidR="00AF1515" w:rsidRDefault="00AF1515">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AF1515" w:rsidRDefault="00AF1515">
      <w:pPr>
        <w:pStyle w:val="ConsPlusNormal"/>
        <w:spacing w:before="220"/>
        <w:ind w:firstLine="540"/>
        <w:jc w:val="both"/>
      </w:pPr>
      <w: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AF1515" w:rsidRDefault="00AF1515">
      <w:pPr>
        <w:pStyle w:val="ConsPlusNormal"/>
        <w:spacing w:before="220"/>
        <w:ind w:firstLine="540"/>
        <w:jc w:val="both"/>
      </w:pPr>
      <w:r>
        <w:t>унитазы должны оснащаться накладными сиденьями;</w:t>
      </w:r>
    </w:p>
    <w:p w:rsidR="00AF1515" w:rsidRDefault="00AF1515">
      <w:pPr>
        <w:pStyle w:val="ConsPlusNormal"/>
        <w:spacing w:before="220"/>
        <w:ind w:firstLine="540"/>
        <w:jc w:val="both"/>
      </w:pPr>
      <w:r>
        <w:t>санитарные узлы должны быть укомплектованы урнами, туалетной бумагой;</w:t>
      </w:r>
    </w:p>
    <w:p w:rsidR="00AF1515" w:rsidRDefault="00AF1515">
      <w:pPr>
        <w:pStyle w:val="ConsPlusNormal"/>
        <w:spacing w:before="220"/>
        <w:ind w:firstLine="540"/>
        <w:jc w:val="both"/>
      </w:pPr>
      <w:r>
        <w:t>высота установки умывальников должна быть с учетом возрастной категории обучающихся;</w:t>
      </w:r>
    </w:p>
    <w:p w:rsidR="00AF1515" w:rsidRDefault="00AF1515">
      <w:pPr>
        <w:pStyle w:val="ConsPlusNormal"/>
        <w:spacing w:before="220"/>
        <w:ind w:firstLine="540"/>
        <w:jc w:val="both"/>
      </w:pPr>
      <w:r>
        <w:t>умывальники и унитазы для детей в возрасте до 6 лет должны устанавливаться детские;</w:t>
      </w:r>
    </w:p>
    <w:p w:rsidR="00AF1515" w:rsidRDefault="00AF1515">
      <w:pPr>
        <w:pStyle w:val="ConsPlusNormal"/>
        <w:spacing w:before="220"/>
        <w:ind w:firstLine="540"/>
        <w:jc w:val="both"/>
      </w:pPr>
      <w: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AF1515" w:rsidRDefault="00AF1515">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868" w:history="1">
        <w:r>
          <w:rPr>
            <w:color w:val="0000FF"/>
          </w:rPr>
          <w:t>приложению 4</w:t>
        </w:r>
      </w:hyperlink>
      <w:r>
        <w:t>.</w:t>
      </w:r>
    </w:p>
    <w:p w:rsidR="00AF1515" w:rsidRDefault="00AF1515">
      <w:pPr>
        <w:pStyle w:val="ConsPlusNormal"/>
        <w:spacing w:before="220"/>
        <w:ind w:firstLine="540"/>
        <w:jc w:val="both"/>
      </w:pPr>
      <w:r>
        <w:lastRenderedPageBreak/>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AF1515" w:rsidRDefault="00AF1515">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AF1515" w:rsidRDefault="00AF1515">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AF1515" w:rsidRDefault="00AF1515">
      <w:pPr>
        <w:pStyle w:val="ConsPlusNormal"/>
        <w:spacing w:before="220"/>
        <w:ind w:firstLine="540"/>
        <w:jc w:val="both"/>
      </w:pPr>
      <w:r>
        <w:t>Входы и выходы (окна) для сдачи грязного и получения чистого белья должны быть раздельными.</w:t>
      </w:r>
    </w:p>
    <w:p w:rsidR="00AF1515" w:rsidRDefault="00AF1515">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AF1515" w:rsidRDefault="00AF1515">
      <w:pPr>
        <w:pStyle w:val="ConsPlusNormal"/>
        <w:spacing w:before="220"/>
        <w:ind w:firstLine="540"/>
        <w:jc w:val="both"/>
      </w:pPr>
      <w:r>
        <w:t>26. Количество мест в обеденном зале определяется с учетом необходимости обеспечения требуемого количества приемов пищи обучающимися.</w:t>
      </w:r>
    </w:p>
    <w:p w:rsidR="00AF1515" w:rsidRDefault="00AF1515">
      <w:pPr>
        <w:pStyle w:val="ConsPlusNormal"/>
        <w:jc w:val="both"/>
      </w:pPr>
      <w:r>
        <w:t xml:space="preserve">(часть первая п. 26 в ред. </w:t>
      </w:r>
      <w:hyperlink r:id="rId27"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В обеденном зале в целях обеспечения свободного передвижения обучающихся расстояние между рядами обеденных столов должно быть не менее 100 см, между столами и стеной - не менее 40 см, между обеденными столами и участком раздачи пищи или окном (дверью) для приема грязной посуды - не менее 150 см.</w:t>
      </w:r>
    </w:p>
    <w:p w:rsidR="00AF1515" w:rsidRDefault="00AF1515">
      <w:pPr>
        <w:pStyle w:val="ConsPlusNormal"/>
        <w:jc w:val="both"/>
      </w:pPr>
      <w:r>
        <w:t xml:space="preserve">(часть вторая п. 26 введена </w:t>
      </w:r>
      <w:hyperlink r:id="rId28" w:history="1">
        <w:r>
          <w:rPr>
            <w:color w:val="0000FF"/>
          </w:rPr>
          <w:t>постановлением</w:t>
        </w:r>
      </w:hyperlink>
      <w:r>
        <w:t xml:space="preserve"> Совмина от 12.07.2024 N 502)</w:t>
      </w:r>
    </w:p>
    <w:p w:rsidR="00AF1515" w:rsidRDefault="00AF1515">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AF1515" w:rsidRDefault="00AF1515">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AF1515" w:rsidRDefault="00AF1515">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AF1515" w:rsidRDefault="00AF1515">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AF1515" w:rsidRDefault="00AF1515">
      <w:pPr>
        <w:pStyle w:val="ConsPlusNormal"/>
        <w:spacing w:before="220"/>
        <w:ind w:firstLine="540"/>
        <w:jc w:val="both"/>
      </w:pPr>
      <w:r>
        <w:t>ванны по периметру должны предусматривать подогреваемые обходные дорожки;</w:t>
      </w:r>
    </w:p>
    <w:p w:rsidR="00AF1515" w:rsidRDefault="00AF1515">
      <w:pPr>
        <w:pStyle w:val="ConsPlusNormal"/>
        <w:spacing w:before="220"/>
        <w:ind w:firstLine="540"/>
        <w:jc w:val="both"/>
      </w:pPr>
      <w:r>
        <w:t>при входе в зал с ванной перед обходной дорожкой должен предусматриваться ножной душ;</w:t>
      </w:r>
    </w:p>
    <w:p w:rsidR="00AF1515" w:rsidRDefault="00AF1515">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AF1515" w:rsidRDefault="00AF1515">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AF1515" w:rsidRDefault="00AF1515">
      <w:pPr>
        <w:pStyle w:val="ConsPlusNormal"/>
        <w:spacing w:before="220"/>
        <w:ind w:firstLine="540"/>
        <w:jc w:val="both"/>
      </w:pPr>
      <w:r>
        <w:t xml:space="preserve">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w:t>
      </w:r>
      <w:r>
        <w:lastRenderedPageBreak/>
        <w:t>ежедневно должно контролироваться содержание в воде ванны остаточного средства дезинфекции.</w:t>
      </w:r>
    </w:p>
    <w:p w:rsidR="00AF1515" w:rsidRDefault="00AF1515">
      <w:pPr>
        <w:pStyle w:val="ConsPlusNormal"/>
        <w:spacing w:before="220"/>
        <w:ind w:firstLine="540"/>
        <w:jc w:val="both"/>
      </w:pPr>
      <w:r>
        <w:t>28. При отделке помещений учреждений должны соблюдаться следующие требования:</w:t>
      </w:r>
    </w:p>
    <w:p w:rsidR="00AF1515" w:rsidRDefault="00AF1515">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AF1515" w:rsidRDefault="00AF1515">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AF1515" w:rsidRDefault="00AF1515">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AF1515" w:rsidRDefault="00AF1515">
      <w:pPr>
        <w:pStyle w:val="ConsPlusNormal"/>
        <w:spacing w:before="220"/>
        <w:ind w:firstLine="540"/>
        <w:jc w:val="both"/>
      </w:pPr>
      <w:r>
        <w:t>28.4. полы должны быть:</w:t>
      </w:r>
    </w:p>
    <w:p w:rsidR="00AF1515" w:rsidRDefault="00AF1515">
      <w:pPr>
        <w:pStyle w:val="ConsPlusNormal"/>
        <w:spacing w:before="220"/>
        <w:ind w:firstLine="540"/>
        <w:jc w:val="both"/>
      </w:pPr>
      <w:r>
        <w:t>без щелей, дефектов и механических повреждений;</w:t>
      </w:r>
    </w:p>
    <w:p w:rsidR="00AF1515" w:rsidRDefault="00AF1515">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AF1515" w:rsidRDefault="00AF1515">
      <w:pPr>
        <w:pStyle w:val="ConsPlusNormal"/>
        <w:spacing w:before="220"/>
        <w:ind w:firstLine="540"/>
        <w:jc w:val="both"/>
      </w:pPr>
      <w:r>
        <w:t>28.5. не должны использоваться:</w:t>
      </w:r>
    </w:p>
    <w:p w:rsidR="00AF1515" w:rsidRDefault="00AF1515">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AF1515" w:rsidRDefault="00AF1515">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AF1515" w:rsidRDefault="00AF1515">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AF1515" w:rsidRDefault="00AF1515">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AF1515" w:rsidRDefault="00AF1515">
      <w:pPr>
        <w:pStyle w:val="ConsPlusNormal"/>
      </w:pPr>
    </w:p>
    <w:p w:rsidR="00AF1515" w:rsidRDefault="00AF1515">
      <w:pPr>
        <w:pStyle w:val="ConsPlusNormal"/>
        <w:jc w:val="center"/>
        <w:outlineLvl w:val="2"/>
      </w:pPr>
      <w:r>
        <w:rPr>
          <w:b/>
        </w:rPr>
        <w:t>ГЛАВА 3</w:t>
      </w:r>
    </w:p>
    <w:p w:rsidR="00AF1515" w:rsidRDefault="00AF1515">
      <w:pPr>
        <w:pStyle w:val="ConsPlusNormal"/>
        <w:jc w:val="center"/>
      </w:pPr>
      <w:r>
        <w:rPr>
          <w:b/>
        </w:rPr>
        <w:t>ОБЩИЕ ТРЕБОВАНИЯ К САНИТАРНО-ТЕХНИЧЕСКОМУ БЛАГОУСТРОЙСТВУ УЧРЕЖДЕНИЙ</w:t>
      </w:r>
    </w:p>
    <w:p w:rsidR="00AF1515" w:rsidRDefault="00AF1515">
      <w:pPr>
        <w:pStyle w:val="ConsPlusNormal"/>
      </w:pPr>
    </w:p>
    <w:p w:rsidR="00AF1515" w:rsidRDefault="00AF1515">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AF1515" w:rsidRDefault="00AF1515">
      <w:pPr>
        <w:pStyle w:val="ConsPlusNormal"/>
        <w:spacing w:before="220"/>
        <w:ind w:firstLine="540"/>
        <w:jc w:val="both"/>
      </w:pPr>
      <w:r>
        <w:t xml:space="preserve">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w:t>
      </w:r>
      <w:r>
        <w:lastRenderedPageBreak/>
        <w:t>стоков, отапливать помещения через местные котельные.</w:t>
      </w:r>
    </w:p>
    <w:p w:rsidR="00AF1515" w:rsidRDefault="00AF1515">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AF1515" w:rsidRDefault="00AF1515">
      <w:pPr>
        <w:pStyle w:val="ConsPlusNormal"/>
        <w:spacing w:before="220"/>
        <w:ind w:firstLine="540"/>
        <w:jc w:val="both"/>
      </w:pPr>
      <w:r>
        <w:t>32. В учреждениях:</w:t>
      </w:r>
    </w:p>
    <w:p w:rsidR="00AF1515" w:rsidRDefault="00AF1515">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AF1515" w:rsidRDefault="00AF1515">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AF1515" w:rsidRDefault="00AF1515">
      <w:pPr>
        <w:pStyle w:val="ConsPlusNormal"/>
        <w:spacing w:before="220"/>
        <w:ind w:firstLine="540"/>
        <w:jc w:val="both"/>
      </w:pPr>
      <w:r>
        <w:t>обязательно обеспечение аварийного горячего водоснабжения к посудомоечным ваннам.</w:t>
      </w:r>
    </w:p>
    <w:p w:rsidR="00AF1515" w:rsidRDefault="00AF1515">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AF1515" w:rsidRDefault="00AF1515">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AF1515" w:rsidRDefault="00AF1515">
      <w:pPr>
        <w:pStyle w:val="ConsPlusNormal"/>
        <w:jc w:val="both"/>
      </w:pPr>
      <w:r>
        <w:t xml:space="preserve">(в ред. </w:t>
      </w:r>
      <w:hyperlink r:id="rId2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rsidR="00AF1515" w:rsidRDefault="00AF1515">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AF1515" w:rsidRDefault="00AF1515">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AF1515" w:rsidRDefault="00AF1515">
      <w:pPr>
        <w:pStyle w:val="ConsPlusNormal"/>
        <w:spacing w:before="220"/>
        <w:ind w:firstLine="540"/>
        <w:jc w:val="both"/>
      </w:pPr>
      <w:r>
        <w:t>Жалюзийные решетки вытяжных вентиляционных систем должны быть исправными, открытыми.</w:t>
      </w:r>
    </w:p>
    <w:p w:rsidR="00AF1515" w:rsidRDefault="00AF1515">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899" w:history="1">
        <w:r>
          <w:rPr>
            <w:color w:val="0000FF"/>
          </w:rPr>
          <w:t>приложению 5</w:t>
        </w:r>
      </w:hyperlink>
      <w:r>
        <w:t>.</w:t>
      </w:r>
    </w:p>
    <w:p w:rsidR="00AF1515" w:rsidRDefault="00AF1515">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AF1515" w:rsidRDefault="00AF1515">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920" w:history="1">
        <w:r>
          <w:rPr>
            <w:color w:val="0000FF"/>
          </w:rPr>
          <w:t>приложению 6</w:t>
        </w:r>
      </w:hyperlink>
      <w:r>
        <w:t>. Относительная влажность воздуха должна быть 30 - 60 процентов.</w:t>
      </w:r>
    </w:p>
    <w:p w:rsidR="00AF1515" w:rsidRDefault="00AF1515">
      <w:pPr>
        <w:pStyle w:val="ConsPlusNormal"/>
        <w:spacing w:before="220"/>
        <w:ind w:firstLine="540"/>
        <w:jc w:val="both"/>
      </w:pPr>
      <w:r>
        <w:t>Пребывание обучающихся в помещениях с наличием плесени не допускается.</w:t>
      </w:r>
    </w:p>
    <w:p w:rsidR="00AF1515" w:rsidRDefault="00AF1515">
      <w:pPr>
        <w:pStyle w:val="ConsPlusNormal"/>
        <w:spacing w:before="220"/>
        <w:ind w:firstLine="540"/>
        <w:jc w:val="both"/>
      </w:pPr>
      <w:r>
        <w:t xml:space="preserve">38. Запрещается использовать в учреждениях ртутные термометры, в том числе для </w:t>
      </w:r>
      <w:r>
        <w:lastRenderedPageBreak/>
        <w:t>измерения температуры тела, в учреждениях для детей - также средства обучения с ртутным наполнением.</w:t>
      </w:r>
    </w:p>
    <w:p w:rsidR="00AF1515" w:rsidRDefault="00AF1515">
      <w:pPr>
        <w:pStyle w:val="ConsPlusNormal"/>
      </w:pPr>
    </w:p>
    <w:p w:rsidR="00AF1515" w:rsidRDefault="00AF1515">
      <w:pPr>
        <w:pStyle w:val="ConsPlusNormal"/>
        <w:jc w:val="center"/>
        <w:outlineLvl w:val="2"/>
      </w:pPr>
      <w:bookmarkStart w:id="2" w:name="P195"/>
      <w:bookmarkEnd w:id="2"/>
      <w:r>
        <w:rPr>
          <w:b/>
        </w:rPr>
        <w:t>ГЛАВА 4</w:t>
      </w:r>
    </w:p>
    <w:p w:rsidR="00AF1515" w:rsidRDefault="00AF1515">
      <w:pPr>
        <w:pStyle w:val="ConsPlusNormal"/>
        <w:jc w:val="center"/>
      </w:pPr>
      <w:r>
        <w:rPr>
          <w:b/>
        </w:rPr>
        <w:t>ОБЩИЕ ТРЕБОВАНИЯ К ОСВЕЩЕНИЮ ПОМЕЩЕНИЙ УЧРЕЖДЕНИЙ</w:t>
      </w:r>
    </w:p>
    <w:p w:rsidR="00AF1515" w:rsidRDefault="00AF1515">
      <w:pPr>
        <w:pStyle w:val="ConsPlusNormal"/>
      </w:pPr>
    </w:p>
    <w:p w:rsidR="00AF1515" w:rsidRDefault="00AF1515">
      <w:pPr>
        <w:pStyle w:val="ConsPlusNormal"/>
        <w:ind w:firstLine="540"/>
        <w:jc w:val="both"/>
      </w:pPr>
      <w:r>
        <w:t>39. Помещения в учреждениях должны иметь естественное освещение.</w:t>
      </w:r>
    </w:p>
    <w:p w:rsidR="00AF1515" w:rsidRDefault="00AF1515">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997" w:history="1">
        <w:r>
          <w:rPr>
            <w:color w:val="0000FF"/>
          </w:rPr>
          <w:t>приложению 7</w:t>
        </w:r>
      </w:hyperlink>
      <w:r>
        <w:t>.</w:t>
      </w:r>
    </w:p>
    <w:p w:rsidR="00AF1515" w:rsidRDefault="00AF1515">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AF1515" w:rsidRDefault="00AF1515">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AF1515" w:rsidRDefault="00AF1515">
      <w:pPr>
        <w:pStyle w:val="ConsPlusNormal"/>
        <w:spacing w:before="220"/>
        <w:ind w:firstLine="540"/>
        <w:jc w:val="both"/>
      </w:pPr>
      <w:r>
        <w:t>В лекционных аудиториях на 200 и более мест необходимо предусматривать двустороннее расположение светопроемов.</w:t>
      </w:r>
    </w:p>
    <w:p w:rsidR="00AF1515" w:rsidRDefault="00AF1515">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AF1515" w:rsidRDefault="00AF1515">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AF1515" w:rsidRDefault="00AF1515">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AF1515" w:rsidRDefault="00AF1515">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AF1515" w:rsidRDefault="00AF1515">
      <w:pPr>
        <w:pStyle w:val="ConsPlusNormal"/>
        <w:spacing w:before="220"/>
        <w:ind w:firstLine="540"/>
        <w:jc w:val="both"/>
      </w:pPr>
      <w:r>
        <w:t>При использовании интерактивной доски должно быть предусмотрено затемнение окна (окон).</w:t>
      </w:r>
    </w:p>
    <w:p w:rsidR="00AF1515" w:rsidRDefault="00AF1515">
      <w:pPr>
        <w:pStyle w:val="ConsPlusNormal"/>
        <w:spacing w:before="220"/>
        <w:ind w:firstLine="540"/>
        <w:jc w:val="both"/>
      </w:pPr>
      <w:r>
        <w:t>42. Все помещения учреждений должны иметь равномерное искусственное освещение.</w:t>
      </w:r>
    </w:p>
    <w:p w:rsidR="00AF1515" w:rsidRDefault="00AF1515">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AF1515" w:rsidRDefault="00AF1515">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AF1515" w:rsidRDefault="00AF1515">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AF1515" w:rsidRDefault="00AF1515">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AF1515" w:rsidRDefault="00AF1515">
      <w:pPr>
        <w:pStyle w:val="ConsPlusNormal"/>
        <w:spacing w:before="220"/>
        <w:ind w:firstLine="540"/>
        <w:jc w:val="both"/>
      </w:pPr>
      <w:r>
        <w:t xml:space="preserve">Неисправные и перегоревшие газоразрядные лампы должны своевременно заменяться, </w:t>
      </w:r>
      <w:r>
        <w:lastRenderedPageBreak/>
        <w:t>собираться в контейнер в специально выделенном помещении для дальнейшей отправки на утилизацию.</w:t>
      </w:r>
    </w:p>
    <w:p w:rsidR="00AF1515" w:rsidRDefault="00AF1515">
      <w:pPr>
        <w:pStyle w:val="ConsPlusNormal"/>
      </w:pPr>
    </w:p>
    <w:p w:rsidR="00AF1515" w:rsidRDefault="00AF1515">
      <w:pPr>
        <w:pStyle w:val="ConsPlusNormal"/>
        <w:jc w:val="center"/>
        <w:outlineLvl w:val="2"/>
      </w:pPr>
      <w:bookmarkStart w:id="3" w:name="P215"/>
      <w:bookmarkEnd w:id="3"/>
      <w:r>
        <w:rPr>
          <w:b/>
        </w:rPr>
        <w:t>ГЛАВА 5</w:t>
      </w:r>
    </w:p>
    <w:p w:rsidR="00AF1515" w:rsidRDefault="00AF1515">
      <w:pPr>
        <w:pStyle w:val="ConsPlusNormal"/>
        <w:jc w:val="center"/>
      </w:pPr>
      <w:r>
        <w:rPr>
          <w:b/>
        </w:rPr>
        <w:t>ОБЩИЕ ТРЕБОВАНИЯ К ОБОРУДОВАНИЮ ПОМЕЩЕНИЙ УЧРЕЖДЕНИЙ</w:t>
      </w:r>
    </w:p>
    <w:p w:rsidR="00AF1515" w:rsidRDefault="00AF1515">
      <w:pPr>
        <w:pStyle w:val="ConsPlusNormal"/>
      </w:pPr>
    </w:p>
    <w:p w:rsidR="00AF1515" w:rsidRDefault="00AF1515">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AF1515" w:rsidRDefault="00AF1515">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AF1515" w:rsidRDefault="00AF1515">
      <w:pPr>
        <w:pStyle w:val="ConsPlusNormal"/>
        <w:spacing w:before="220"/>
        <w:ind w:firstLine="540"/>
        <w:jc w:val="both"/>
      </w:pPr>
      <w:r>
        <w:t>Стулья должны устанавливаться в комплекте со столами одного размера.</w:t>
      </w:r>
    </w:p>
    <w:p w:rsidR="00AF1515" w:rsidRDefault="00AF1515">
      <w:pPr>
        <w:pStyle w:val="ConsPlusNormal"/>
        <w:spacing w:before="220"/>
        <w:ind w:firstLine="540"/>
        <w:jc w:val="both"/>
      </w:pPr>
      <w:r>
        <w:t>Использование вместо стульев табуреток и скамеек запрещается.</w:t>
      </w:r>
    </w:p>
    <w:p w:rsidR="00AF1515" w:rsidRDefault="00AF1515">
      <w:pPr>
        <w:pStyle w:val="ConsPlusNormal"/>
        <w:spacing w:before="220"/>
        <w:ind w:firstLine="540"/>
        <w:jc w:val="both"/>
      </w:pPr>
      <w:r>
        <w:t>Ученическая мебель для учащихся I - IV классов по мере износа должна заменяться на парты.</w:t>
      </w:r>
    </w:p>
    <w:p w:rsidR="00AF1515" w:rsidRDefault="00AF1515">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AF1515" w:rsidRDefault="00AF1515">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AF1515" w:rsidRDefault="00AF1515">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1025" w:history="1">
        <w:r>
          <w:rPr>
            <w:color w:val="0000FF"/>
          </w:rPr>
          <w:t>приложению 8</w:t>
        </w:r>
      </w:hyperlink>
      <w:r>
        <w:t>.</w:t>
      </w:r>
    </w:p>
    <w:p w:rsidR="00AF1515" w:rsidRDefault="00AF1515">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AF1515" w:rsidRDefault="00AF1515">
      <w:pPr>
        <w:pStyle w:val="ConsPlusNormal"/>
        <w:spacing w:before="220"/>
        <w:ind w:firstLine="540"/>
        <w:jc w:val="both"/>
      </w:pPr>
      <w:r>
        <w:t>47. В учреждениях:</w:t>
      </w:r>
    </w:p>
    <w:p w:rsidR="00AF1515" w:rsidRDefault="00AF1515">
      <w:pPr>
        <w:pStyle w:val="ConsPlusNormal"/>
        <w:spacing w:before="220"/>
        <w:ind w:firstLine="540"/>
        <w:jc w:val="both"/>
      </w:pPr>
      <w:r>
        <w:t>кровати должны использоваться с твердым ложем;</w:t>
      </w:r>
    </w:p>
    <w:p w:rsidR="00AF1515" w:rsidRDefault="00AF1515">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AF1515" w:rsidRDefault="00AF1515">
      <w:pPr>
        <w:pStyle w:val="ConsPlusNormal"/>
        <w:spacing w:before="220"/>
        <w:ind w:firstLine="540"/>
        <w:jc w:val="both"/>
      </w:pPr>
      <w:r>
        <w:t>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пристенных кроватей-трансформеров двухъярусных или ленточных, трехуровневых кроватей из комплекта мебели для групп продленного дня;</w:t>
      </w:r>
    </w:p>
    <w:p w:rsidR="00AF1515" w:rsidRDefault="00AF1515">
      <w:pPr>
        <w:pStyle w:val="ConsPlusNormal"/>
        <w:spacing w:before="220"/>
        <w:ind w:firstLine="540"/>
        <w:jc w:val="both"/>
      </w:pPr>
      <w:r>
        <w:t xml:space="preserve">кровати должны расставляться так, чтобы постельные принадлежности и постельное белье </w:t>
      </w:r>
      <w:r>
        <w:lastRenderedPageBreak/>
        <w:t>стоящих рядом кроватей не соприкасались.</w:t>
      </w:r>
    </w:p>
    <w:p w:rsidR="00AF1515" w:rsidRDefault="00AF1515">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AF1515" w:rsidRDefault="00AF1515">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104" w:history="1">
        <w:r>
          <w:rPr>
            <w:color w:val="0000FF"/>
          </w:rPr>
          <w:t>приложению 9</w:t>
        </w:r>
      </w:hyperlink>
      <w:r>
        <w:t>.</w:t>
      </w:r>
    </w:p>
    <w:p w:rsidR="00AF1515" w:rsidRDefault="00AF1515">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AF1515" w:rsidRDefault="00AF1515">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AF1515" w:rsidRDefault="00AF1515">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AF1515" w:rsidRDefault="00AF1515">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AF1515" w:rsidRDefault="00AF1515">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AF1515" w:rsidRDefault="00AF1515">
      <w:pPr>
        <w:pStyle w:val="ConsPlusNormal"/>
        <w:jc w:val="both"/>
      </w:pPr>
      <w:r>
        <w:t xml:space="preserve">(в ред. </w:t>
      </w:r>
      <w:hyperlink r:id="rId30"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jc w:val="center"/>
        <w:outlineLvl w:val="2"/>
      </w:pPr>
      <w:bookmarkStart w:id="4" w:name="P241"/>
      <w:bookmarkEnd w:id="4"/>
      <w:r>
        <w:rPr>
          <w:b/>
        </w:rPr>
        <w:t>ГЛАВА 6</w:t>
      </w:r>
    </w:p>
    <w:p w:rsidR="00AF1515" w:rsidRDefault="00AF1515">
      <w:pPr>
        <w:pStyle w:val="ConsPlusNormal"/>
        <w:jc w:val="center"/>
      </w:pPr>
      <w:r>
        <w:rPr>
          <w:b/>
        </w:rPr>
        <w:t>ОБЩИЕ ТРЕБОВАНИЯ К СОДЕРЖАНИЮ ПОМЕЩЕНИЙ УЧРЕЖДЕНИЙ</w:t>
      </w:r>
    </w:p>
    <w:p w:rsidR="00AF1515" w:rsidRDefault="00AF1515">
      <w:pPr>
        <w:pStyle w:val="ConsPlusNormal"/>
      </w:pPr>
    </w:p>
    <w:p w:rsidR="00AF1515" w:rsidRDefault="00AF1515">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AF1515" w:rsidRDefault="00AF1515">
      <w:pPr>
        <w:pStyle w:val="ConsPlusNormal"/>
        <w:spacing w:before="220"/>
        <w:ind w:firstLine="540"/>
        <w:jc w:val="both"/>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AF1515" w:rsidRDefault="00AF1515">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AF1515" w:rsidRDefault="00AF1515">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AF1515" w:rsidRDefault="00AF1515">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AF1515" w:rsidRDefault="00AF1515">
      <w:pPr>
        <w:pStyle w:val="ConsPlusNormal"/>
        <w:spacing w:before="220"/>
        <w:ind w:firstLine="540"/>
        <w:jc w:val="both"/>
      </w:pPr>
      <w:r>
        <w:t>52. В учреждениях:</w:t>
      </w:r>
    </w:p>
    <w:p w:rsidR="00AF1515" w:rsidRDefault="00AF1515">
      <w:pPr>
        <w:pStyle w:val="ConsPlusNormal"/>
        <w:spacing w:before="220"/>
        <w:ind w:firstLine="540"/>
        <w:jc w:val="both"/>
      </w:pPr>
      <w:r>
        <w:t xml:space="preserve">ковры должны ежедневно очищаться пылесосом или влажной щеткой, при необходимости </w:t>
      </w:r>
      <w:r>
        <w:lastRenderedPageBreak/>
        <w:t>подвергаться химической чистке;</w:t>
      </w:r>
    </w:p>
    <w:p w:rsidR="00AF1515" w:rsidRDefault="00AF1515">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AF1515" w:rsidRDefault="00AF1515">
      <w:pPr>
        <w:pStyle w:val="ConsPlusNormal"/>
        <w:spacing w:before="220"/>
        <w:ind w:firstLine="540"/>
        <w:jc w:val="both"/>
      </w:pPr>
      <w:r>
        <w:t>игрушки должны мыться ежедневно теплой водой с применением моющих средств;</w:t>
      </w:r>
    </w:p>
    <w:p w:rsidR="00AF1515" w:rsidRDefault="00AF1515">
      <w:pPr>
        <w:pStyle w:val="ConsPlusNormal"/>
        <w:spacing w:before="220"/>
        <w:ind w:firstLine="540"/>
        <w:jc w:val="both"/>
      </w:pPr>
      <w:r>
        <w:t>игрушки для игры на улице моются непосредственно на территории учреждения.</w:t>
      </w:r>
    </w:p>
    <w:p w:rsidR="00AF1515" w:rsidRDefault="00AF1515">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AF1515" w:rsidRDefault="00AF1515">
      <w:pPr>
        <w:pStyle w:val="ConsPlusNormal"/>
        <w:spacing w:before="220"/>
        <w:ind w:firstLine="540"/>
        <w:jc w:val="both"/>
      </w:pPr>
      <w:r>
        <w:t>помещений медицинского назначения, в том числе для палат медицинского изолятора;</w:t>
      </w:r>
    </w:p>
    <w:p w:rsidR="00AF1515" w:rsidRDefault="00AF1515">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AF1515" w:rsidRDefault="00AF1515">
      <w:pPr>
        <w:pStyle w:val="ConsPlusNormal"/>
        <w:spacing w:before="220"/>
        <w:ind w:firstLine="540"/>
        <w:jc w:val="both"/>
      </w:pPr>
      <w:r>
        <w:t>жилых и спальных помещений;</w:t>
      </w:r>
    </w:p>
    <w:p w:rsidR="00AF1515" w:rsidRDefault="00AF1515">
      <w:pPr>
        <w:pStyle w:val="ConsPlusNormal"/>
        <w:spacing w:before="220"/>
        <w:ind w:firstLine="540"/>
        <w:jc w:val="both"/>
      </w:pPr>
      <w:r>
        <w:t>поверхностей выше пола;</w:t>
      </w:r>
    </w:p>
    <w:p w:rsidR="00AF1515" w:rsidRDefault="00AF1515">
      <w:pPr>
        <w:pStyle w:val="ConsPlusNormal"/>
        <w:spacing w:before="220"/>
        <w:ind w:firstLine="540"/>
        <w:jc w:val="both"/>
      </w:pPr>
      <w:r>
        <w:t>санитарных узлов.</w:t>
      </w:r>
    </w:p>
    <w:p w:rsidR="00AF1515" w:rsidRDefault="00AF1515">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AF1515" w:rsidRDefault="00AF1515">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AF1515" w:rsidRDefault="00AF1515">
      <w:pPr>
        <w:pStyle w:val="ConsPlusNormal"/>
        <w:spacing w:before="220"/>
        <w:ind w:firstLine="540"/>
        <w:jc w:val="both"/>
      </w:pPr>
      <w:r>
        <w:t>54. В учреждениях не допускается наличие грызунов и насекомых.</w:t>
      </w:r>
    </w:p>
    <w:p w:rsidR="00AF1515" w:rsidRDefault="00AF1515">
      <w:pPr>
        <w:pStyle w:val="ConsPlusNormal"/>
        <w:spacing w:before="220"/>
        <w:ind w:firstLine="540"/>
        <w:jc w:val="both"/>
      </w:pPr>
      <w:r>
        <w:t>Не допускается проводить дератизационные и дезинсекционные мероприятия в присутствии обучающихся.</w:t>
      </w:r>
    </w:p>
    <w:p w:rsidR="00AF1515" w:rsidRDefault="00AF1515">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AF1515" w:rsidRDefault="00AF1515">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AF1515" w:rsidRDefault="00AF1515">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215" w:history="1">
        <w:r>
          <w:rPr>
            <w:color w:val="0000FF"/>
          </w:rPr>
          <w:t>приложению 10</w:t>
        </w:r>
      </w:hyperlink>
      <w:r>
        <w:t>.</w:t>
      </w:r>
    </w:p>
    <w:p w:rsidR="00AF1515" w:rsidRDefault="00AF1515">
      <w:pPr>
        <w:pStyle w:val="ConsPlusNormal"/>
        <w:spacing w:before="220"/>
        <w:ind w:firstLine="540"/>
        <w:jc w:val="both"/>
      </w:pPr>
      <w:r>
        <w:t>57. В учреждениях дезинфекции подлежат:</w:t>
      </w:r>
    </w:p>
    <w:p w:rsidR="00AF1515" w:rsidRDefault="00AF1515">
      <w:pPr>
        <w:pStyle w:val="ConsPlusNormal"/>
        <w:spacing w:before="220"/>
        <w:ind w:firstLine="540"/>
        <w:jc w:val="both"/>
      </w:pPr>
      <w:r>
        <w:t>резиновые коврики в душевых, ерши для унитазов - в конце рабочего дня;</w:t>
      </w:r>
    </w:p>
    <w:p w:rsidR="00AF1515" w:rsidRDefault="00AF1515">
      <w:pPr>
        <w:pStyle w:val="ConsPlusNormal"/>
        <w:spacing w:before="220"/>
        <w:ind w:firstLine="540"/>
        <w:jc w:val="both"/>
      </w:pPr>
      <w:r>
        <w:t>накладки на унитазы - во время уборки;</w:t>
      </w:r>
    </w:p>
    <w:p w:rsidR="00AF1515" w:rsidRDefault="00AF1515">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AF1515" w:rsidRDefault="00AF1515">
      <w:pPr>
        <w:pStyle w:val="ConsPlusNormal"/>
        <w:spacing w:before="220"/>
        <w:ind w:firstLine="540"/>
        <w:jc w:val="both"/>
      </w:pPr>
      <w:r>
        <w:t>грязное постельное белье из медицинских изоляторов;</w:t>
      </w:r>
    </w:p>
    <w:p w:rsidR="00AF1515" w:rsidRDefault="00AF1515">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AF1515" w:rsidRDefault="00AF1515">
      <w:pPr>
        <w:pStyle w:val="ConsPlusNormal"/>
        <w:spacing w:before="220"/>
        <w:ind w:firstLine="540"/>
        <w:jc w:val="both"/>
      </w:pPr>
      <w:r>
        <w:lastRenderedPageBreak/>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AF1515" w:rsidRDefault="00AF1515">
      <w:pPr>
        <w:pStyle w:val="ConsPlusNormal"/>
        <w:spacing w:before="220"/>
        <w:ind w:firstLine="540"/>
        <w:jc w:val="both"/>
      </w:pPr>
      <w:r>
        <w:t>В учреждениях для детей-сирот должно быть не менее двух комплектов наматрацников, постельного белья и полотенец на каждого воспитанника.</w:t>
      </w:r>
    </w:p>
    <w:p w:rsidR="00AF1515" w:rsidRDefault="00AF1515">
      <w:pPr>
        <w:pStyle w:val="ConsPlusNormal"/>
        <w:spacing w:before="220"/>
        <w:ind w:firstLine="540"/>
        <w:jc w:val="both"/>
      </w:pPr>
      <w:r>
        <w:t>59. Все помещения учреждений с пребыванием обучающихся должны проветриваться.</w:t>
      </w:r>
    </w:p>
    <w:p w:rsidR="00AF1515" w:rsidRDefault="00AF1515">
      <w:pPr>
        <w:pStyle w:val="ConsPlusNormal"/>
        <w:spacing w:before="220"/>
        <w:ind w:firstLine="540"/>
        <w:jc w:val="both"/>
      </w:pPr>
      <w:r>
        <w:t>Одностороннее проветривание помещений проводится в присутствии обучающихся.</w:t>
      </w:r>
    </w:p>
    <w:p w:rsidR="00AF1515" w:rsidRDefault="00AF1515">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AF1515" w:rsidRDefault="00AF1515">
      <w:pPr>
        <w:pStyle w:val="ConsPlusNormal"/>
        <w:spacing w:before="220"/>
        <w:ind w:firstLine="540"/>
        <w:jc w:val="both"/>
      </w:pPr>
      <w:r>
        <w:t>Проветривание рекреационных помещений проводится во время учебных занятий.</w:t>
      </w:r>
    </w:p>
    <w:p w:rsidR="00AF1515" w:rsidRDefault="00AF1515">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AF1515" w:rsidRDefault="00AF1515">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AF1515" w:rsidRDefault="00AF1515">
      <w:pPr>
        <w:pStyle w:val="ConsPlusNormal"/>
      </w:pPr>
    </w:p>
    <w:p w:rsidR="00AF1515" w:rsidRDefault="00AF1515">
      <w:pPr>
        <w:pStyle w:val="ConsPlusNormal"/>
        <w:jc w:val="center"/>
        <w:outlineLvl w:val="2"/>
      </w:pPr>
      <w:r>
        <w:rPr>
          <w:b/>
        </w:rPr>
        <w:t>ГЛАВА 7</w:t>
      </w:r>
    </w:p>
    <w:p w:rsidR="00AF1515" w:rsidRDefault="00AF1515">
      <w:pPr>
        <w:pStyle w:val="ConsPlusNormal"/>
        <w:jc w:val="center"/>
      </w:pPr>
      <w:r>
        <w:rPr>
          <w:b/>
        </w:rPr>
        <w:t>ОБЩИЕ ТРЕБОВАНИЯ К ОБРАЗОВАТЕЛЬНОМУ ПРОЦЕССУ И ВОСПИТАНИЮ В УЧРЕЖДЕНИЯХ</w:t>
      </w:r>
    </w:p>
    <w:p w:rsidR="00AF1515" w:rsidRDefault="00AF1515">
      <w:pPr>
        <w:pStyle w:val="ConsPlusNormal"/>
      </w:pPr>
    </w:p>
    <w:p w:rsidR="00AF1515" w:rsidRDefault="00AF1515">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31" w:history="1">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AF1515" w:rsidRDefault="00AF1515">
      <w:pPr>
        <w:pStyle w:val="ConsPlusNormal"/>
        <w:jc w:val="both"/>
      </w:pPr>
      <w:r>
        <w:t xml:space="preserve">(в ред. </w:t>
      </w:r>
      <w:hyperlink r:id="rId3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AF1515" w:rsidRDefault="00AF1515">
      <w:pPr>
        <w:pStyle w:val="ConsPlusNormal"/>
        <w:jc w:val="both"/>
      </w:pPr>
      <w:r>
        <w:t xml:space="preserve">(в ред. </w:t>
      </w:r>
      <w:hyperlink r:id="rId3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Обучение и воспитание в учреждениях должны быть организованы с учетом необходимости:</w:t>
      </w:r>
    </w:p>
    <w:p w:rsidR="00AF1515" w:rsidRDefault="00AF1515">
      <w:pPr>
        <w:pStyle w:val="ConsPlusNormal"/>
        <w:jc w:val="both"/>
      </w:pPr>
      <w:r>
        <w:t xml:space="preserve">(в ред. </w:t>
      </w:r>
      <w:hyperlink r:id="rId3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AF1515" w:rsidRDefault="00AF1515">
      <w:pPr>
        <w:pStyle w:val="ConsPlusNormal"/>
        <w:spacing w:before="220"/>
        <w:ind w:firstLine="540"/>
        <w:jc w:val="both"/>
      </w:pPr>
      <w:r>
        <w:t>обеспечения продолжительности прогулок, дневного и ночного сна в учреждениях для детей.</w:t>
      </w:r>
    </w:p>
    <w:p w:rsidR="00AF1515" w:rsidRDefault="00AF1515">
      <w:pPr>
        <w:pStyle w:val="ConsPlusNormal"/>
        <w:spacing w:before="220"/>
        <w:ind w:firstLine="540"/>
        <w:jc w:val="both"/>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AF1515" w:rsidRDefault="00AF1515">
      <w:pPr>
        <w:pStyle w:val="ConsPlusNormal"/>
        <w:spacing w:before="220"/>
        <w:ind w:firstLine="540"/>
        <w:jc w:val="both"/>
      </w:pPr>
      <w:r>
        <w:t>63. В учреждениях для детей:</w:t>
      </w:r>
    </w:p>
    <w:p w:rsidR="00AF1515" w:rsidRDefault="00AF1515">
      <w:pPr>
        <w:pStyle w:val="ConsPlusNormal"/>
        <w:spacing w:before="220"/>
        <w:ind w:firstLine="540"/>
        <w:jc w:val="both"/>
      </w:pPr>
      <w:r>
        <w:t xml:space="preserve">продолжительность обязательных компонентов режима дня детей в учреждениях с </w:t>
      </w:r>
      <w:r>
        <w:lastRenderedPageBreak/>
        <w:t xml:space="preserve">круглосуточным пребыванием предусматривается согласно </w:t>
      </w:r>
      <w:hyperlink w:anchor="P1246" w:history="1">
        <w:r>
          <w:rPr>
            <w:color w:val="0000FF"/>
          </w:rPr>
          <w:t>приложению 11</w:t>
        </w:r>
      </w:hyperlink>
      <w:r>
        <w:t>;</w:t>
      </w:r>
    </w:p>
    <w:p w:rsidR="00AF1515" w:rsidRDefault="00AF1515">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AF1515" w:rsidRDefault="00AF1515">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AF1515" w:rsidRDefault="00AF1515">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AF1515" w:rsidRDefault="00AF1515">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AF1515" w:rsidRDefault="00AF1515">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AF1515" w:rsidRDefault="00AF1515">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AF1515" w:rsidRDefault="00AF1515">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90" w:history="1">
        <w:r>
          <w:rPr>
            <w:color w:val="0000FF"/>
          </w:rPr>
          <w:t>приложению 12</w:t>
        </w:r>
      </w:hyperlink>
      <w:r>
        <w:t>.</w:t>
      </w:r>
    </w:p>
    <w:p w:rsidR="00AF1515" w:rsidRDefault="00AF1515">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AF1515" w:rsidRDefault="00AF1515">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AF1515" w:rsidRDefault="00AF1515">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AF1515" w:rsidRDefault="00AF1515">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AF1515" w:rsidRDefault="00AF1515">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AF1515" w:rsidRDefault="00AF1515">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w:t>
      </w:r>
    </w:p>
    <w:p w:rsidR="00AF1515" w:rsidRDefault="00AF1515">
      <w:pPr>
        <w:pStyle w:val="ConsPlusNormal"/>
        <w:jc w:val="both"/>
      </w:pPr>
      <w:r>
        <w:t xml:space="preserve">(в ред. </w:t>
      </w:r>
      <w:hyperlink r:id="rId35"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AF1515" w:rsidRDefault="00AF1515">
      <w:pPr>
        <w:pStyle w:val="ConsPlusNormal"/>
        <w:spacing w:before="220"/>
        <w:ind w:firstLine="540"/>
        <w:jc w:val="both"/>
      </w:pPr>
      <w:r>
        <w:t>высшего образования;</w:t>
      </w:r>
    </w:p>
    <w:p w:rsidR="00AF1515" w:rsidRDefault="00AF1515">
      <w:pPr>
        <w:pStyle w:val="ConsPlusNormal"/>
        <w:spacing w:before="220"/>
        <w:ind w:firstLine="540"/>
        <w:jc w:val="both"/>
      </w:pPr>
      <w:r>
        <w:lastRenderedPageBreak/>
        <w:t>среднего специального образования - на основе профессионально-технического образования;</w:t>
      </w:r>
    </w:p>
    <w:p w:rsidR="00AF1515" w:rsidRDefault="00AF1515">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AF1515" w:rsidRDefault="00AF1515">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AF1515" w:rsidRDefault="00AF1515">
      <w:pPr>
        <w:pStyle w:val="ConsPlusNormal"/>
        <w:jc w:val="both"/>
      </w:pPr>
      <w:r>
        <w:t xml:space="preserve">(в ред. </w:t>
      </w:r>
      <w:hyperlink r:id="rId3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AF1515" w:rsidRDefault="00AF1515">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AF1515" w:rsidRDefault="00AF1515">
      <w:pPr>
        <w:pStyle w:val="ConsPlusNormal"/>
        <w:spacing w:before="220"/>
        <w:ind w:firstLine="540"/>
        <w:jc w:val="both"/>
      </w:pPr>
      <w:r>
        <w:t>Запрещается проведение контрольных работ, курсовых проектов (курсовых работ), зачетов (дифференцированных зачетов) и экзаменов (за исключением выпускных):</w:t>
      </w:r>
    </w:p>
    <w:p w:rsidR="00AF1515" w:rsidRDefault="00AF1515">
      <w:pPr>
        <w:pStyle w:val="ConsPlusNormal"/>
        <w:spacing w:before="220"/>
        <w:ind w:firstLine="540"/>
        <w:jc w:val="both"/>
      </w:pPr>
      <w:r>
        <w:t>на последнем учебном часе дня в учреждениях общего среднего и специального образования, а также профессионально-технического и среднего специального образования для учащихся первого и второго курсов, получающих образование на основе общего базового образования;</w:t>
      </w:r>
    </w:p>
    <w:p w:rsidR="00AF1515" w:rsidRDefault="00AF1515">
      <w:pPr>
        <w:pStyle w:val="ConsPlusNormal"/>
        <w:spacing w:before="220"/>
        <w:ind w:firstLine="540"/>
        <w:jc w:val="both"/>
      </w:pPr>
      <w:r>
        <w:t>в последний день учебной недели в учреждениях специального образования (пятницу или субботу), а также в I - IV классах учреждений общего среднего образования (пятницу);</w:t>
      </w:r>
    </w:p>
    <w:p w:rsidR="00AF1515" w:rsidRDefault="00AF1515">
      <w:pPr>
        <w:pStyle w:val="ConsPlusNormal"/>
        <w:spacing w:before="220"/>
        <w:ind w:firstLine="540"/>
        <w:jc w:val="both"/>
      </w:pPr>
      <w:r>
        <w:t>после третьего учебного часа в последний день учебной недели в учреждениях профессионально-технического и среднего специального образования (пятницу или субботу) для учащихся первого и второго курсов, получающих образование на основе общего базового образования, а также в V - XI классах учреждений общего среднего образования.</w:t>
      </w:r>
    </w:p>
    <w:p w:rsidR="00AF1515" w:rsidRDefault="00AF1515">
      <w:pPr>
        <w:pStyle w:val="ConsPlusNormal"/>
        <w:jc w:val="both"/>
      </w:pPr>
      <w:r>
        <w:t xml:space="preserve">(часть вторая п. 67 в ред. </w:t>
      </w:r>
      <w:hyperlink r:id="rId37"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AF1515" w:rsidRDefault="00AF1515">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AF1515" w:rsidRDefault="00AF1515">
      <w:pPr>
        <w:pStyle w:val="ConsPlusNormal"/>
        <w:spacing w:before="220"/>
        <w:ind w:firstLine="540"/>
        <w:jc w:val="both"/>
      </w:pPr>
      <w:r>
        <w:t>Занятия должны проводиться с обучающимися:</w:t>
      </w:r>
    </w:p>
    <w:p w:rsidR="00AF1515" w:rsidRDefault="00AF1515">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AF1515" w:rsidRDefault="00AF1515">
      <w:pPr>
        <w:pStyle w:val="ConsPlusNormal"/>
        <w:spacing w:before="220"/>
        <w:ind w:firstLine="540"/>
        <w:jc w:val="both"/>
      </w:pPr>
      <w:r>
        <w:t xml:space="preserve">специальной медицинской группы - педагогическими работниками, прошедшими </w:t>
      </w:r>
      <w:r>
        <w:lastRenderedPageBreak/>
        <w:t>специальную подготовку, отдельно от основной группы;</w:t>
      </w:r>
    </w:p>
    <w:p w:rsidR="00AF1515" w:rsidRDefault="00AF1515">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AF1515" w:rsidRDefault="00AF1515">
      <w:pPr>
        <w:pStyle w:val="ConsPlusNormal"/>
        <w:spacing w:before="220"/>
        <w:ind w:firstLine="540"/>
        <w:jc w:val="both"/>
      </w:pPr>
      <w:r>
        <w:t>Физическая нагрузка для обучающихся должна быть с учетом состояния здоровья.</w:t>
      </w:r>
    </w:p>
    <w:p w:rsidR="00AF1515" w:rsidRDefault="00AF1515">
      <w:pPr>
        <w:pStyle w:val="ConsPlusNormal"/>
        <w:spacing w:before="220"/>
        <w:ind w:firstLine="540"/>
        <w:jc w:val="both"/>
      </w:pPr>
      <w:r>
        <w:t>Наполняемость специальной медицинской группы должна быть не более 12 обучающихся.</w:t>
      </w:r>
    </w:p>
    <w:p w:rsidR="00AF1515" w:rsidRDefault="00AF1515">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AF1515" w:rsidRDefault="00AF1515">
      <w:pPr>
        <w:pStyle w:val="ConsPlusNormal"/>
        <w:spacing w:before="220"/>
        <w:ind w:firstLine="540"/>
        <w:jc w:val="both"/>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AF1515" w:rsidRDefault="00AF1515">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AF1515" w:rsidRDefault="00AF1515">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AF1515" w:rsidRDefault="00AF1515">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AF1515" w:rsidRDefault="00AF1515">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AF1515" w:rsidRDefault="00AF1515">
      <w:pPr>
        <w:pStyle w:val="ConsPlusNormal"/>
        <w:spacing w:before="220"/>
        <w:ind w:firstLine="540"/>
        <w:jc w:val="both"/>
      </w:pPr>
      <w:r>
        <w:t>71. В учреждениях при организации труда обучающихся:</w:t>
      </w:r>
    </w:p>
    <w:p w:rsidR="00AF1515" w:rsidRDefault="00AF1515">
      <w:pPr>
        <w:pStyle w:val="ConsPlusNormal"/>
        <w:spacing w:before="220"/>
        <w:ind w:firstLine="540"/>
        <w:jc w:val="both"/>
      </w:pPr>
      <w:r>
        <w:t xml:space="preserve">71.1. должны соблюдаться требования к охране труда, установленные Трудовым </w:t>
      </w:r>
      <w:hyperlink r:id="rId38" w:history="1">
        <w:r>
          <w:rPr>
            <w:color w:val="0000FF"/>
          </w:rPr>
          <w:t>кодексом</w:t>
        </w:r>
      </w:hyperlink>
      <w:r>
        <w:t xml:space="preserve"> Республики Беларусь, </w:t>
      </w:r>
      <w:hyperlink r:id="rId39" w:history="1">
        <w:r>
          <w:rPr>
            <w:color w:val="0000FF"/>
          </w:rPr>
          <w:t>Законом</w:t>
        </w:r>
      </w:hyperlink>
      <w:r>
        <w:t xml:space="preserve"> Республики Беларусь от 23 июня 2008 г. N 356-З "Об охране труда";</w:t>
      </w:r>
    </w:p>
    <w:p w:rsidR="00AF1515" w:rsidRDefault="00AF1515">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440" w:history="1">
        <w:r>
          <w:rPr>
            <w:color w:val="0000FF"/>
          </w:rPr>
          <w:t>приложению 13</w:t>
        </w:r>
      </w:hyperlink>
      <w:r>
        <w:t>;</w:t>
      </w:r>
    </w:p>
    <w:p w:rsidR="00AF1515" w:rsidRDefault="00AF1515">
      <w:pPr>
        <w:pStyle w:val="ConsPlusNormal"/>
        <w:spacing w:before="220"/>
        <w:ind w:firstLine="540"/>
        <w:jc w:val="both"/>
      </w:pPr>
      <w:r>
        <w:t>71.3. запрещается привлекать детей:</w:t>
      </w:r>
    </w:p>
    <w:p w:rsidR="00AF1515" w:rsidRDefault="00AF1515">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AF1515" w:rsidRDefault="00AF1515">
      <w:pPr>
        <w:pStyle w:val="ConsPlusNormal"/>
        <w:spacing w:before="220"/>
        <w:ind w:firstLine="540"/>
        <w:jc w:val="both"/>
      </w:pPr>
      <w:r>
        <w:t>к любым видам работ в вечернее (позже 20.00 часов) и ночное время, в выходные и праздничные дни;</w:t>
      </w:r>
    </w:p>
    <w:p w:rsidR="00AF1515" w:rsidRDefault="00AF1515">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AF1515" w:rsidRDefault="00AF1515">
      <w:pPr>
        <w:pStyle w:val="ConsPlusNormal"/>
        <w:spacing w:before="220"/>
        <w:ind w:firstLine="540"/>
        <w:jc w:val="both"/>
      </w:pPr>
      <w:r>
        <w:lastRenderedPageBreak/>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AF1515" w:rsidRDefault="00AF1515">
      <w:pPr>
        <w:pStyle w:val="ConsPlusNormal"/>
        <w:spacing w:before="220"/>
        <w:ind w:firstLine="540"/>
        <w:jc w:val="both"/>
      </w:pPr>
      <w:r>
        <w:t>к выполнению работ, связанных с использованием ядохимикатов;</w:t>
      </w:r>
    </w:p>
    <w:p w:rsidR="00AF1515" w:rsidRDefault="00AF1515">
      <w:pPr>
        <w:pStyle w:val="ConsPlusNormal"/>
        <w:spacing w:before="220"/>
        <w:ind w:firstLine="540"/>
        <w:jc w:val="both"/>
      </w:pPr>
      <w: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AF1515" w:rsidRDefault="00AF1515">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AF1515" w:rsidRDefault="00AF1515">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AF1515" w:rsidRDefault="00AF1515">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AF1515" w:rsidRDefault="00AF1515">
      <w:pPr>
        <w:pStyle w:val="ConsPlusNormal"/>
        <w:spacing w:before="220"/>
        <w:ind w:firstLine="540"/>
        <w:jc w:val="both"/>
      </w:pPr>
      <w:r>
        <w:t xml:space="preserve">73. Продолжительность каникул обучающихся устанавливается </w:t>
      </w:r>
      <w:hyperlink r:id="rId40" w:history="1">
        <w:r>
          <w:rPr>
            <w:color w:val="0000FF"/>
          </w:rPr>
          <w:t>Кодексом</w:t>
        </w:r>
      </w:hyperlink>
      <w:r>
        <w:t xml:space="preserve"> Республики Беларусь об образовании.</w:t>
      </w:r>
    </w:p>
    <w:p w:rsidR="00AF1515" w:rsidRDefault="00AF1515">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AF1515" w:rsidRDefault="00AF1515">
      <w:pPr>
        <w:pStyle w:val="ConsPlusNormal"/>
        <w:spacing w:before="220"/>
        <w:ind w:firstLine="540"/>
        <w:jc w:val="both"/>
      </w:pPr>
      <w:r>
        <w:t>для учащихся I - II классов - третья неделя февраля;</w:t>
      </w:r>
    </w:p>
    <w:p w:rsidR="00AF1515" w:rsidRDefault="00AF1515">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AF1515" w:rsidRDefault="00AF1515">
      <w:pPr>
        <w:pStyle w:val="ConsPlusNormal"/>
      </w:pPr>
    </w:p>
    <w:p w:rsidR="00AF1515" w:rsidRDefault="00AF1515">
      <w:pPr>
        <w:pStyle w:val="ConsPlusNormal"/>
        <w:jc w:val="center"/>
        <w:outlineLvl w:val="2"/>
      </w:pPr>
      <w:r>
        <w:rPr>
          <w:b/>
        </w:rPr>
        <w:t>ГЛАВА 8</w:t>
      </w:r>
    </w:p>
    <w:p w:rsidR="00AF1515" w:rsidRDefault="00AF1515">
      <w:pPr>
        <w:pStyle w:val="ConsPlusNormal"/>
        <w:jc w:val="center"/>
      </w:pPr>
      <w:r>
        <w:rPr>
          <w:b/>
        </w:rPr>
        <w:t>ОБЩИЕ ТРЕБОВАНИЯ К МЕДИЦИНСКОМУ ОБЕСПЕЧЕНИЮ ОБУЧАЮЩИХСЯ В УЧРЕЖДЕНИЯХ</w:t>
      </w:r>
    </w:p>
    <w:p w:rsidR="00AF1515" w:rsidRDefault="00AF1515">
      <w:pPr>
        <w:pStyle w:val="ConsPlusNormal"/>
      </w:pPr>
    </w:p>
    <w:p w:rsidR="00AF1515" w:rsidRDefault="00AF1515">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AF1515" w:rsidRDefault="00AF1515">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AF1515" w:rsidRDefault="00AF1515">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AF1515" w:rsidRDefault="00AF1515">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AF1515" w:rsidRDefault="00AF1515">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AF1515" w:rsidRDefault="00AF1515">
      <w:pPr>
        <w:pStyle w:val="ConsPlusNormal"/>
        <w:spacing w:before="220"/>
        <w:ind w:firstLine="540"/>
        <w:jc w:val="both"/>
      </w:pPr>
      <w:r>
        <w:lastRenderedPageBreak/>
        <w:t>В учреждениях дошкольного образования, специальных детских садах допускается предусматривать одну палату медицинского изолятора.</w:t>
      </w:r>
    </w:p>
    <w:p w:rsidR="00AF1515" w:rsidRDefault="00AF1515">
      <w:pPr>
        <w:pStyle w:val="ConsPlusNormal"/>
        <w:jc w:val="both"/>
      </w:pPr>
      <w:r>
        <w:t xml:space="preserve">(в ред. </w:t>
      </w:r>
      <w:hyperlink r:id="rId41"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AF1515" w:rsidRDefault="00AF1515">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AF1515" w:rsidRDefault="00AF1515">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AF1515" w:rsidRDefault="00AF1515">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AF1515" w:rsidRDefault="00AF1515">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AF1515" w:rsidRDefault="00AF1515">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AF1515" w:rsidRDefault="00AF1515">
      <w:pPr>
        <w:pStyle w:val="ConsPlusNormal"/>
        <w:spacing w:before="220"/>
        <w:ind w:firstLine="540"/>
        <w:jc w:val="both"/>
      </w:pPr>
      <w:r>
        <w:t>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rsidR="00AF1515" w:rsidRDefault="00AF1515">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AF1515" w:rsidRDefault="00AF1515">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AF1515" w:rsidRDefault="00AF1515">
      <w:pPr>
        <w:pStyle w:val="ConsPlusNormal"/>
        <w:spacing w:before="220"/>
        <w:ind w:firstLine="540"/>
        <w:jc w:val="both"/>
      </w:pPr>
      <w:r>
        <w:t>78.2. организовывать гигиеническое воспитание детей, включающее:</w:t>
      </w:r>
    </w:p>
    <w:p w:rsidR="00AF1515" w:rsidRDefault="00AF1515">
      <w:pPr>
        <w:pStyle w:val="ConsPlusNormal"/>
        <w:spacing w:before="220"/>
        <w:ind w:firstLine="540"/>
        <w:jc w:val="both"/>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AF1515" w:rsidRDefault="00AF1515">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AF1515" w:rsidRDefault="00AF1515">
      <w:pPr>
        <w:pStyle w:val="ConsPlusNormal"/>
        <w:spacing w:before="220"/>
        <w:ind w:firstLine="540"/>
        <w:jc w:val="both"/>
      </w:pPr>
      <w:r>
        <w:t>79. В местах проживания обучающихся:</w:t>
      </w:r>
    </w:p>
    <w:p w:rsidR="00AF1515" w:rsidRDefault="00AF1515">
      <w:pPr>
        <w:pStyle w:val="ConsPlusNormal"/>
        <w:spacing w:before="220"/>
        <w:ind w:firstLine="540"/>
        <w:jc w:val="both"/>
      </w:pPr>
      <w:r>
        <w:t>каждый обучающийся должен иметь индивидуальные предметы личной гигиены;</w:t>
      </w:r>
    </w:p>
    <w:p w:rsidR="00AF1515" w:rsidRDefault="00AF1515">
      <w:pPr>
        <w:pStyle w:val="ConsPlusNormal"/>
        <w:spacing w:before="220"/>
        <w:ind w:firstLine="540"/>
        <w:jc w:val="both"/>
      </w:pPr>
      <w:r>
        <w:t xml:space="preserve">должна быть обеспечена ежедневная чистка зубов детьми с 2 лет с использованием зубной </w:t>
      </w:r>
      <w:r>
        <w:lastRenderedPageBreak/>
        <w:t>пасты;</w:t>
      </w:r>
    </w:p>
    <w:p w:rsidR="00AF1515" w:rsidRDefault="00AF1515">
      <w:pPr>
        <w:pStyle w:val="ConsPlusNormal"/>
        <w:spacing w:before="220"/>
        <w:ind w:firstLine="540"/>
        <w:jc w:val="both"/>
      </w:pPr>
      <w:r>
        <w:t>зубные щетки и стаканчики должны храниться в условиях, предупреждающих их загрязнение.</w:t>
      </w:r>
    </w:p>
    <w:p w:rsidR="00AF1515" w:rsidRDefault="00AF1515">
      <w:pPr>
        <w:pStyle w:val="ConsPlusNormal"/>
      </w:pPr>
    </w:p>
    <w:p w:rsidR="00AF1515" w:rsidRDefault="00AF1515">
      <w:pPr>
        <w:pStyle w:val="ConsPlusNormal"/>
        <w:jc w:val="center"/>
        <w:outlineLvl w:val="1"/>
      </w:pPr>
      <w:r>
        <w:rPr>
          <w:b/>
        </w:rPr>
        <w:t>РАЗДЕЛ III</w:t>
      </w:r>
    </w:p>
    <w:p w:rsidR="00AF1515" w:rsidRDefault="00AF1515">
      <w:pPr>
        <w:pStyle w:val="ConsPlusNormal"/>
        <w:jc w:val="center"/>
      </w:pPr>
      <w:r>
        <w:rPr>
          <w:b/>
        </w:rPr>
        <w:t>ОТДЕЛЬНЫЕ ТРЕБОВАНИЯ К УЧРЕЖДЕНИЯМ</w:t>
      </w:r>
    </w:p>
    <w:p w:rsidR="00AF1515" w:rsidRDefault="00AF1515">
      <w:pPr>
        <w:pStyle w:val="ConsPlusNormal"/>
      </w:pPr>
    </w:p>
    <w:p w:rsidR="00AF1515" w:rsidRDefault="00AF1515">
      <w:pPr>
        <w:pStyle w:val="ConsPlusNormal"/>
        <w:jc w:val="center"/>
        <w:outlineLvl w:val="2"/>
      </w:pPr>
      <w:bookmarkStart w:id="5" w:name="P385"/>
      <w:bookmarkEnd w:id="5"/>
      <w:r>
        <w:rPr>
          <w:b/>
        </w:rPr>
        <w:t>ГЛАВА 9</w:t>
      </w:r>
    </w:p>
    <w:p w:rsidR="00AF1515" w:rsidRDefault="00AF1515">
      <w:pPr>
        <w:pStyle w:val="ConsPlusNormal"/>
        <w:jc w:val="center"/>
      </w:pPr>
      <w:r>
        <w:rPr>
          <w:b/>
        </w:rPr>
        <w:t>ОТДЕЛЬНЫЕ ТРЕБОВАНИЯ К УЧРЕЖДЕНИЯМ ДОШКОЛЬНОГО ОБРАЗОВАНИЯ</w:t>
      </w:r>
    </w:p>
    <w:p w:rsidR="00AF1515" w:rsidRDefault="00AF1515">
      <w:pPr>
        <w:pStyle w:val="ConsPlusNormal"/>
      </w:pPr>
    </w:p>
    <w:p w:rsidR="00AF1515" w:rsidRDefault="00AF1515">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AF1515" w:rsidRDefault="00AF1515">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AF1515" w:rsidRDefault="00AF1515">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AF1515" w:rsidRDefault="00AF1515">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AF1515" w:rsidRDefault="00AF1515">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AF1515" w:rsidRDefault="00AF1515">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AF1515" w:rsidRDefault="00AF1515">
      <w:pPr>
        <w:pStyle w:val="ConsPlusNormal"/>
        <w:spacing w:before="220"/>
        <w:ind w:firstLine="540"/>
        <w:jc w:val="both"/>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AF1515" w:rsidRDefault="00AF1515">
      <w:pPr>
        <w:pStyle w:val="ConsPlusNormal"/>
        <w:spacing w:before="220"/>
        <w:ind w:firstLine="540"/>
        <w:jc w:val="both"/>
      </w:pPr>
      <w:r>
        <w:t>В помещения групповых ячеек должны быть обустроены отдельные входы.</w:t>
      </w:r>
    </w:p>
    <w:p w:rsidR="00AF1515" w:rsidRDefault="00AF1515">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AF1515" w:rsidRDefault="00AF1515">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AF1515" w:rsidRDefault="00AF1515">
      <w:pPr>
        <w:pStyle w:val="ConsPlusNormal"/>
        <w:spacing w:before="220"/>
        <w:ind w:firstLine="540"/>
        <w:jc w:val="both"/>
      </w:pPr>
      <w:r>
        <w:lastRenderedPageBreak/>
        <w:t xml:space="preserve">83. Состав и площади помещений групповой ячейки учреждений дошкольного образования установлены согласно </w:t>
      </w:r>
      <w:hyperlink w:anchor="P1466" w:history="1">
        <w:r>
          <w:rPr>
            <w:color w:val="0000FF"/>
          </w:rPr>
          <w:t>приложению 14</w:t>
        </w:r>
      </w:hyperlink>
      <w:r>
        <w:t>.</w:t>
      </w:r>
    </w:p>
    <w:p w:rsidR="00AF1515" w:rsidRDefault="00AF1515">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AF1515" w:rsidRDefault="00AF1515">
      <w:pPr>
        <w:pStyle w:val="ConsPlusNormal"/>
        <w:spacing w:before="220"/>
        <w:ind w:firstLine="540"/>
        <w:jc w:val="both"/>
      </w:pPr>
      <w:r>
        <w:t>Все помещения групповой ячейки должны быть размещены на одном этаже.</w:t>
      </w:r>
    </w:p>
    <w:p w:rsidR="00AF1515" w:rsidRDefault="00AF1515">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AF1515" w:rsidRDefault="00AF1515">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AF1515" w:rsidRDefault="00AF1515">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AF1515" w:rsidRDefault="00AF1515">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46" w:history="1">
        <w:r>
          <w:rPr>
            <w:color w:val="0000FF"/>
          </w:rPr>
          <w:t>приложению 11</w:t>
        </w:r>
      </w:hyperlink>
      <w:r>
        <w:t>.</w:t>
      </w:r>
    </w:p>
    <w:p w:rsidR="00AF1515" w:rsidRDefault="00AF1515">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AF1515" w:rsidRDefault="00AF1515">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AF1515" w:rsidRDefault="00AF1515">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AF1515" w:rsidRDefault="00AF1515">
      <w:pPr>
        <w:pStyle w:val="ConsPlusNormal"/>
        <w:spacing w:before="220"/>
        <w:ind w:firstLine="540"/>
        <w:jc w:val="both"/>
      </w:pPr>
      <w:r>
        <w:t>86. Организация занятий в объединениях по интересам в приемных-раздевальных, спальнях, оборудованных стационарными кроватями, запрещается.</w:t>
      </w:r>
    </w:p>
    <w:p w:rsidR="00AF1515" w:rsidRDefault="00AF1515">
      <w:pPr>
        <w:pStyle w:val="ConsPlusNormal"/>
        <w:spacing w:before="220"/>
        <w:ind w:firstLine="540"/>
        <w:jc w:val="both"/>
      </w:pPr>
      <w:r>
        <w:t>При организации занятий в объединениях по интересам не допускается сокращение продолжительности дневного сна, пребывания на открытом воздухе.</w:t>
      </w:r>
    </w:p>
    <w:p w:rsidR="00AF1515" w:rsidRDefault="00AF1515">
      <w:pPr>
        <w:pStyle w:val="ConsPlusNormal"/>
        <w:jc w:val="both"/>
      </w:pPr>
      <w:r>
        <w:t xml:space="preserve">(п. 86 в ред. </w:t>
      </w:r>
      <w:hyperlink r:id="rId42"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jc w:val="center"/>
        <w:outlineLvl w:val="2"/>
      </w:pPr>
      <w:bookmarkStart w:id="6" w:name="P412"/>
      <w:bookmarkEnd w:id="6"/>
      <w:r>
        <w:rPr>
          <w:b/>
        </w:rPr>
        <w:t>ГЛАВА 10</w:t>
      </w:r>
    </w:p>
    <w:p w:rsidR="00AF1515" w:rsidRDefault="00AF1515">
      <w:pPr>
        <w:pStyle w:val="ConsPlusNormal"/>
        <w:jc w:val="center"/>
      </w:pPr>
      <w:r>
        <w:rPr>
          <w:b/>
        </w:rPr>
        <w:t>ОТДЕЛЬНЫЕ ТРЕБОВАНИЯ К УЧРЕЖДЕНИЯМ ОБЩЕГО СРЕДНЕГО ОБРАЗОВАНИЯ</w:t>
      </w:r>
    </w:p>
    <w:p w:rsidR="00AF1515" w:rsidRDefault="00AF1515">
      <w:pPr>
        <w:pStyle w:val="ConsPlusNormal"/>
      </w:pPr>
    </w:p>
    <w:p w:rsidR="00AF1515" w:rsidRDefault="00AF1515">
      <w:pPr>
        <w:pStyle w:val="ConsPlusNormal"/>
        <w:ind w:firstLine="540"/>
        <w:jc w:val="both"/>
      </w:pPr>
      <w:r>
        <w:t>87. Для каждого класса должно быть собственное учебное помещение и отдельные учебные помещения.</w:t>
      </w:r>
    </w:p>
    <w:p w:rsidR="00AF1515" w:rsidRDefault="00AF1515">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AF1515" w:rsidRDefault="00AF1515">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523" w:history="1">
        <w:r>
          <w:rPr>
            <w:color w:val="0000FF"/>
          </w:rPr>
          <w:t>приложению 15</w:t>
        </w:r>
      </w:hyperlink>
      <w:r>
        <w:t>.</w:t>
      </w:r>
    </w:p>
    <w:p w:rsidR="00AF1515" w:rsidRDefault="00AF1515">
      <w:pPr>
        <w:pStyle w:val="ConsPlusNormal"/>
        <w:spacing w:before="220"/>
        <w:ind w:firstLine="540"/>
        <w:jc w:val="both"/>
      </w:pPr>
      <w:r>
        <w:t xml:space="preserve">89. Раздевальная-гардеробная для учащихся должна оснащаться вешалками для верхней </w:t>
      </w:r>
      <w:r>
        <w:lastRenderedPageBreak/>
        <w:t>одежды и ячейками для обуви.</w:t>
      </w:r>
    </w:p>
    <w:p w:rsidR="00AF1515" w:rsidRDefault="00AF1515">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AF1515" w:rsidRDefault="00AF1515">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AF1515" w:rsidRDefault="00AF1515">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AF1515" w:rsidRDefault="00AF1515">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AF1515" w:rsidRDefault="00AF1515">
      <w:pPr>
        <w:pStyle w:val="ConsPlusNormal"/>
        <w:jc w:val="both"/>
      </w:pPr>
      <w:r>
        <w:t xml:space="preserve">(в ред. </w:t>
      </w:r>
      <w:hyperlink r:id="rId4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AF1515" w:rsidRDefault="00AF1515">
      <w:pPr>
        <w:pStyle w:val="ConsPlusNormal"/>
        <w:jc w:val="both"/>
      </w:pPr>
      <w:r>
        <w:t xml:space="preserve">(в ред. </w:t>
      </w:r>
      <w:hyperlink r:id="rId4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AF1515" w:rsidRDefault="00AF1515">
      <w:pPr>
        <w:pStyle w:val="ConsPlusNormal"/>
        <w:spacing w:before="220"/>
        <w:ind w:firstLine="540"/>
        <w:jc w:val="both"/>
      </w:pPr>
      <w:r>
        <w:t>Только в первую смену организуется образовательный процесс для учащихся специальных классов, для учащихся I - IV классов интегрированного обучения и воспитания.</w:t>
      </w:r>
    </w:p>
    <w:p w:rsidR="00AF1515" w:rsidRDefault="00AF1515">
      <w:pPr>
        <w:pStyle w:val="ConsPlusNormal"/>
        <w:jc w:val="both"/>
      </w:pPr>
      <w:r>
        <w:t xml:space="preserve">(часть четвертая п. 92 введена </w:t>
      </w:r>
      <w:hyperlink r:id="rId45" w:history="1">
        <w:r>
          <w:rPr>
            <w:color w:val="0000FF"/>
          </w:rPr>
          <w:t>постановлением</w:t>
        </w:r>
      </w:hyperlink>
      <w:r>
        <w:t xml:space="preserve"> Совмина от 15.11.2022 N 780)</w:t>
      </w:r>
    </w:p>
    <w:p w:rsidR="00AF1515" w:rsidRDefault="00AF1515">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38" w:history="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AF1515" w:rsidRDefault="00AF1515">
      <w:pPr>
        <w:pStyle w:val="ConsPlusNormal"/>
        <w:jc w:val="both"/>
      </w:pPr>
      <w:r>
        <w:t xml:space="preserve">(в ред. </w:t>
      </w:r>
      <w:hyperlink r:id="rId4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52" w:history="1">
        <w:r>
          <w:rPr>
            <w:color w:val="0000FF"/>
          </w:rPr>
          <w:t>приложению 16</w:t>
        </w:r>
      </w:hyperlink>
      <w:r>
        <w:t>.</w:t>
      </w:r>
    </w:p>
    <w:p w:rsidR="00AF1515" w:rsidRDefault="00AF1515">
      <w:pPr>
        <w:pStyle w:val="ConsPlusNormal"/>
        <w:jc w:val="both"/>
      </w:pPr>
      <w:r>
        <w:t xml:space="preserve">(в ред. </w:t>
      </w:r>
      <w:hyperlink r:id="rId4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AF1515" w:rsidRDefault="00AF1515">
      <w:pPr>
        <w:pStyle w:val="ConsPlusNormal"/>
        <w:jc w:val="both"/>
      </w:pPr>
      <w:r>
        <w:t xml:space="preserve">(в ред. </w:t>
      </w:r>
      <w:hyperlink r:id="rId48"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AF1515" w:rsidRDefault="00AF1515">
      <w:pPr>
        <w:pStyle w:val="ConsPlusNormal"/>
        <w:jc w:val="both"/>
      </w:pPr>
      <w:r>
        <w:lastRenderedPageBreak/>
        <w:t xml:space="preserve">(в ред. </w:t>
      </w:r>
      <w:hyperlink r:id="rId4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w:t>
      </w:r>
    </w:p>
    <w:p w:rsidR="00AF1515" w:rsidRDefault="00AF1515">
      <w:pPr>
        <w:pStyle w:val="ConsPlusNormal"/>
        <w:spacing w:before="220"/>
        <w:ind w:firstLine="540"/>
        <w:jc w:val="both"/>
      </w:pPr>
      <w:bookmarkStart w:id="7" w:name="P438"/>
      <w:bookmarkEnd w:id="7"/>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AF1515" w:rsidRDefault="00AF1515">
      <w:pPr>
        <w:pStyle w:val="ConsPlusNormal"/>
        <w:jc w:val="both"/>
      </w:pPr>
      <w:r>
        <w:t xml:space="preserve">(сноска в ред. </w:t>
      </w:r>
      <w:hyperlink r:id="rId50"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ind w:firstLine="540"/>
        <w:jc w:val="both"/>
      </w:pPr>
      <w:r>
        <w:t>94.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а также равномерно распределяться по другим дням учебной недели.</w:t>
      </w:r>
    </w:p>
    <w:p w:rsidR="00AF1515" w:rsidRDefault="00AF1515">
      <w:pPr>
        <w:pStyle w:val="ConsPlusNormal"/>
        <w:spacing w:before="220"/>
        <w:ind w:firstLine="540"/>
        <w:jc w:val="both"/>
      </w:pPr>
      <w: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rsidR="00AF1515" w:rsidRDefault="00AF1515">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 - IV классах преимущественно на втором и третьем учебных занятиях.</w:t>
      </w:r>
    </w:p>
    <w:p w:rsidR="00AF1515" w:rsidRDefault="00AF1515">
      <w:pPr>
        <w:pStyle w:val="ConsPlusNormal"/>
        <w:spacing w:before="220"/>
        <w:ind w:firstLine="540"/>
        <w:jc w:val="both"/>
      </w:pPr>
      <w:r>
        <w:t>В V - 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rsidR="00AF1515" w:rsidRDefault="00AF1515">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w:t>
      </w:r>
    </w:p>
    <w:p w:rsidR="00AF1515" w:rsidRDefault="00AF1515">
      <w:pPr>
        <w:pStyle w:val="ConsPlusNormal"/>
        <w:jc w:val="both"/>
      </w:pPr>
      <w:r>
        <w:t xml:space="preserve">(п. 94 в ред. </w:t>
      </w:r>
      <w:hyperlink r:id="rId51"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95. В режиме дня учащихся, посещающих группу продленного дня, должны предусматриваться:</w:t>
      </w:r>
    </w:p>
    <w:p w:rsidR="00AF1515" w:rsidRDefault="00AF1515">
      <w:pPr>
        <w:pStyle w:val="ConsPlusNormal"/>
        <w:spacing w:before="220"/>
        <w:ind w:firstLine="540"/>
        <w:jc w:val="both"/>
      </w:pPr>
      <w:r>
        <w:t>дневной сон (в специально выделенном помещении, спальне-игровой) для учащихся I классов в возрасте до 7 лет на начало учебного года и учащихся с ослабленным здоровьем;</w:t>
      </w:r>
    </w:p>
    <w:p w:rsidR="00AF1515" w:rsidRDefault="00AF1515">
      <w:pPr>
        <w:pStyle w:val="ConsPlusNormal"/>
        <w:jc w:val="both"/>
      </w:pPr>
      <w:r>
        <w:t xml:space="preserve">(в ред. </w:t>
      </w:r>
      <w:hyperlink r:id="rId52"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AF1515" w:rsidRDefault="00AF1515">
      <w:pPr>
        <w:pStyle w:val="ConsPlusNormal"/>
        <w:spacing w:before="220"/>
        <w:ind w:firstLine="540"/>
        <w:jc w:val="both"/>
      </w:pPr>
      <w:r>
        <w:t>пребывание на открытом воздухе не менее 1 часа 30 минут;</w:t>
      </w:r>
    </w:p>
    <w:p w:rsidR="00AF1515" w:rsidRDefault="00AF1515">
      <w:pPr>
        <w:pStyle w:val="ConsPlusNormal"/>
        <w:spacing w:before="220"/>
        <w:ind w:firstLine="540"/>
        <w:jc w:val="both"/>
      </w:pPr>
      <w:r>
        <w:t>условия для хранения сменной одежды и обуви.</w:t>
      </w:r>
    </w:p>
    <w:p w:rsidR="00AF1515" w:rsidRDefault="00AF1515">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AF1515" w:rsidRDefault="00AF1515">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AF1515" w:rsidRDefault="00AF1515">
      <w:pPr>
        <w:pStyle w:val="ConsPlusNormal"/>
        <w:spacing w:before="220"/>
        <w:ind w:firstLine="540"/>
        <w:jc w:val="both"/>
      </w:pPr>
      <w:r>
        <w:t>Учащихся, пишущих левой рукой, рассаживают по одному либо слева от пишущих правой рукой.</w:t>
      </w:r>
    </w:p>
    <w:p w:rsidR="00AF1515" w:rsidRDefault="00AF1515">
      <w:pPr>
        <w:pStyle w:val="ConsPlusNormal"/>
        <w:spacing w:before="220"/>
        <w:ind w:firstLine="540"/>
        <w:jc w:val="both"/>
      </w:pPr>
      <w:r>
        <w:lastRenderedPageBreak/>
        <w:t>Учащихся, сидящих в первом и третьем рядах, необходимо не менее двух раз за учебный год менять местами, не нарушая соответствия мебели росту.</w:t>
      </w:r>
    </w:p>
    <w:p w:rsidR="00AF1515" w:rsidRDefault="00AF1515">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AF1515" w:rsidRDefault="00AF1515">
      <w:pPr>
        <w:pStyle w:val="ConsPlusNormal"/>
      </w:pPr>
    </w:p>
    <w:p w:rsidR="00AF1515" w:rsidRDefault="00AF1515">
      <w:pPr>
        <w:pStyle w:val="ConsPlusNormal"/>
        <w:jc w:val="center"/>
      </w:pPr>
      <w:r>
        <w:rPr>
          <w:b/>
        </w:rPr>
        <w:t>ГЛАВА 11</w:t>
      </w:r>
    </w:p>
    <w:p w:rsidR="00AF1515" w:rsidRDefault="00AF1515">
      <w:pPr>
        <w:pStyle w:val="ConsPlusNormal"/>
        <w:jc w:val="center"/>
      </w:pPr>
      <w:r>
        <w:rPr>
          <w:b/>
        </w:rPr>
        <w:t>ОТДЕЛЬНЫЕ ТРЕБОВАНИЯ К УЧРЕЖДЕНИЯМ СПЕЦИАЛЬНОГО ОБРАЗОВАНИЯ</w:t>
      </w:r>
    </w:p>
    <w:p w:rsidR="00AF1515" w:rsidRDefault="00AF1515">
      <w:pPr>
        <w:pStyle w:val="ConsPlusNormal"/>
      </w:pPr>
    </w:p>
    <w:p w:rsidR="00AF1515" w:rsidRDefault="00AF1515">
      <w:pPr>
        <w:pStyle w:val="ConsPlusNormal"/>
        <w:ind w:firstLine="540"/>
        <w:jc w:val="both"/>
      </w:pPr>
      <w:r>
        <w:t>98. На территории учреждения специального образования должна быть создана доступная среда для передвижения детей:</w:t>
      </w:r>
    </w:p>
    <w:p w:rsidR="00AF1515" w:rsidRDefault="00AF1515">
      <w:pPr>
        <w:pStyle w:val="ConsPlusNormal"/>
        <w:jc w:val="both"/>
      </w:pPr>
      <w:r>
        <w:t xml:space="preserve">(в ред. </w:t>
      </w:r>
      <w:hyperlink r:id="rId53" w:history="1">
        <w:r>
          <w:rPr>
            <w:color w:val="0000FF"/>
          </w:rPr>
          <w:t>постановления</w:t>
        </w:r>
      </w:hyperlink>
      <w:r>
        <w:t xml:space="preserve"> Совмина от 15.11.2022 N 780)</w:t>
      </w:r>
    </w:p>
    <w:p w:rsidR="00AF1515" w:rsidRDefault="00AF1515">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AF1515" w:rsidRDefault="00AF1515">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AF1515" w:rsidRDefault="00AF1515">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AF1515" w:rsidRDefault="00AF1515">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AF1515" w:rsidRDefault="00AF1515">
      <w:pPr>
        <w:pStyle w:val="ConsPlusNormal"/>
        <w:spacing w:before="220"/>
        <w:ind w:firstLine="540"/>
        <w:jc w:val="both"/>
      </w:pPr>
      <w:r>
        <w:t>100. В ЦКРОиР:</w:t>
      </w:r>
    </w:p>
    <w:p w:rsidR="00AF1515" w:rsidRDefault="00AF1515">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AF1515" w:rsidRDefault="00AF1515">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AF1515" w:rsidRDefault="00AF1515">
      <w:pPr>
        <w:pStyle w:val="ConsPlusNormal"/>
        <w:spacing w:before="220"/>
        <w:ind w:firstLine="540"/>
        <w:jc w:val="both"/>
      </w:pPr>
      <w:r>
        <w:t>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rsidR="00AF1515" w:rsidRDefault="00AF1515">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AF1515" w:rsidRDefault="00AF1515">
      <w:pPr>
        <w:pStyle w:val="ConsPlusNormal"/>
        <w:spacing w:before="220"/>
        <w:ind w:firstLine="540"/>
        <w:jc w:val="both"/>
      </w:pPr>
      <w:r>
        <w:t>Пол основной зоны должен иметь однородную структуру покрытия.</w:t>
      </w:r>
    </w:p>
    <w:p w:rsidR="00AF1515" w:rsidRDefault="00AF1515">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AF1515" w:rsidRDefault="00AF1515">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AF1515" w:rsidRDefault="00AF1515">
      <w:pPr>
        <w:pStyle w:val="ConsPlusNormal"/>
        <w:spacing w:before="220"/>
        <w:ind w:firstLine="540"/>
        <w:jc w:val="both"/>
      </w:pPr>
      <w:r>
        <w:lastRenderedPageBreak/>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AF1515" w:rsidRDefault="00AF1515">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AF1515" w:rsidRDefault="00AF1515">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AF1515" w:rsidRDefault="00AF1515">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AF1515" w:rsidRDefault="00AF1515">
      <w:pPr>
        <w:pStyle w:val="ConsPlusNormal"/>
        <w:spacing w:before="220"/>
        <w:ind w:firstLine="540"/>
        <w:jc w:val="both"/>
      </w:pPr>
      <w:r>
        <w:t>для детей с поражением сетчатки и зрительного нерва (без светобоязни) - 1000 - 1500 люкс;</w:t>
      </w:r>
    </w:p>
    <w:p w:rsidR="00AF1515" w:rsidRDefault="00AF1515">
      <w:pPr>
        <w:pStyle w:val="ConsPlusNormal"/>
        <w:spacing w:before="220"/>
        <w:ind w:firstLine="540"/>
        <w:jc w:val="both"/>
      </w:pPr>
      <w:r>
        <w:t>для детей, страдающих светобоязнью, - 200 - 500 люкс.</w:t>
      </w:r>
    </w:p>
    <w:p w:rsidR="00AF1515" w:rsidRDefault="00AF1515">
      <w:pPr>
        <w:pStyle w:val="ConsPlusNormal"/>
        <w:spacing w:before="220"/>
        <w:ind w:firstLine="540"/>
        <w:jc w:val="both"/>
      </w:pPr>
      <w:r>
        <w:t>103. Учебные помещения должны быть оборудованы:</w:t>
      </w:r>
    </w:p>
    <w:p w:rsidR="00AF1515" w:rsidRDefault="00AF1515">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AF1515" w:rsidRDefault="00AF1515">
      <w:pPr>
        <w:pStyle w:val="ConsPlusNormal"/>
        <w:spacing w:before="220"/>
        <w:ind w:firstLine="540"/>
        <w:jc w:val="both"/>
      </w:pPr>
      <w:r>
        <w:t>для детей с интеллектуальной недостаточностью - одноместными столами;</w:t>
      </w:r>
    </w:p>
    <w:p w:rsidR="00AF1515" w:rsidRDefault="00AF1515">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AF1515" w:rsidRDefault="00AF1515">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AF1515" w:rsidRDefault="00AF1515">
      <w:pPr>
        <w:pStyle w:val="ConsPlusNormal"/>
        <w:jc w:val="both"/>
      </w:pPr>
      <w:r>
        <w:t xml:space="preserve">(в ред. </w:t>
      </w:r>
      <w:hyperlink r:id="rId5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ЦКРОиР для учащихся с тяжелыми, множественными нарушениями в физическом и (или) психическом развитии.</w:t>
      </w:r>
    </w:p>
    <w:p w:rsidR="00AF1515" w:rsidRDefault="00AF1515">
      <w:pPr>
        <w:pStyle w:val="ConsPlusNormal"/>
        <w:jc w:val="both"/>
      </w:pPr>
      <w:r>
        <w:t xml:space="preserve">(часть вторая п. 104 в ред. </w:t>
      </w:r>
      <w:hyperlink r:id="rId5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AF1515" w:rsidRDefault="00AF1515">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AF1515" w:rsidRDefault="00AF1515">
      <w:pPr>
        <w:pStyle w:val="ConsPlusNormal"/>
        <w:spacing w:before="220"/>
        <w:ind w:firstLine="540"/>
        <w:jc w:val="both"/>
      </w:pPr>
      <w:r>
        <w:lastRenderedPageBreak/>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AF1515" w:rsidRDefault="00AF1515">
      <w:pPr>
        <w:pStyle w:val="ConsPlusNormal"/>
      </w:pPr>
    </w:p>
    <w:p w:rsidR="00AF1515" w:rsidRDefault="00AF1515">
      <w:pPr>
        <w:pStyle w:val="ConsPlusNormal"/>
        <w:jc w:val="center"/>
        <w:outlineLvl w:val="2"/>
      </w:pPr>
      <w:bookmarkStart w:id="8" w:name="P494"/>
      <w:bookmarkEnd w:id="8"/>
      <w:r>
        <w:rPr>
          <w:b/>
        </w:rPr>
        <w:t>ГЛАВА 12</w:t>
      </w:r>
    </w:p>
    <w:p w:rsidR="00AF1515" w:rsidRDefault="00AF1515">
      <w:pPr>
        <w:pStyle w:val="ConsPlusNormal"/>
        <w:jc w:val="center"/>
      </w:pPr>
      <w:r>
        <w:rPr>
          <w:b/>
        </w:rPr>
        <w:t>ОТДЕЛЬНЫЕ ТРЕБОВАНИЯ К УЧРЕЖДЕНИЯМ ПРОФЕССИОНАЛЬНО-ТЕХНИЧЕСКОГО, СРЕДНЕГО СПЕЦИАЛЬНОГО ОБРАЗОВАНИЯ</w:t>
      </w:r>
    </w:p>
    <w:p w:rsidR="00AF1515" w:rsidRDefault="00AF1515">
      <w:pPr>
        <w:pStyle w:val="ConsPlusNormal"/>
      </w:pPr>
    </w:p>
    <w:p w:rsidR="00AF1515" w:rsidRDefault="00AF1515">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AF1515" w:rsidRDefault="00AF1515">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AF1515" w:rsidRDefault="00AF1515">
      <w:pPr>
        <w:pStyle w:val="ConsPlusNormal"/>
        <w:jc w:val="both"/>
      </w:pPr>
      <w:r>
        <w:t xml:space="preserve">(в ред. </w:t>
      </w:r>
      <w:hyperlink r:id="rId56"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AF1515" w:rsidRDefault="00AF1515">
      <w:pPr>
        <w:pStyle w:val="ConsPlusNormal"/>
        <w:spacing w:before="220"/>
        <w:ind w:firstLine="540"/>
        <w:jc w:val="both"/>
      </w:pPr>
      <w:r>
        <w:t>помещения общего назначения.</w:t>
      </w:r>
    </w:p>
    <w:p w:rsidR="00AF1515" w:rsidRDefault="00AF1515">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609" w:history="1">
        <w:r>
          <w:rPr>
            <w:color w:val="0000FF"/>
          </w:rPr>
          <w:t>приложению 17</w:t>
        </w:r>
      </w:hyperlink>
      <w:r>
        <w:t>.</w:t>
      </w:r>
    </w:p>
    <w:p w:rsidR="00AF1515" w:rsidRDefault="00AF1515">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AF1515" w:rsidRDefault="00AF1515">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AF1515" w:rsidRDefault="00AF1515">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AF1515" w:rsidRDefault="00AF1515">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AF1515" w:rsidRDefault="00AF1515">
      <w:pPr>
        <w:pStyle w:val="ConsPlusNormal"/>
        <w:spacing w:before="220"/>
        <w:ind w:firstLine="540"/>
        <w:jc w:val="both"/>
      </w:pPr>
      <w:r>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AF1515" w:rsidRDefault="00AF1515">
      <w:pPr>
        <w:pStyle w:val="ConsPlusNormal"/>
        <w:spacing w:before="220"/>
        <w:ind w:firstLine="540"/>
        <w:jc w:val="both"/>
      </w:pPr>
      <w:r>
        <w:t>Резка металла должна осуществляться на раскроечном столе, имеющем вытяжную вентиляцию снизу.</w:t>
      </w:r>
    </w:p>
    <w:p w:rsidR="00AF1515" w:rsidRDefault="00AF1515">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AF1515" w:rsidRDefault="00AF1515">
      <w:pPr>
        <w:pStyle w:val="ConsPlusNormal"/>
        <w:spacing w:before="220"/>
        <w:ind w:firstLine="540"/>
        <w:jc w:val="both"/>
      </w:pPr>
      <w:r>
        <w:t xml:space="preserve">При освоении учащимися квалификаций, связанных с вибрацией, уровни общей вибрации </w:t>
      </w:r>
      <w:r>
        <w:lastRenderedPageBreak/>
        <w:t>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AF1515" w:rsidRDefault="00AF1515">
      <w:pPr>
        <w:pStyle w:val="ConsPlusNormal"/>
        <w:jc w:val="both"/>
      </w:pPr>
      <w:r>
        <w:t xml:space="preserve">(в ред. </w:t>
      </w:r>
      <w:hyperlink r:id="rId57"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111. При организации производственного обучения, практики учащихся:</w:t>
      </w:r>
    </w:p>
    <w:p w:rsidR="00AF1515" w:rsidRDefault="00AF1515">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AF1515" w:rsidRDefault="00AF1515">
      <w:pPr>
        <w:pStyle w:val="ConsPlusNormal"/>
        <w:jc w:val="both"/>
      </w:pPr>
      <w:r>
        <w:t xml:space="preserve">(в ред. </w:t>
      </w:r>
      <w:hyperlink r:id="rId58"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AF1515" w:rsidRDefault="00AF1515">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AF1515" w:rsidRDefault="00AF1515">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AF1515" w:rsidRDefault="00AF1515">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AF1515" w:rsidRDefault="00AF1515">
      <w:pPr>
        <w:pStyle w:val="ConsPlusNormal"/>
        <w:spacing w:before="220"/>
        <w:ind w:firstLine="540"/>
        <w:jc w:val="both"/>
      </w:pPr>
      <w:r>
        <w:t>112. 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AF1515" w:rsidRDefault="00AF1515">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629" w:history="1">
        <w:r>
          <w:rPr>
            <w:color w:val="0000FF"/>
          </w:rPr>
          <w:t>приложению 18</w:t>
        </w:r>
      </w:hyperlink>
      <w:r>
        <w:t>.</w:t>
      </w:r>
    </w:p>
    <w:p w:rsidR="00AF1515" w:rsidRDefault="00AF1515">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AF1515" w:rsidRDefault="00AF1515">
      <w:pPr>
        <w:pStyle w:val="ConsPlusNormal"/>
        <w:spacing w:before="220"/>
        <w:ind w:firstLine="540"/>
        <w:jc w:val="both"/>
      </w:pPr>
      <w:r>
        <w:t>114. Обязательная недельная учебная нагрузка должна быть:</w:t>
      </w:r>
    </w:p>
    <w:p w:rsidR="00AF1515" w:rsidRDefault="00AF1515">
      <w:pPr>
        <w:pStyle w:val="ConsPlusNormal"/>
        <w:spacing w:before="220"/>
        <w:ind w:firstLine="540"/>
        <w:jc w:val="both"/>
      </w:pPr>
      <w:r>
        <w:t>114.1. в учреждениях профессионально-технического образования:</w:t>
      </w:r>
    </w:p>
    <w:p w:rsidR="00AF1515" w:rsidRDefault="00AF1515">
      <w:pPr>
        <w:pStyle w:val="ConsPlusNormal"/>
        <w:spacing w:before="220"/>
        <w:ind w:firstLine="540"/>
        <w:jc w:val="both"/>
      </w:pPr>
      <w: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AF1515" w:rsidRDefault="00AF1515">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AF1515" w:rsidRDefault="00AF1515">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AF1515" w:rsidRDefault="00AF1515">
      <w:pPr>
        <w:pStyle w:val="ConsPlusNormal"/>
        <w:spacing w:before="220"/>
        <w:ind w:firstLine="540"/>
        <w:jc w:val="both"/>
      </w:pPr>
      <w:r>
        <w:t>114.2. в учреждениях среднего специального образования:</w:t>
      </w:r>
    </w:p>
    <w:p w:rsidR="00AF1515" w:rsidRDefault="00AF1515">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AF1515" w:rsidRDefault="00AF1515">
      <w:pPr>
        <w:pStyle w:val="ConsPlusNormal"/>
        <w:spacing w:before="220"/>
        <w:ind w:firstLine="540"/>
        <w:jc w:val="both"/>
      </w:pPr>
      <w:r>
        <w:lastRenderedPageBreak/>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AF1515" w:rsidRDefault="00AF1515">
      <w:pPr>
        <w:pStyle w:val="ConsPlusNormal"/>
      </w:pPr>
    </w:p>
    <w:p w:rsidR="00AF1515" w:rsidRDefault="00AF1515">
      <w:pPr>
        <w:pStyle w:val="ConsPlusNormal"/>
        <w:jc w:val="center"/>
        <w:outlineLvl w:val="2"/>
      </w:pPr>
      <w:r>
        <w:rPr>
          <w:b/>
        </w:rPr>
        <w:t>ГЛАВА 13</w:t>
      </w:r>
    </w:p>
    <w:p w:rsidR="00AF1515" w:rsidRDefault="00AF1515">
      <w:pPr>
        <w:pStyle w:val="ConsPlusNormal"/>
        <w:jc w:val="center"/>
      </w:pPr>
      <w:r>
        <w:rPr>
          <w:b/>
        </w:rPr>
        <w:t>ОТДЕЛЬНЫЕ ТРЕБОВАНИЯ К УЧРЕЖДЕНИЯМ ДОПОЛНИТЕЛЬНОГО ОБРАЗОВАНИЯ ДЕТЕЙ И МОЛОДЕЖИ</w:t>
      </w:r>
    </w:p>
    <w:p w:rsidR="00AF1515" w:rsidRDefault="00AF1515">
      <w:pPr>
        <w:pStyle w:val="ConsPlusNormal"/>
      </w:pPr>
    </w:p>
    <w:p w:rsidR="00AF1515" w:rsidRDefault="00AF1515">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AF1515" w:rsidRDefault="00AF1515">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55" w:history="1">
        <w:r>
          <w:rPr>
            <w:color w:val="0000FF"/>
          </w:rPr>
          <w:t>приложению 19</w:t>
        </w:r>
      </w:hyperlink>
      <w:r>
        <w:t>.</w:t>
      </w:r>
    </w:p>
    <w:p w:rsidR="00AF1515" w:rsidRDefault="00AF1515">
      <w:pPr>
        <w:pStyle w:val="ConsPlusNormal"/>
        <w:spacing w:before="220"/>
        <w:ind w:firstLine="540"/>
        <w:jc w:val="both"/>
      </w:pPr>
      <w:r>
        <w:t>117. При организации занятий технического, спортивно-технического профиля:</w:t>
      </w:r>
    </w:p>
    <w:p w:rsidR="00AF1515" w:rsidRDefault="00AF1515">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94" w:history="1">
        <w:r>
          <w:rPr>
            <w:color w:val="0000FF"/>
          </w:rPr>
          <w:t>(глава 12)</w:t>
        </w:r>
      </w:hyperlink>
      <w:r>
        <w:t>;</w:t>
      </w:r>
    </w:p>
    <w:p w:rsidR="00AF1515" w:rsidRDefault="00AF1515">
      <w:pPr>
        <w:pStyle w:val="ConsPlusNormal"/>
        <w:spacing w:before="220"/>
        <w:ind w:firstLine="540"/>
        <w:jc w:val="both"/>
      </w:pPr>
      <w:r>
        <w:t>допускается использование паяльников только на 36 В;</w:t>
      </w:r>
    </w:p>
    <w:p w:rsidR="00AF1515" w:rsidRDefault="00AF1515">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5" w:history="1">
        <w:r>
          <w:rPr>
            <w:color w:val="0000FF"/>
          </w:rPr>
          <w:t>главы 5</w:t>
        </w:r>
      </w:hyperlink>
      <w:r>
        <w:t xml:space="preserve"> и </w:t>
      </w:r>
      <w:hyperlink w:anchor="P412" w:history="1">
        <w:r>
          <w:rPr>
            <w:color w:val="0000FF"/>
          </w:rPr>
          <w:t>10</w:t>
        </w:r>
      </w:hyperlink>
      <w:r>
        <w:t xml:space="preserve">, </w:t>
      </w:r>
      <w:hyperlink w:anchor="P1025" w:history="1">
        <w:r>
          <w:rPr>
            <w:color w:val="0000FF"/>
          </w:rPr>
          <w:t>приложение 8</w:t>
        </w:r>
      </w:hyperlink>
      <w:r>
        <w:t>).</w:t>
      </w:r>
    </w:p>
    <w:p w:rsidR="00AF1515" w:rsidRDefault="00AF1515">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AF1515" w:rsidRDefault="00AF1515">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AF1515" w:rsidRDefault="00AF1515">
      <w:pPr>
        <w:pStyle w:val="ConsPlusNormal"/>
        <w:spacing w:before="220"/>
        <w:ind w:firstLine="540"/>
        <w:jc w:val="both"/>
      </w:pPr>
      <w:r>
        <w:t>За животными должен быть обеспечен постоянный ветеринарный надзор.</w:t>
      </w:r>
    </w:p>
    <w:p w:rsidR="00AF1515" w:rsidRDefault="00AF1515">
      <w:pPr>
        <w:pStyle w:val="ConsPlusNormal"/>
        <w:spacing w:before="220"/>
        <w:ind w:firstLine="540"/>
        <w:jc w:val="both"/>
      </w:pPr>
      <w:r>
        <w:t>Содержание в живых уголках опасных животных и насекомых запрещается.</w:t>
      </w:r>
    </w:p>
    <w:p w:rsidR="00AF1515" w:rsidRDefault="00AF1515">
      <w:pPr>
        <w:pStyle w:val="ConsPlusNormal"/>
        <w:spacing w:before="220"/>
        <w:ind w:firstLine="540"/>
        <w:jc w:val="both"/>
      </w:pPr>
      <w:r>
        <w:t>Запрещается выращивание ядовитых растений.</w:t>
      </w:r>
    </w:p>
    <w:p w:rsidR="00AF1515" w:rsidRDefault="00AF1515">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41" w:history="1">
        <w:r>
          <w:rPr>
            <w:color w:val="0000FF"/>
          </w:rPr>
          <w:t>(глава 6)</w:t>
        </w:r>
      </w:hyperlink>
      <w:r>
        <w:t>.</w:t>
      </w:r>
    </w:p>
    <w:p w:rsidR="00AF1515" w:rsidRDefault="00AF1515">
      <w:pPr>
        <w:pStyle w:val="ConsPlusNormal"/>
        <w:spacing w:before="220"/>
        <w:ind w:firstLine="540"/>
        <w:jc w:val="both"/>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AF1515" w:rsidRDefault="00AF1515">
      <w:pPr>
        <w:pStyle w:val="ConsPlusNormal"/>
        <w:spacing w:before="220"/>
        <w:ind w:firstLine="540"/>
        <w:jc w:val="both"/>
      </w:pPr>
      <w:r>
        <w:t>122. В объединения по интересам принимаются обучающиеся согласно возрасту, установленному:</w:t>
      </w:r>
    </w:p>
    <w:p w:rsidR="00AF1515" w:rsidRDefault="00AF1515">
      <w:pPr>
        <w:pStyle w:val="ConsPlusNormal"/>
        <w:spacing w:before="220"/>
        <w:ind w:firstLine="540"/>
        <w:jc w:val="both"/>
      </w:pPr>
      <w:r>
        <w:t xml:space="preserve">в </w:t>
      </w:r>
      <w:hyperlink r:id="rId59" w:history="1">
        <w:r>
          <w:rPr>
            <w:color w:val="0000FF"/>
          </w:rPr>
          <w:t>Кодексе</w:t>
        </w:r>
      </w:hyperlink>
      <w:r>
        <w:t xml:space="preserve"> Республики Беларусь об образовании;</w:t>
      </w:r>
    </w:p>
    <w:p w:rsidR="00AF1515" w:rsidRDefault="00AF1515">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AF1515" w:rsidRDefault="00AF1515">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AF1515" w:rsidRDefault="00AF1515">
      <w:pPr>
        <w:pStyle w:val="ConsPlusNormal"/>
        <w:spacing w:before="220"/>
        <w:ind w:firstLine="540"/>
        <w:jc w:val="both"/>
      </w:pPr>
      <w:r>
        <w:lastRenderedPageBreak/>
        <w:t xml:space="preserve">123. Продолжительность и частота занятий в учреждениях дополнительного образования детей и молодежи установлены согласно </w:t>
      </w:r>
      <w:hyperlink w:anchor="P1678" w:history="1">
        <w:r>
          <w:rPr>
            <w:color w:val="0000FF"/>
          </w:rPr>
          <w:t>приложению 20</w:t>
        </w:r>
      </w:hyperlink>
      <w:r>
        <w:t>.</w:t>
      </w:r>
    </w:p>
    <w:p w:rsidR="00AF1515" w:rsidRDefault="00AF1515">
      <w:pPr>
        <w:pStyle w:val="ConsPlusNormal"/>
        <w:spacing w:before="220"/>
        <w:ind w:firstLine="540"/>
        <w:jc w:val="both"/>
      </w:pPr>
      <w:r>
        <w:t>При организации занятий в учреждениях дополнительного образования:</w:t>
      </w:r>
    </w:p>
    <w:p w:rsidR="00AF1515" w:rsidRDefault="00AF1515">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AF1515" w:rsidRDefault="00AF1515">
      <w:pPr>
        <w:pStyle w:val="ConsPlusNormal"/>
        <w:jc w:val="both"/>
      </w:pPr>
      <w:r>
        <w:t xml:space="preserve">(в ред. </w:t>
      </w:r>
      <w:hyperlink r:id="rId60"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AF1515" w:rsidRDefault="00AF1515">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AF1515" w:rsidRDefault="00AF1515">
      <w:pPr>
        <w:pStyle w:val="ConsPlusNormal"/>
        <w:jc w:val="both"/>
      </w:pPr>
      <w:r>
        <w:t xml:space="preserve">(в ред. </w:t>
      </w:r>
      <w:hyperlink r:id="rId61" w:history="1">
        <w:r>
          <w:rPr>
            <w:color w:val="0000FF"/>
          </w:rPr>
          <w:t>постановления</w:t>
        </w:r>
      </w:hyperlink>
      <w:r>
        <w:t xml:space="preserve"> Совмина от 31.08.2022 N 570)</w:t>
      </w:r>
    </w:p>
    <w:p w:rsidR="00AF1515" w:rsidRDefault="00AF1515">
      <w:pPr>
        <w:pStyle w:val="ConsPlusNormal"/>
      </w:pPr>
    </w:p>
    <w:p w:rsidR="00AF1515" w:rsidRDefault="00AF1515">
      <w:pPr>
        <w:pStyle w:val="ConsPlusNormal"/>
        <w:jc w:val="center"/>
        <w:outlineLvl w:val="2"/>
      </w:pPr>
      <w:r>
        <w:rPr>
          <w:b/>
        </w:rPr>
        <w:t>ГЛАВА 14</w:t>
      </w:r>
    </w:p>
    <w:p w:rsidR="00AF1515" w:rsidRDefault="00AF1515">
      <w:pPr>
        <w:pStyle w:val="ConsPlusNormal"/>
        <w:jc w:val="center"/>
      </w:pPr>
      <w:r>
        <w:rPr>
          <w:b/>
        </w:rPr>
        <w:t>ОТДЕЛЬНЫЕ ТРЕБОВАНИЯ К УЧРЕЖДЕНИЯМ ДЛЯ ДЕТЕЙ-СИРОТ</w:t>
      </w:r>
    </w:p>
    <w:p w:rsidR="00AF1515" w:rsidRDefault="00AF1515">
      <w:pPr>
        <w:pStyle w:val="ConsPlusNormal"/>
      </w:pPr>
    </w:p>
    <w:p w:rsidR="00AF1515" w:rsidRDefault="00AF1515">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AF1515" w:rsidRDefault="00AF1515">
      <w:pPr>
        <w:pStyle w:val="ConsPlusNormal"/>
        <w:spacing w:before="220"/>
        <w:ind w:firstLine="540"/>
        <w:jc w:val="both"/>
      </w:pPr>
      <w:r>
        <w:t>125. Совместно в одном здании (в отдельных блоках) допускается размещать:</w:t>
      </w:r>
    </w:p>
    <w:p w:rsidR="00AF1515" w:rsidRDefault="00AF1515">
      <w:pPr>
        <w:pStyle w:val="ConsPlusNormal"/>
        <w:spacing w:before="220"/>
        <w:ind w:firstLine="540"/>
        <w:jc w:val="both"/>
      </w:pPr>
      <w:r>
        <w:t>детский дом и дом ребенка;</w:t>
      </w:r>
    </w:p>
    <w:p w:rsidR="00AF1515" w:rsidRDefault="00AF1515">
      <w:pPr>
        <w:pStyle w:val="ConsPlusNormal"/>
        <w:spacing w:before="220"/>
        <w:ind w:firstLine="540"/>
        <w:jc w:val="both"/>
      </w:pPr>
      <w:r>
        <w:t>детский дом и социально-педагогический центр;</w:t>
      </w:r>
    </w:p>
    <w:p w:rsidR="00AF1515" w:rsidRDefault="00AF1515">
      <w:pPr>
        <w:pStyle w:val="ConsPlusNormal"/>
        <w:spacing w:before="220"/>
        <w:ind w:firstLine="540"/>
        <w:jc w:val="both"/>
      </w:pPr>
      <w:r>
        <w:t>детский дом и отделение постинтернатной адаптации.</w:t>
      </w:r>
    </w:p>
    <w:p w:rsidR="00AF1515" w:rsidRDefault="00AF1515">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AF1515" w:rsidRDefault="00AF1515">
      <w:pPr>
        <w:pStyle w:val="ConsPlusNormal"/>
        <w:spacing w:before="220"/>
        <w:ind w:firstLine="540"/>
        <w:jc w:val="both"/>
      </w:pPr>
      <w:r>
        <w:t xml:space="preserve">126. Планировочная структура детских деревень (городков) </w:t>
      </w:r>
      <w:hyperlink w:anchor="P577" w:history="1">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AF1515" w:rsidRDefault="00AF1515">
      <w:pPr>
        <w:pStyle w:val="ConsPlusNormal"/>
        <w:spacing w:before="220"/>
        <w:ind w:firstLine="540"/>
        <w:jc w:val="both"/>
      </w:pPr>
      <w:r>
        <w:t>жилые;</w:t>
      </w:r>
    </w:p>
    <w:p w:rsidR="00AF1515" w:rsidRDefault="00AF1515">
      <w:pPr>
        <w:pStyle w:val="ConsPlusNormal"/>
        <w:spacing w:before="220"/>
        <w:ind w:firstLine="540"/>
        <w:jc w:val="both"/>
      </w:pPr>
      <w:r>
        <w:t>жилое (спальня) - для родителей-воспитателей;</w:t>
      </w:r>
    </w:p>
    <w:p w:rsidR="00AF1515" w:rsidRDefault="00AF1515">
      <w:pPr>
        <w:pStyle w:val="ConsPlusNormal"/>
        <w:spacing w:before="220"/>
        <w:ind w:firstLine="540"/>
        <w:jc w:val="both"/>
      </w:pPr>
      <w:r>
        <w:t>гостиную-игровую или гостиную и игровую раздельные;</w:t>
      </w:r>
    </w:p>
    <w:p w:rsidR="00AF1515" w:rsidRDefault="00AF1515">
      <w:pPr>
        <w:pStyle w:val="ConsPlusNormal"/>
        <w:spacing w:before="220"/>
        <w:ind w:firstLine="540"/>
        <w:jc w:val="both"/>
      </w:pPr>
      <w:r>
        <w:t>кухню-столовую или кухню и столовую раздельные;</w:t>
      </w:r>
    </w:p>
    <w:p w:rsidR="00AF1515" w:rsidRDefault="00AF1515">
      <w:pPr>
        <w:pStyle w:val="ConsPlusNormal"/>
        <w:spacing w:before="220"/>
        <w:ind w:firstLine="540"/>
        <w:jc w:val="both"/>
      </w:pPr>
      <w:r>
        <w:t>прихожую-раздевальную;</w:t>
      </w:r>
    </w:p>
    <w:p w:rsidR="00AF1515" w:rsidRDefault="00AF1515">
      <w:pPr>
        <w:pStyle w:val="ConsPlusNormal"/>
        <w:spacing w:before="220"/>
        <w:ind w:firstLine="540"/>
        <w:jc w:val="both"/>
      </w:pPr>
      <w:r>
        <w:t>два туалета;</w:t>
      </w:r>
    </w:p>
    <w:p w:rsidR="00AF1515" w:rsidRDefault="00AF1515">
      <w:pPr>
        <w:pStyle w:val="ConsPlusNormal"/>
        <w:spacing w:before="220"/>
        <w:ind w:firstLine="540"/>
        <w:jc w:val="both"/>
      </w:pPr>
      <w:r>
        <w:t>две ванные комнаты (совмещенные с постирочной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AF1515" w:rsidRDefault="00AF1515">
      <w:pPr>
        <w:pStyle w:val="ConsPlusNormal"/>
        <w:spacing w:before="220"/>
        <w:ind w:firstLine="540"/>
        <w:jc w:val="both"/>
      </w:pPr>
      <w:r>
        <w:t>--------------------------------</w:t>
      </w:r>
    </w:p>
    <w:p w:rsidR="00AF1515" w:rsidRDefault="00AF1515">
      <w:pPr>
        <w:pStyle w:val="ConsPlusNormal"/>
        <w:spacing w:before="220"/>
        <w:ind w:firstLine="540"/>
        <w:jc w:val="both"/>
      </w:pPr>
      <w:bookmarkStart w:id="9" w:name="P577"/>
      <w:bookmarkEnd w:id="9"/>
      <w:r>
        <w:lastRenderedPageBreak/>
        <w:t>&lt;*&gt; В детской деревне (городке) жизнедеятельность организуется по типу семьи (в условиях квартиры).</w:t>
      </w:r>
    </w:p>
    <w:p w:rsidR="00AF1515" w:rsidRDefault="00AF1515">
      <w:pPr>
        <w:pStyle w:val="ConsPlusNormal"/>
      </w:pPr>
    </w:p>
    <w:p w:rsidR="00AF1515" w:rsidRDefault="00AF1515">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85" w:history="1">
        <w:r>
          <w:rPr>
            <w:color w:val="0000FF"/>
          </w:rPr>
          <w:t>главы 9</w:t>
        </w:r>
      </w:hyperlink>
      <w:r>
        <w:t xml:space="preserve"> и </w:t>
      </w:r>
      <w:hyperlink w:anchor="P412" w:history="1">
        <w:r>
          <w:rPr>
            <w:color w:val="0000FF"/>
          </w:rPr>
          <w:t>10</w:t>
        </w:r>
      </w:hyperlink>
      <w:r>
        <w:t xml:space="preserve">, </w:t>
      </w:r>
      <w:hyperlink w:anchor="P1246" w:history="1">
        <w:r>
          <w:rPr>
            <w:color w:val="0000FF"/>
          </w:rPr>
          <w:t>приложение 11</w:t>
        </w:r>
      </w:hyperlink>
      <w:r>
        <w:t>), а также с учетом соматического и психического здоровья воспитанника.</w:t>
      </w:r>
    </w:p>
    <w:p w:rsidR="00AF1515" w:rsidRDefault="00AF1515">
      <w:pPr>
        <w:pStyle w:val="ConsPlusNormal"/>
        <w:jc w:val="both"/>
      </w:pPr>
      <w:r>
        <w:t xml:space="preserve">(в ред. </w:t>
      </w:r>
      <w:hyperlink r:id="rId6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AF1515" w:rsidRDefault="00AF1515">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AF1515" w:rsidRDefault="00AF1515">
      <w:pPr>
        <w:pStyle w:val="ConsPlusNormal"/>
      </w:pPr>
    </w:p>
    <w:p w:rsidR="00AF1515" w:rsidRDefault="00AF1515">
      <w:pPr>
        <w:pStyle w:val="ConsPlusNormal"/>
        <w:jc w:val="center"/>
        <w:outlineLvl w:val="1"/>
      </w:pPr>
      <w:r>
        <w:rPr>
          <w:b/>
        </w:rPr>
        <w:t>РАЗДЕЛ IV</w:t>
      </w:r>
    </w:p>
    <w:p w:rsidR="00AF1515" w:rsidRDefault="00AF1515">
      <w:pPr>
        <w:pStyle w:val="ConsPlusNormal"/>
        <w:jc w:val="center"/>
      </w:pPr>
      <w:r>
        <w:rPr>
          <w:b/>
        </w:rPr>
        <w:t>ТРЕБОВАНИЯ К ОБЪЕКТАМ ПИТАНИЯ</w:t>
      </w:r>
    </w:p>
    <w:p w:rsidR="00AF1515" w:rsidRDefault="00AF1515">
      <w:pPr>
        <w:pStyle w:val="ConsPlusNormal"/>
      </w:pPr>
    </w:p>
    <w:p w:rsidR="00AF1515" w:rsidRDefault="00AF1515">
      <w:pPr>
        <w:pStyle w:val="ConsPlusNormal"/>
        <w:jc w:val="center"/>
        <w:outlineLvl w:val="2"/>
      </w:pPr>
      <w:r>
        <w:rPr>
          <w:b/>
        </w:rPr>
        <w:t>ГЛАВА 15</w:t>
      </w:r>
    </w:p>
    <w:p w:rsidR="00AF1515" w:rsidRDefault="00AF1515">
      <w:pPr>
        <w:pStyle w:val="ConsPlusNormal"/>
        <w:jc w:val="center"/>
      </w:pPr>
      <w:r>
        <w:rPr>
          <w:b/>
        </w:rPr>
        <w:t>ТРЕБОВАНИЯ К ПИТАНИЮ ОБУЧАЮЩИХСЯ</w:t>
      </w:r>
    </w:p>
    <w:p w:rsidR="00AF1515" w:rsidRDefault="00AF1515">
      <w:pPr>
        <w:pStyle w:val="ConsPlusNormal"/>
      </w:pPr>
    </w:p>
    <w:p w:rsidR="00AF1515" w:rsidRDefault="00AF1515">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AF1515" w:rsidRDefault="00AF1515">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AF1515" w:rsidRDefault="00AF1515">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AF1515" w:rsidRDefault="00AF1515">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AF1515" w:rsidRDefault="00AF1515">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AF1515" w:rsidRDefault="00AF1515">
      <w:pPr>
        <w:pStyle w:val="ConsPlusNormal"/>
        <w:spacing w:before="220"/>
        <w:ind w:firstLine="540"/>
        <w:jc w:val="both"/>
      </w:pPr>
      <w: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rsidR="00AF1515" w:rsidRDefault="00AF1515">
      <w:pPr>
        <w:pStyle w:val="ConsPlusNormal"/>
        <w:spacing w:before="220"/>
        <w:ind w:firstLine="540"/>
        <w:jc w:val="both"/>
      </w:pPr>
      <w: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AF1515" w:rsidRDefault="00AF1515">
      <w:pPr>
        <w:pStyle w:val="ConsPlusNormal"/>
      </w:pPr>
    </w:p>
    <w:p w:rsidR="00AF1515" w:rsidRDefault="00AF1515">
      <w:pPr>
        <w:pStyle w:val="ConsPlusNormal"/>
        <w:jc w:val="center"/>
        <w:outlineLvl w:val="2"/>
      </w:pPr>
      <w:r>
        <w:rPr>
          <w:b/>
        </w:rPr>
        <w:t>ГЛАВА 16</w:t>
      </w:r>
    </w:p>
    <w:p w:rsidR="00AF1515" w:rsidRDefault="00AF1515">
      <w:pPr>
        <w:pStyle w:val="ConsPlusNormal"/>
        <w:jc w:val="center"/>
      </w:pPr>
      <w:r>
        <w:rPr>
          <w:b/>
        </w:rPr>
        <w:t>ТРЕБОВАНИЯ К РАЗМЕЩЕНИЮ И УСТРОЙСТВУ ОБЪЕКТОВ ПИТАНИЯ</w:t>
      </w:r>
    </w:p>
    <w:p w:rsidR="00AF1515" w:rsidRDefault="00AF1515">
      <w:pPr>
        <w:pStyle w:val="ConsPlusNormal"/>
      </w:pPr>
    </w:p>
    <w:p w:rsidR="00AF1515" w:rsidRDefault="00AF1515">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AF1515" w:rsidRDefault="00AF1515">
      <w:pPr>
        <w:pStyle w:val="ConsPlusNormal"/>
        <w:spacing w:before="220"/>
        <w:ind w:firstLine="540"/>
        <w:jc w:val="both"/>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AF1515" w:rsidRDefault="00AF1515">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717" w:history="1">
        <w:r>
          <w:rPr>
            <w:color w:val="0000FF"/>
          </w:rPr>
          <w:t>приложению 21</w:t>
        </w:r>
      </w:hyperlink>
      <w:r>
        <w:t>.</w:t>
      </w:r>
    </w:p>
    <w:p w:rsidR="00AF1515" w:rsidRDefault="00AF1515">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AF1515" w:rsidRDefault="00AF1515">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AF1515" w:rsidRDefault="00AF1515">
      <w:pPr>
        <w:pStyle w:val="ConsPlusNormal"/>
        <w:spacing w:before="220"/>
        <w:ind w:firstLine="540"/>
        <w:jc w:val="both"/>
      </w:pPr>
      <w: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AF1515" w:rsidRDefault="00AF1515">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AF1515" w:rsidRDefault="00AF1515">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AF1515" w:rsidRDefault="00AF1515">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AF1515" w:rsidRDefault="00AF1515">
      <w:pPr>
        <w:pStyle w:val="ConsPlusNormal"/>
      </w:pPr>
    </w:p>
    <w:p w:rsidR="00AF1515" w:rsidRDefault="00AF1515">
      <w:pPr>
        <w:pStyle w:val="ConsPlusNormal"/>
        <w:jc w:val="center"/>
        <w:outlineLvl w:val="2"/>
      </w:pPr>
      <w:r>
        <w:rPr>
          <w:b/>
        </w:rPr>
        <w:t>ГЛАВА 17</w:t>
      </w:r>
    </w:p>
    <w:p w:rsidR="00AF1515" w:rsidRDefault="00AF1515">
      <w:pPr>
        <w:pStyle w:val="ConsPlusNormal"/>
        <w:jc w:val="center"/>
      </w:pPr>
      <w:r>
        <w:rPr>
          <w:b/>
        </w:rPr>
        <w:t>ТРЕБОВАНИЯ К ОБОРУДОВАНИЮ, ИНВЕНТАРЮ, ПОСУДЕ В ОБЪЕКТАХ ПИТАНИЯ</w:t>
      </w:r>
    </w:p>
    <w:p w:rsidR="00AF1515" w:rsidRDefault="00AF1515">
      <w:pPr>
        <w:pStyle w:val="ConsPlusNormal"/>
      </w:pPr>
    </w:p>
    <w:p w:rsidR="00AF1515" w:rsidRDefault="00AF1515">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AF1515" w:rsidRDefault="00AF1515">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AF1515" w:rsidRDefault="00AF1515">
      <w:pPr>
        <w:pStyle w:val="ConsPlusNormal"/>
        <w:spacing w:before="220"/>
        <w:ind w:firstLine="540"/>
        <w:jc w:val="both"/>
      </w:pPr>
      <w:r>
        <w:t xml:space="preserve">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w:t>
      </w:r>
      <w:r>
        <w:lastRenderedPageBreak/>
        <w:t>детей не реже одного раза в год оцениваться специализированными организациями на соответствие паспортным характеристикам.</w:t>
      </w:r>
    </w:p>
    <w:p w:rsidR="00AF1515" w:rsidRDefault="00AF1515">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AF1515" w:rsidRDefault="00AF1515">
      <w:pPr>
        <w:pStyle w:val="ConsPlusNormal"/>
        <w:spacing w:before="220"/>
        <w:ind w:firstLine="540"/>
        <w:jc w:val="both"/>
      </w:pPr>
      <w:r>
        <w:t>По усмотрению руководителя объекта питания может вводиться дополнительная маркировка.</w:t>
      </w:r>
    </w:p>
    <w:p w:rsidR="00AF1515" w:rsidRDefault="00AF1515">
      <w:pPr>
        <w:pStyle w:val="ConsPlusNormal"/>
        <w:spacing w:before="220"/>
        <w:ind w:firstLine="540"/>
        <w:jc w:val="both"/>
      </w:pPr>
      <w:r>
        <w:t>В кухнях-столовых (детские деревни (городки) разделочные доски и ножи должны выделяться для сырой и готовой продукции.</w:t>
      </w:r>
    </w:p>
    <w:p w:rsidR="00AF1515" w:rsidRDefault="00AF1515">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AF1515" w:rsidRDefault="00AF1515">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AF1515" w:rsidRDefault="00AF1515">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58" w:history="1">
        <w:r>
          <w:rPr>
            <w:color w:val="0000FF"/>
          </w:rPr>
          <w:t>приложению 22</w:t>
        </w:r>
      </w:hyperlink>
      <w:r>
        <w:t>.</w:t>
      </w:r>
    </w:p>
    <w:p w:rsidR="00AF1515" w:rsidRDefault="00AF1515">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AF1515" w:rsidRDefault="00AF1515">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AF1515" w:rsidRDefault="00AF1515">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AF1515" w:rsidRDefault="00AF1515">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AF1515" w:rsidRDefault="00AF1515">
      <w:pPr>
        <w:pStyle w:val="ConsPlusNormal"/>
      </w:pPr>
    </w:p>
    <w:p w:rsidR="00AF1515" w:rsidRDefault="00AF1515">
      <w:pPr>
        <w:pStyle w:val="ConsPlusNormal"/>
        <w:jc w:val="center"/>
        <w:outlineLvl w:val="2"/>
      </w:pPr>
      <w:r>
        <w:rPr>
          <w:b/>
        </w:rPr>
        <w:t>ГЛАВА 18</w:t>
      </w:r>
    </w:p>
    <w:p w:rsidR="00AF1515" w:rsidRDefault="00AF1515">
      <w:pPr>
        <w:pStyle w:val="ConsPlusNormal"/>
        <w:jc w:val="center"/>
      </w:pPr>
      <w:r>
        <w:rPr>
          <w:b/>
        </w:rPr>
        <w:t>ТРЕБОВАНИЯ К ЛИЧНОЙ ГИГИЕНЕ РАБОТНИКОВ В ОБЪЕКТАХ ПИТАНИЯ</w:t>
      </w:r>
    </w:p>
    <w:p w:rsidR="00AF1515" w:rsidRDefault="00AF1515">
      <w:pPr>
        <w:pStyle w:val="ConsPlusNormal"/>
      </w:pPr>
    </w:p>
    <w:p w:rsidR="00AF1515" w:rsidRDefault="00AF1515">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AF1515" w:rsidRDefault="00AF1515">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AF1515" w:rsidRDefault="00AF1515">
      <w:pPr>
        <w:pStyle w:val="ConsPlusNormal"/>
        <w:spacing w:before="220"/>
        <w:ind w:firstLine="540"/>
        <w:jc w:val="both"/>
      </w:pPr>
      <w:r>
        <w:t>Работники объектов питания должны соблюдать следующие правила личной гигиены:</w:t>
      </w:r>
    </w:p>
    <w:p w:rsidR="00AF1515" w:rsidRDefault="00AF1515">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AF1515" w:rsidRDefault="00AF1515">
      <w:pPr>
        <w:pStyle w:val="ConsPlusNormal"/>
        <w:spacing w:before="220"/>
        <w:ind w:firstLine="540"/>
        <w:jc w:val="both"/>
      </w:pPr>
      <w:r>
        <w:lastRenderedPageBreak/>
        <w:t>во время приготовления блюд не носить украшения, не закалывать санитарную одежду булавками, на рабочем месте не принимать пищу и не курить;</w:t>
      </w:r>
    </w:p>
    <w:p w:rsidR="00AF1515" w:rsidRDefault="00AF1515">
      <w:pPr>
        <w:pStyle w:val="ConsPlusNormal"/>
        <w:spacing w:before="220"/>
        <w:ind w:firstLine="540"/>
        <w:jc w:val="both"/>
      </w:pPr>
      <w:r>
        <w:t>ногти на руках должны быть острижены;</w:t>
      </w:r>
    </w:p>
    <w:p w:rsidR="00AF1515" w:rsidRDefault="00AF1515">
      <w:pPr>
        <w:pStyle w:val="ConsPlusNormal"/>
        <w:spacing w:before="220"/>
        <w:ind w:firstLine="540"/>
        <w:jc w:val="both"/>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rsidR="00AF1515" w:rsidRDefault="00AF1515">
      <w:pPr>
        <w:pStyle w:val="ConsPlusNormal"/>
        <w:spacing w:before="220"/>
        <w:ind w:firstLine="540"/>
        <w:jc w:val="both"/>
      </w:pPr>
      <w:r>
        <w:t>производить смену санитарной одежды по мере загрязнения, но не реже одного раза в день;</w:t>
      </w:r>
    </w:p>
    <w:p w:rsidR="00AF1515" w:rsidRDefault="00AF1515">
      <w:pPr>
        <w:pStyle w:val="ConsPlusNormal"/>
        <w:spacing w:before="220"/>
        <w:ind w:firstLine="540"/>
        <w:jc w:val="both"/>
      </w:pPr>
      <w:r>
        <w:t>не входить в производственное помещение без санитарной одежды;</w:t>
      </w:r>
    </w:p>
    <w:p w:rsidR="00AF1515" w:rsidRDefault="00AF1515">
      <w:pPr>
        <w:pStyle w:val="ConsPlusNormal"/>
        <w:spacing w:before="220"/>
        <w:ind w:firstLine="540"/>
        <w:jc w:val="both"/>
      </w:pPr>
      <w:r>
        <w:t>обеспечивать раздельное хранение санитарной и личной одежды.</w:t>
      </w:r>
    </w:p>
    <w:p w:rsidR="00AF1515" w:rsidRDefault="00AF1515">
      <w:pPr>
        <w:pStyle w:val="ConsPlusNormal"/>
        <w:spacing w:before="220"/>
        <w:ind w:firstLine="540"/>
        <w:jc w:val="both"/>
      </w:pPr>
      <w:r>
        <w:t>Мыть руки также следует:</w:t>
      </w:r>
    </w:p>
    <w:p w:rsidR="00AF1515" w:rsidRDefault="00AF1515">
      <w:pPr>
        <w:pStyle w:val="ConsPlusNormal"/>
        <w:spacing w:before="220"/>
        <w:ind w:firstLine="540"/>
        <w:jc w:val="both"/>
      </w:pPr>
      <w:r>
        <w:t>после каждого перерыва в работе;</w:t>
      </w:r>
    </w:p>
    <w:p w:rsidR="00AF1515" w:rsidRDefault="00AF1515">
      <w:pPr>
        <w:pStyle w:val="ConsPlusNormal"/>
        <w:spacing w:before="220"/>
        <w:ind w:firstLine="540"/>
        <w:jc w:val="both"/>
      </w:pPr>
      <w:r>
        <w:t>при переходе от одной операции к другой;</w:t>
      </w:r>
    </w:p>
    <w:p w:rsidR="00AF1515" w:rsidRDefault="00AF1515">
      <w:pPr>
        <w:pStyle w:val="ConsPlusNormal"/>
        <w:spacing w:before="220"/>
        <w:ind w:firstLine="540"/>
        <w:jc w:val="both"/>
      </w:pPr>
      <w:r>
        <w:t>после соприкосновения с загрязненными предметами;</w:t>
      </w:r>
    </w:p>
    <w:p w:rsidR="00AF1515" w:rsidRDefault="00AF1515">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AF1515" w:rsidRDefault="00AF1515">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AF1515" w:rsidRDefault="00AF1515">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AF1515" w:rsidRDefault="00AF1515">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AF1515" w:rsidRDefault="00AF1515">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AF1515" w:rsidRDefault="00AF1515">
      <w:pPr>
        <w:pStyle w:val="ConsPlusNormal"/>
      </w:pPr>
    </w:p>
    <w:p w:rsidR="00AF1515" w:rsidRDefault="00AF1515">
      <w:pPr>
        <w:pStyle w:val="ConsPlusNormal"/>
        <w:jc w:val="center"/>
        <w:outlineLvl w:val="2"/>
      </w:pPr>
      <w:r>
        <w:rPr>
          <w:b/>
        </w:rPr>
        <w:t>ГЛАВА 19</w:t>
      </w:r>
    </w:p>
    <w:p w:rsidR="00AF1515" w:rsidRDefault="00AF1515">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AF1515" w:rsidRDefault="00AF1515">
      <w:pPr>
        <w:pStyle w:val="ConsPlusNormal"/>
      </w:pPr>
    </w:p>
    <w:p w:rsidR="00AF1515" w:rsidRDefault="00AF1515">
      <w:pPr>
        <w:pStyle w:val="ConsPlusNormal"/>
        <w:ind w:firstLine="540"/>
        <w:jc w:val="both"/>
      </w:pPr>
      <w:r>
        <w:t>142. При транспортировке запрещается розлив молока и кисломолочных продуктов в промежуточные емкости.</w:t>
      </w:r>
    </w:p>
    <w:p w:rsidR="00AF1515" w:rsidRDefault="00AF1515">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AF1515" w:rsidRDefault="00AF1515">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AF1515" w:rsidRDefault="00AF1515">
      <w:pPr>
        <w:pStyle w:val="ConsPlusNormal"/>
        <w:spacing w:before="220"/>
        <w:ind w:firstLine="540"/>
        <w:jc w:val="both"/>
      </w:pPr>
      <w:r>
        <w:lastRenderedPageBreak/>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AF1515" w:rsidRDefault="00AF1515">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AF1515" w:rsidRDefault="00AF1515">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AF1515" w:rsidRDefault="00AF1515">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AF1515" w:rsidRDefault="00AF1515">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AF1515" w:rsidRDefault="00AF1515">
      <w:pPr>
        <w:pStyle w:val="ConsPlusNormal"/>
        <w:spacing w:before="220"/>
        <w:ind w:firstLine="540"/>
        <w:jc w:val="both"/>
      </w:pPr>
      <w:r>
        <w:t>Молоко и кисломолочные продукты должны храниться в таре производителя.</w:t>
      </w:r>
    </w:p>
    <w:p w:rsidR="00AF1515" w:rsidRDefault="00AF1515">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AF1515" w:rsidRDefault="00AF1515">
      <w:pPr>
        <w:pStyle w:val="ConsPlusNormal"/>
      </w:pPr>
    </w:p>
    <w:p w:rsidR="00AF1515" w:rsidRDefault="00AF1515">
      <w:pPr>
        <w:pStyle w:val="ConsPlusNormal"/>
        <w:jc w:val="center"/>
        <w:outlineLvl w:val="2"/>
      </w:pPr>
      <w:r>
        <w:rPr>
          <w:b/>
        </w:rPr>
        <w:t>ГЛАВА 20</w:t>
      </w:r>
    </w:p>
    <w:p w:rsidR="00AF1515" w:rsidRDefault="00AF1515">
      <w:pPr>
        <w:pStyle w:val="ConsPlusNormal"/>
        <w:jc w:val="center"/>
      </w:pPr>
      <w:r>
        <w:rPr>
          <w:b/>
        </w:rPr>
        <w:t>ТРЕБОВАНИЯ К РАЦИОНАМ ПИТАНИЯ ДЕТЕЙ В ОБЪЕКТАХ ПИТАНИЯ ДЛЯ ДЕТЕЙ</w:t>
      </w:r>
    </w:p>
    <w:p w:rsidR="00AF1515" w:rsidRDefault="00AF1515">
      <w:pPr>
        <w:pStyle w:val="ConsPlusNormal"/>
      </w:pPr>
    </w:p>
    <w:p w:rsidR="00AF1515" w:rsidRDefault="00AF1515">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AF1515" w:rsidRDefault="00AF1515">
      <w:pPr>
        <w:pStyle w:val="ConsPlusNormal"/>
        <w:jc w:val="both"/>
      </w:pPr>
      <w:r>
        <w:t xml:space="preserve">(часть первая п. 146 в ред. </w:t>
      </w:r>
      <w:hyperlink r:id="rId6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AF1515" w:rsidRDefault="00AF1515">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AF1515" w:rsidRDefault="00AF1515">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AF1515" w:rsidRDefault="00AF1515">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AF1515" w:rsidRDefault="00AF1515">
      <w:pPr>
        <w:pStyle w:val="ConsPlusNormal"/>
        <w:jc w:val="both"/>
      </w:pPr>
      <w:r>
        <w:t xml:space="preserve">(в ред. постановлений Совмина от 17.01.2022 </w:t>
      </w:r>
      <w:hyperlink r:id="rId64" w:history="1">
        <w:r>
          <w:rPr>
            <w:color w:val="0000FF"/>
          </w:rPr>
          <w:t>N 29</w:t>
        </w:r>
      </w:hyperlink>
      <w:r>
        <w:t xml:space="preserve">, от 31.08.2022 </w:t>
      </w:r>
      <w:hyperlink r:id="rId65" w:history="1">
        <w:r>
          <w:rPr>
            <w:color w:val="0000FF"/>
          </w:rPr>
          <w:t>N 570</w:t>
        </w:r>
      </w:hyperlink>
      <w:r>
        <w:t>)</w:t>
      </w:r>
    </w:p>
    <w:p w:rsidR="00AF1515" w:rsidRDefault="00AF1515">
      <w:pPr>
        <w:pStyle w:val="ConsPlusNormal"/>
        <w:spacing w:before="220"/>
        <w:ind w:firstLine="540"/>
        <w:jc w:val="both"/>
      </w:pPr>
      <w:r>
        <w:t>установленных норм питания для детей в разных типах (видах) учреждений;</w:t>
      </w:r>
    </w:p>
    <w:p w:rsidR="00AF1515" w:rsidRDefault="00AF1515">
      <w:pPr>
        <w:pStyle w:val="ConsPlusNormal"/>
        <w:spacing w:before="220"/>
        <w:ind w:firstLine="540"/>
        <w:jc w:val="both"/>
      </w:pPr>
      <w:r>
        <w:t xml:space="preserve">технологических карт, утвержденных в порядке, установленном техническими нормативными правовыми актами, и (или) сборников технологических карт блюд и изделий (для </w:t>
      </w:r>
      <w:r>
        <w:lastRenderedPageBreak/>
        <w:t>детей раннего и дошкольного возраста, учреждений общего среднего и профессионально-технического образования, диетического питания);</w:t>
      </w:r>
    </w:p>
    <w:p w:rsidR="00AF1515" w:rsidRDefault="00AF1515">
      <w:pPr>
        <w:pStyle w:val="ConsPlusNormal"/>
        <w:jc w:val="both"/>
      </w:pPr>
      <w:r>
        <w:t xml:space="preserve">(в ред. </w:t>
      </w:r>
      <w:hyperlink r:id="rId66"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сезонности (летне-осенний, зимне-весенний периоды);</w:t>
      </w:r>
    </w:p>
    <w:p w:rsidR="00AF1515" w:rsidRDefault="00AF1515">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AF1515" w:rsidRDefault="00AF1515">
      <w:pPr>
        <w:pStyle w:val="ConsPlusNormal"/>
        <w:spacing w:before="220"/>
        <w:ind w:firstLine="540"/>
        <w:jc w:val="both"/>
      </w:pPr>
      <w:r>
        <w:t>Допускается разрабатывать примерные двухнедельные рационы:</w:t>
      </w:r>
    </w:p>
    <w:p w:rsidR="00AF1515" w:rsidRDefault="00AF1515">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AF1515" w:rsidRDefault="00AF1515">
      <w:pPr>
        <w:pStyle w:val="ConsPlusNormal"/>
        <w:spacing w:before="220"/>
        <w:ind w:firstLine="540"/>
        <w:jc w:val="both"/>
      </w:pPr>
      <w:r>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AF1515" w:rsidRDefault="00AF1515">
      <w:pPr>
        <w:pStyle w:val="ConsPlusNormal"/>
        <w:jc w:val="both"/>
      </w:pPr>
      <w:r>
        <w:t xml:space="preserve">(часть четвертая п. 147 введена </w:t>
      </w:r>
      <w:hyperlink r:id="rId67" w:history="1">
        <w:r>
          <w:rPr>
            <w:color w:val="0000FF"/>
          </w:rPr>
          <w:t>постановлением</w:t>
        </w:r>
      </w:hyperlink>
      <w:r>
        <w:t xml:space="preserve"> Совмина от 31.08.2022 N 570)</w:t>
      </w:r>
    </w:p>
    <w:p w:rsidR="00AF1515" w:rsidRDefault="00AF1515">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AF1515" w:rsidRDefault="00AF1515">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AF1515" w:rsidRDefault="00AF1515">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AF1515" w:rsidRDefault="00AF1515">
      <w:pPr>
        <w:pStyle w:val="ConsPlusNormal"/>
        <w:spacing w:before="220"/>
        <w:ind w:firstLine="540"/>
        <w:jc w:val="both"/>
      </w:pPr>
      <w:r>
        <w:t>Виды приемов пищи в учреждениях при одно-, двух-, трехразовом питании определяются с учетом режима деятельности учреждения. При организации одноразового питания в виде второго завтрака или полдника калорийность данных приемов пищи должна составлять не менее 20 - 25 процентов от суточной физиологической потребности ребенка в энергии.</w:t>
      </w:r>
    </w:p>
    <w:p w:rsidR="00AF1515" w:rsidRDefault="00AF1515">
      <w:pPr>
        <w:pStyle w:val="ConsPlusNormal"/>
        <w:jc w:val="both"/>
      </w:pPr>
      <w:r>
        <w:t xml:space="preserve">(часть восьмая п. 147 в ред. </w:t>
      </w:r>
      <w:hyperlink r:id="rId68"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Калорийность дневного (суточного) рациона при трех-, четырех-, пятиразовом питании ежедневно, при двухразовом питании (в случае получения второго завтрака и обеда или обеда и ужина) в среднем за неделю должна обеспечиваться за счет белков на 10 - 15 процентов, жиров - на 30 - 32 процента, углеводов - на 55 - 60 процентов.</w:t>
      </w:r>
    </w:p>
    <w:p w:rsidR="00AF1515" w:rsidRDefault="00AF1515">
      <w:pPr>
        <w:pStyle w:val="ConsPlusNormal"/>
        <w:jc w:val="both"/>
      </w:pPr>
      <w:r>
        <w:t xml:space="preserve">(часть девятая п. 147 в ред. </w:t>
      </w:r>
      <w:hyperlink r:id="rId69"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AF1515" w:rsidRDefault="00AF1515">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AF1515" w:rsidRDefault="00AF1515">
      <w:pPr>
        <w:pStyle w:val="ConsPlusNormal"/>
        <w:spacing w:before="220"/>
        <w:ind w:firstLine="540"/>
        <w:jc w:val="both"/>
      </w:pPr>
      <w:r>
        <w:t>148. В объектах питания для детей должны быть приняты меры по быстрому и качественному обслуживанию детей и с возможностью выбора рационов (блюд).</w:t>
      </w:r>
    </w:p>
    <w:p w:rsidR="00AF1515" w:rsidRDefault="00AF1515">
      <w:pPr>
        <w:pStyle w:val="ConsPlusNormal"/>
        <w:spacing w:before="220"/>
        <w:ind w:firstLine="540"/>
        <w:jc w:val="both"/>
      </w:pPr>
      <w:r>
        <w:lastRenderedPageBreak/>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AF1515" w:rsidRDefault="00AF1515">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AF1515" w:rsidRDefault="00AF1515">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должны предусматриваться ежедневно, другие пищевые продукты (рыба, яйца, сыр, творог, сметана) - два - три раза в неделю.</w:t>
      </w:r>
    </w:p>
    <w:p w:rsidR="00AF1515" w:rsidRDefault="00AF1515">
      <w:pPr>
        <w:pStyle w:val="ConsPlusNormal"/>
        <w:jc w:val="both"/>
      </w:pPr>
      <w:r>
        <w:t xml:space="preserve">(в ред. </w:t>
      </w:r>
      <w:hyperlink r:id="rId70"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AF1515" w:rsidRDefault="00AF1515">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AF1515" w:rsidRDefault="00AF1515">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AF1515" w:rsidRDefault="00AF1515">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AF1515" w:rsidRDefault="00AF1515">
      <w:pPr>
        <w:pStyle w:val="ConsPlusNormal"/>
        <w:spacing w:before="220"/>
        <w:ind w:firstLine="540"/>
        <w:jc w:val="both"/>
      </w:pPr>
      <w:r>
        <w:t>152. Питание детей должно быть щадящим по химическому составу и способам приготовления.</w:t>
      </w:r>
    </w:p>
    <w:p w:rsidR="00AF1515" w:rsidRDefault="00AF1515">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AF1515" w:rsidRDefault="00AF1515">
      <w:pPr>
        <w:pStyle w:val="ConsPlusNormal"/>
        <w:spacing w:before="220"/>
        <w:ind w:firstLine="540"/>
        <w:jc w:val="both"/>
      </w:pPr>
      <w:r>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88" w:history="1">
        <w:r>
          <w:rPr>
            <w:color w:val="0000FF"/>
          </w:rPr>
          <w:t>приложению 23</w:t>
        </w:r>
      </w:hyperlink>
      <w:r>
        <w:t>.</w:t>
      </w:r>
    </w:p>
    <w:p w:rsidR="00AF1515" w:rsidRDefault="00AF1515">
      <w:pPr>
        <w:pStyle w:val="ConsPlusNormal"/>
        <w:spacing w:before="220"/>
        <w:ind w:firstLine="540"/>
        <w:jc w:val="both"/>
      </w:pPr>
      <w:r>
        <w:t>В питании детей должны использоваться:</w:t>
      </w:r>
    </w:p>
    <w:p w:rsidR="00AF1515" w:rsidRDefault="00AF1515">
      <w:pPr>
        <w:pStyle w:val="ConsPlusNormal"/>
        <w:spacing w:before="220"/>
        <w:ind w:firstLine="540"/>
        <w:jc w:val="both"/>
      </w:pPr>
      <w:r>
        <w:t>диетические яйца, нежирное мясо (свинина мясная, говядина первой категории или телятина);</w:t>
      </w:r>
    </w:p>
    <w:p w:rsidR="00AF1515" w:rsidRDefault="00AF1515">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AF1515" w:rsidRDefault="00AF1515">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AF1515" w:rsidRDefault="00AF1515">
      <w:pPr>
        <w:pStyle w:val="ConsPlusNormal"/>
        <w:spacing w:before="220"/>
        <w:ind w:firstLine="540"/>
        <w:jc w:val="both"/>
      </w:pPr>
      <w:r>
        <w:t>из жиров - масло из коровьего молока и масло растительное;</w:t>
      </w:r>
    </w:p>
    <w:p w:rsidR="00AF1515" w:rsidRDefault="00AF1515">
      <w:pPr>
        <w:pStyle w:val="ConsPlusNormal"/>
        <w:spacing w:before="220"/>
        <w:ind w:firstLine="540"/>
        <w:jc w:val="both"/>
      </w:pPr>
      <w:r>
        <w:lastRenderedPageBreak/>
        <w:t>богатые пектином кондитерские изделия (зефир, мармелад, джем);</w:t>
      </w:r>
    </w:p>
    <w:p w:rsidR="00AF1515" w:rsidRDefault="00AF1515">
      <w:pPr>
        <w:pStyle w:val="ConsPlusNormal"/>
        <w:spacing w:before="220"/>
        <w:ind w:firstLine="540"/>
        <w:jc w:val="both"/>
      </w:pPr>
      <w:r>
        <w:t>йодированная соль;</w:t>
      </w:r>
    </w:p>
    <w:p w:rsidR="00AF1515" w:rsidRDefault="00AF1515">
      <w:pPr>
        <w:pStyle w:val="ConsPlusNormal"/>
        <w:spacing w:before="220"/>
        <w:ind w:firstLine="540"/>
        <w:jc w:val="both"/>
      </w:pPr>
      <w:r>
        <w:t>преимущественно охлажденные, а не замороженные мясные полуфабрикаты.</w:t>
      </w:r>
    </w:p>
    <w:p w:rsidR="00AF1515" w:rsidRDefault="00AF1515">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AF1515" w:rsidRDefault="00AF1515">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AF1515" w:rsidRDefault="00AF1515">
      <w:pPr>
        <w:pStyle w:val="ConsPlusNormal"/>
        <w:spacing w:before="220"/>
        <w:ind w:firstLine="540"/>
        <w:jc w:val="both"/>
      </w:pPr>
      <w:r>
        <w:t>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AF1515" w:rsidRDefault="00AF1515">
      <w:pPr>
        <w:pStyle w:val="ConsPlusNormal"/>
        <w:spacing w:before="220"/>
        <w:ind w:firstLine="540"/>
        <w:jc w:val="both"/>
      </w:pPr>
      <w:r>
        <w:t>свежие фрукты и овощи, салаты из свежих и вареных овощей, из морепродуктов;</w:t>
      </w:r>
    </w:p>
    <w:p w:rsidR="00AF1515" w:rsidRDefault="00AF1515">
      <w:pPr>
        <w:pStyle w:val="ConsPlusNormal"/>
        <w:spacing w:before="220"/>
        <w:ind w:firstLine="540"/>
        <w:jc w:val="both"/>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AF1515" w:rsidRDefault="00AF1515">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AF1515" w:rsidRDefault="00AF1515">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AF1515" w:rsidRDefault="00AF1515">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AF1515" w:rsidRDefault="00AF1515">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AF1515" w:rsidRDefault="00AF1515">
      <w:pPr>
        <w:pStyle w:val="ConsPlusNormal"/>
        <w:spacing w:before="220"/>
        <w:ind w:firstLine="540"/>
        <w:jc w:val="both"/>
      </w:pPr>
      <w:r>
        <w:t>В буфетах учреждений для детей:</w:t>
      </w:r>
    </w:p>
    <w:p w:rsidR="00AF1515" w:rsidRDefault="00AF1515">
      <w:pPr>
        <w:pStyle w:val="ConsPlusNormal"/>
        <w:spacing w:before="220"/>
        <w:ind w:firstLine="540"/>
        <w:jc w:val="both"/>
      </w:pPr>
      <w: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AF1515" w:rsidRDefault="00AF1515">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AF1515" w:rsidRDefault="00AF1515">
      <w:pPr>
        <w:pStyle w:val="ConsPlusNormal"/>
        <w:spacing w:before="220"/>
        <w:ind w:firstLine="540"/>
        <w:jc w:val="both"/>
      </w:pPr>
      <w:r>
        <w:t>должны быть созданы условия для подогрева блюд.</w:t>
      </w:r>
    </w:p>
    <w:p w:rsidR="00AF1515" w:rsidRDefault="00AF1515">
      <w:pPr>
        <w:pStyle w:val="ConsPlusNormal"/>
        <w:spacing w:before="220"/>
        <w:ind w:firstLine="540"/>
        <w:jc w:val="both"/>
      </w:pPr>
      <w:r>
        <w:t xml:space="preserve">155. Для организации питьевого режима детей должна использоваться упакованная питьевая вода, или кипяченая вода, или вода из централизованной водопроводной системы после ее доочистки через локальные фильтры промышленного производства, безопасность и эффективность которых подтверждена декларацией о соответствии требованиям технического </w:t>
      </w:r>
      <w:hyperlink r:id="rId71" w:history="1">
        <w:r>
          <w:rPr>
            <w:color w:val="0000FF"/>
          </w:rPr>
          <w:t>регламента</w:t>
        </w:r>
      </w:hyperlink>
      <w:r>
        <w:t xml:space="preserve"> Таможенного союза "О безопасности машин и оборудования" (ТР ТС 010/2011), принятого Решением Комиссии Таможенного союза от 18 октября 2011 г. N 823.</w:t>
      </w:r>
    </w:p>
    <w:p w:rsidR="00AF1515" w:rsidRDefault="00AF1515">
      <w:pPr>
        <w:pStyle w:val="ConsPlusNormal"/>
        <w:spacing w:before="220"/>
        <w:ind w:firstLine="540"/>
        <w:jc w:val="both"/>
      </w:pPr>
      <w:r>
        <w:lastRenderedPageBreak/>
        <w:t>Места для организации питьевого режима должны быть максимально приближены к учебным помещениям.</w:t>
      </w:r>
    </w:p>
    <w:p w:rsidR="00AF1515" w:rsidRDefault="00AF1515">
      <w:pPr>
        <w:pStyle w:val="ConsPlusNormal"/>
        <w:spacing w:before="220"/>
        <w:ind w:firstLine="540"/>
        <w:jc w:val="both"/>
      </w:pPr>
      <w:r>
        <w:t>Кипяченая вода должна храниться в течение не более 4 часов в закрытых емкостях с водоразборным краном или в кувшинах, на поверхности которых необходимо указывать время их наполнения водой.</w:t>
      </w:r>
    </w:p>
    <w:p w:rsidR="00AF1515" w:rsidRDefault="00AF1515">
      <w:pPr>
        <w:pStyle w:val="ConsPlusNormal"/>
        <w:spacing w:before="220"/>
        <w:ind w:firstLine="540"/>
        <w:jc w:val="both"/>
      </w:pPr>
      <w:r>
        <w:t>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санитарно-эпидемиологического благополучия населения разрабатываются:</w:t>
      </w:r>
    </w:p>
    <w:p w:rsidR="00AF1515" w:rsidRDefault="00AF1515">
      <w:pPr>
        <w:pStyle w:val="ConsPlusNormal"/>
        <w:spacing w:before="220"/>
        <w:ind w:firstLine="540"/>
        <w:jc w:val="both"/>
      </w:pPr>
      <w:r>
        <w:t>программа производственного контроля, которая включает лабораторный контроль качества очищенной воды и утверждается руководителем учреждения;</w:t>
      </w:r>
    </w:p>
    <w:p w:rsidR="00AF1515" w:rsidRDefault="00AF1515">
      <w:pPr>
        <w:pStyle w:val="ConsPlusNormal"/>
        <w:spacing w:before="220"/>
        <w:ind w:firstLine="540"/>
        <w:jc w:val="both"/>
      </w:pPr>
      <w:r>
        <w:t>графики очистки и смены локальных фильтров промышленного производства с учетом требований, содержащихся в инструкции по эксплуатации (руководстве, паспорте изготовителя), а также примерного объема используемой очищенной воды и результатов лабораторного контроля ее качества.</w:t>
      </w:r>
    </w:p>
    <w:p w:rsidR="00AF1515" w:rsidRDefault="00AF1515">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AF1515" w:rsidRDefault="00AF1515">
      <w:pPr>
        <w:pStyle w:val="ConsPlusNormal"/>
        <w:jc w:val="both"/>
      </w:pPr>
      <w:r>
        <w:t xml:space="preserve">(п. 155 в ред. </w:t>
      </w:r>
      <w:hyperlink r:id="rId72"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jc w:val="center"/>
        <w:outlineLvl w:val="2"/>
      </w:pPr>
      <w:r>
        <w:rPr>
          <w:b/>
        </w:rPr>
        <w:t>ГЛАВА 21</w:t>
      </w:r>
    </w:p>
    <w:p w:rsidR="00AF1515" w:rsidRDefault="00AF1515">
      <w:pPr>
        <w:pStyle w:val="ConsPlusNormal"/>
        <w:jc w:val="center"/>
      </w:pPr>
      <w:r>
        <w:rPr>
          <w:b/>
        </w:rPr>
        <w:t>ТРЕБОВАНИЯ К ТЕХНОЛОГИИ ПРИГОТОВЛЕНИЯ БЛЮД В ОБЪЕКТАХ ПИТАНИЯ ДЛЯ ДЕТЕЙ</w:t>
      </w:r>
    </w:p>
    <w:p w:rsidR="00AF1515" w:rsidRDefault="00AF1515">
      <w:pPr>
        <w:pStyle w:val="ConsPlusNormal"/>
      </w:pPr>
    </w:p>
    <w:p w:rsidR="00AF1515" w:rsidRDefault="00AF1515">
      <w:pPr>
        <w:pStyle w:val="ConsPlusNormal"/>
        <w:ind w:firstLine="540"/>
        <w:jc w:val="both"/>
      </w:pPr>
      <w:r>
        <w:t>156. Блюда должны готовиться на каждый прием пищи, могут храниться на электроплите или электромармите не более 3 часов с момента приготовления.</w:t>
      </w:r>
    </w:p>
    <w:p w:rsidR="00AF1515" w:rsidRDefault="00AF1515">
      <w:pPr>
        <w:pStyle w:val="ConsPlusNormal"/>
        <w:spacing w:before="220"/>
        <w:ind w:firstLine="540"/>
        <w:jc w:val="both"/>
      </w:pPr>
      <w:r>
        <w:t>Порядок приготовления блюд должен соответствовать технологическим картам, утвержденным в порядке, установленном техническими нормативными правовыми актами, обеспечивать их качество и безопасность.</w:t>
      </w:r>
    </w:p>
    <w:p w:rsidR="00AF1515" w:rsidRDefault="00AF1515">
      <w:pPr>
        <w:pStyle w:val="ConsPlusNormal"/>
        <w:jc w:val="both"/>
      </w:pPr>
      <w:r>
        <w:t xml:space="preserve">(в ред. </w:t>
      </w:r>
      <w:hyperlink r:id="rId73"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157. Мясо, мясо птицы и кроликов, рыба должны размораживаться в дефростере.</w:t>
      </w:r>
    </w:p>
    <w:p w:rsidR="00AF1515" w:rsidRDefault="00AF1515">
      <w:pPr>
        <w:pStyle w:val="ConsPlusNormal"/>
        <w:spacing w:before="220"/>
        <w:ind w:firstLine="540"/>
        <w:jc w:val="both"/>
      </w:pPr>
      <w:r>
        <w:t>Допускается размораживать мясо, мясо птицы и кроликов в условиях холодильника при 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AF1515" w:rsidRDefault="00AF1515">
      <w:pPr>
        <w:pStyle w:val="ConsPlusNormal"/>
        <w:jc w:val="both"/>
      </w:pPr>
      <w:r>
        <w:t xml:space="preserve">(в ред. </w:t>
      </w:r>
      <w:hyperlink r:id="rId7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AF1515" w:rsidRDefault="00AF1515">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AF1515" w:rsidRDefault="00AF1515">
      <w:pPr>
        <w:pStyle w:val="ConsPlusNormal"/>
        <w:spacing w:before="220"/>
        <w:ind w:firstLine="540"/>
        <w:jc w:val="both"/>
      </w:pPr>
      <w:r>
        <w:t>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AF1515" w:rsidRDefault="00AF1515">
      <w:pPr>
        <w:pStyle w:val="ConsPlusNormal"/>
        <w:spacing w:before="220"/>
        <w:ind w:firstLine="540"/>
        <w:jc w:val="both"/>
      </w:pPr>
      <w:r>
        <w:lastRenderedPageBreak/>
        <w:t>Очищенные сырые овощи допускается хранить в подсоленной воде не более 2 часов.</w:t>
      </w:r>
    </w:p>
    <w:p w:rsidR="00AF1515" w:rsidRDefault="00AF1515">
      <w:pPr>
        <w:pStyle w:val="ConsPlusNormal"/>
        <w:ind w:firstLine="540"/>
        <w:jc w:val="both"/>
      </w:pPr>
      <w:r>
        <w:t xml:space="preserve">Часть исключена с 1 сентября 2022 года. - </w:t>
      </w:r>
      <w:hyperlink r:id="rId75" w:history="1">
        <w:r>
          <w:rPr>
            <w:color w:val="0000FF"/>
          </w:rPr>
          <w:t>Постановление</w:t>
        </w:r>
      </w:hyperlink>
      <w:r>
        <w:t xml:space="preserve"> Совмина от 31.08.2022 N 570.</w:t>
      </w:r>
    </w:p>
    <w:p w:rsidR="00AF1515" w:rsidRDefault="00AF1515">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AF1515" w:rsidRDefault="00AF1515">
      <w:pPr>
        <w:pStyle w:val="ConsPlusNormal"/>
        <w:spacing w:before="220"/>
        <w:ind w:firstLine="540"/>
        <w:jc w:val="both"/>
      </w:pPr>
      <w:r>
        <w:t>Заправка салатов должна производиться непосредственно перед их отпуском.</w:t>
      </w:r>
    </w:p>
    <w:p w:rsidR="00AF1515" w:rsidRDefault="00AF1515">
      <w:pPr>
        <w:pStyle w:val="ConsPlusNormal"/>
        <w:spacing w:before="220"/>
        <w:ind w:firstLine="540"/>
        <w:jc w:val="both"/>
      </w:pPr>
      <w:r>
        <w:t>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AF1515" w:rsidRDefault="00AF1515">
      <w:pPr>
        <w:pStyle w:val="ConsPlusNormal"/>
        <w:jc w:val="both"/>
      </w:pPr>
      <w:r>
        <w:t xml:space="preserve">(часть пятая п. 159 введена </w:t>
      </w:r>
      <w:hyperlink r:id="rId76" w:history="1">
        <w:r>
          <w:rPr>
            <w:color w:val="0000FF"/>
          </w:rPr>
          <w:t>постановлением</w:t>
        </w:r>
      </w:hyperlink>
      <w:r>
        <w:t xml:space="preserve"> Совмина от 12.07.2024 N 502)</w:t>
      </w:r>
    </w:p>
    <w:p w:rsidR="00AF1515" w:rsidRDefault="00AF1515">
      <w:pPr>
        <w:pStyle w:val="ConsPlusNormal"/>
        <w:spacing w:before="220"/>
        <w:ind w:firstLine="540"/>
        <w:jc w:val="both"/>
      </w:pPr>
      <w:r>
        <w:t>160. Необработанные яйца должны обрабатываться в мясо-рыбном цехе.</w:t>
      </w:r>
    </w:p>
    <w:p w:rsidR="00AF1515" w:rsidRDefault="00AF1515">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AF1515" w:rsidRDefault="00AF1515">
      <w:pPr>
        <w:pStyle w:val="ConsPlusNormal"/>
        <w:spacing w:before="220"/>
        <w:ind w:firstLine="540"/>
        <w:jc w:val="both"/>
      </w:pPr>
      <w:r>
        <w:t>Яйца необходимо варить в течение 10 минут после закипания воды.</w:t>
      </w:r>
    </w:p>
    <w:p w:rsidR="00AF1515" w:rsidRDefault="00AF1515">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836" w:history="1">
        <w:r>
          <w:rPr>
            <w:color w:val="0000FF"/>
          </w:rPr>
          <w:t>приложению 24</w:t>
        </w:r>
      </w:hyperlink>
      <w:r>
        <w:t>.</w:t>
      </w:r>
    </w:p>
    <w:p w:rsidR="00AF1515" w:rsidRDefault="00AF1515">
      <w:pPr>
        <w:pStyle w:val="ConsPlusNormal"/>
        <w:spacing w:before="220"/>
        <w:ind w:firstLine="540"/>
        <w:jc w:val="both"/>
      </w:pPr>
      <w:r>
        <w:t>162. Полуфабрикаты из рубленого мяса, мяса птицы, рыбы обжариваются в течение 3 - 5 минут с двух сторон в нагретом до кипения жире, а затем доводятся до готовности в жарочном шкафу при температуре +250 - +280 °C в течение 5 - 7 минут. 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AF1515" w:rsidRDefault="00AF1515">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AF1515" w:rsidRDefault="00AF1515">
      <w:pPr>
        <w:pStyle w:val="ConsPlusNormal"/>
        <w:spacing w:before="220"/>
        <w:ind w:firstLine="540"/>
        <w:jc w:val="both"/>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AF1515" w:rsidRDefault="00AF1515">
      <w:pPr>
        <w:pStyle w:val="ConsPlusNormal"/>
        <w:spacing w:before="220"/>
        <w:ind w:firstLine="540"/>
        <w:jc w:val="both"/>
      </w:pPr>
      <w:r>
        <w:t>Сосиски, вареную колбасу после порционирования очищают от полимерной оболочки и отваривают в течение 5 минут с момента закипания воды.</w:t>
      </w:r>
    </w:p>
    <w:p w:rsidR="00AF1515" w:rsidRDefault="00AF1515">
      <w:pPr>
        <w:pStyle w:val="ConsPlusNormal"/>
        <w:spacing w:before="220"/>
        <w:ind w:firstLine="540"/>
        <w:jc w:val="both"/>
      </w:pPr>
      <w:r>
        <w:t>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AF1515" w:rsidRDefault="00AF1515">
      <w:pPr>
        <w:pStyle w:val="ConsPlusNormal"/>
        <w:spacing w:before="220"/>
        <w:ind w:firstLine="540"/>
        <w:jc w:val="both"/>
      </w:pPr>
      <w:r>
        <w:t>Блюда из мяса, мяса птицы, рыбы, творога и иные могут готовиться в пароконвектомате в порядке, определенном в технологических картах, утвержденных в порядке, установленном техническими нормативными правовыми актами.</w:t>
      </w:r>
    </w:p>
    <w:p w:rsidR="00AF1515" w:rsidRDefault="00AF1515">
      <w:pPr>
        <w:pStyle w:val="ConsPlusNormal"/>
        <w:jc w:val="both"/>
      </w:pPr>
      <w:r>
        <w:t xml:space="preserve">(п. 162 введен </w:t>
      </w:r>
      <w:hyperlink r:id="rId77" w:history="1">
        <w:r>
          <w:rPr>
            <w:color w:val="0000FF"/>
          </w:rPr>
          <w:t>постановлением</w:t>
        </w:r>
      </w:hyperlink>
      <w:r>
        <w:t xml:space="preserve"> Совмина от 12.07.2024 N 502)</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0" w:name="P775"/>
      <w:bookmarkEnd w:id="10"/>
      <w:r>
        <w:t>ПЛОЩАДЬ</w:t>
      </w:r>
    </w:p>
    <w:p w:rsidR="00AF1515" w:rsidRDefault="00AF1515">
      <w:pPr>
        <w:pStyle w:val="ConsPlusTitle"/>
        <w:jc w:val="center"/>
      </w:pPr>
      <w:r>
        <w:t>УЧЕБНЫХ ПОМЕЩЕНИЙ УЧРЕЖДЕНИЙ</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78"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Площадь учебных помещений из расчета на одного обучающегося в одну смену должна быть:</w:t>
      </w:r>
    </w:p>
    <w:p w:rsidR="00AF1515" w:rsidRDefault="00AF1515">
      <w:pPr>
        <w:pStyle w:val="ConsPlusNormal"/>
        <w:spacing w:before="220"/>
        <w:ind w:firstLine="540"/>
        <w:jc w:val="both"/>
      </w:pPr>
      <w:r>
        <w:t>1) учебных помещений (классы, кабинеты) для теоретических занятий:</w:t>
      </w:r>
    </w:p>
    <w:p w:rsidR="00AF1515" w:rsidRDefault="00AF1515">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AF1515" w:rsidRDefault="00AF1515">
      <w:pPr>
        <w:pStyle w:val="ConsPlusNormal"/>
        <w:spacing w:before="220"/>
        <w:ind w:firstLine="540"/>
        <w:jc w:val="both"/>
      </w:pPr>
      <w:r>
        <w:t>в учреждениях для взрослых - не менее 2,2 кв. м;</w:t>
      </w:r>
    </w:p>
    <w:p w:rsidR="00AF1515" w:rsidRDefault="00AF1515">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AF1515" w:rsidRDefault="00AF1515">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AF1515" w:rsidRDefault="00AF1515">
      <w:pPr>
        <w:pStyle w:val="ConsPlusNormal"/>
        <w:spacing w:before="220"/>
        <w:ind w:firstLine="540"/>
        <w:jc w:val="both"/>
      </w:pPr>
      <w:r>
        <w:t>4) учебных помещений в учреждениях специального образования:</w:t>
      </w:r>
    </w:p>
    <w:p w:rsidR="00AF1515" w:rsidRDefault="00AF1515">
      <w:pPr>
        <w:pStyle w:val="ConsPlusNormal"/>
        <w:spacing w:before="220"/>
        <w:ind w:firstLine="540"/>
        <w:jc w:val="both"/>
      </w:pPr>
      <w:r>
        <w:t>в ЦКРОиР - не менее 4,2 кв. м;</w:t>
      </w:r>
    </w:p>
    <w:p w:rsidR="00AF1515" w:rsidRDefault="00AF1515">
      <w:pPr>
        <w:pStyle w:val="ConsPlusNormal"/>
        <w:spacing w:before="220"/>
        <w:ind w:firstLine="540"/>
        <w:jc w:val="both"/>
      </w:pPr>
      <w:r>
        <w:t>в специальных детских садах, специальных школах, специальных школах-интернатах:</w:t>
      </w:r>
    </w:p>
    <w:p w:rsidR="00AF1515" w:rsidRDefault="00AF1515">
      <w:pPr>
        <w:pStyle w:val="ConsPlusNormal"/>
        <w:jc w:val="both"/>
      </w:pPr>
      <w:r>
        <w:t xml:space="preserve">(в ред. </w:t>
      </w:r>
      <w:hyperlink r:id="rId7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для детей с интеллектуальной недостаточностью, с трудностями в обучении - не менее 2,2 кв. м;</w:t>
      </w:r>
    </w:p>
    <w:p w:rsidR="00AF1515" w:rsidRDefault="00AF1515">
      <w:pPr>
        <w:pStyle w:val="ConsPlusNormal"/>
        <w:spacing w:before="220"/>
        <w:ind w:firstLine="540"/>
        <w:jc w:val="both"/>
      </w:pPr>
      <w:r>
        <w:t>для детей с нарушениями функций опорно-двигательного аппарата - не менее 3,5 кв. м;</w:t>
      </w:r>
    </w:p>
    <w:p w:rsidR="00AF1515" w:rsidRDefault="00AF1515">
      <w:pPr>
        <w:pStyle w:val="ConsPlusNormal"/>
        <w:spacing w:before="220"/>
        <w:ind w:firstLine="540"/>
        <w:jc w:val="both"/>
      </w:pPr>
      <w:r>
        <w:t>для детей с другими видами нарушений - не менее 3 кв. м;</w:t>
      </w:r>
    </w:p>
    <w:p w:rsidR="00AF1515" w:rsidRDefault="00AF1515">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1" w:name="P804"/>
      <w:bookmarkEnd w:id="11"/>
      <w:r>
        <w:t>ТРЕБОВАНИЯ</w:t>
      </w:r>
    </w:p>
    <w:p w:rsidR="00AF1515" w:rsidRDefault="00AF1515">
      <w:pPr>
        <w:pStyle w:val="ConsPlusTitle"/>
        <w:jc w:val="center"/>
      </w:pPr>
      <w:r>
        <w:t>К ЖИЛОЙ СЕКЦИИ В МЕСТАХ ПРОЖИВАНИЯ ОБУЧАЮЩИХСЯ</w:t>
      </w:r>
    </w:p>
    <w:p w:rsidR="00AF1515" w:rsidRDefault="00AF1515">
      <w:pPr>
        <w:pStyle w:val="ConsPlusNormal"/>
      </w:pPr>
    </w:p>
    <w:p w:rsidR="00AF1515" w:rsidRDefault="00AF1515">
      <w:pPr>
        <w:pStyle w:val="ConsPlusNormal"/>
        <w:ind w:firstLine="540"/>
        <w:jc w:val="both"/>
      </w:pPr>
      <w:r>
        <w:t>В жилой секции дополнительно к жилым помещениям должны быть предусмотрены:</w:t>
      </w:r>
    </w:p>
    <w:p w:rsidR="00AF1515" w:rsidRDefault="00AF1515">
      <w:pPr>
        <w:pStyle w:val="ConsPlusNormal"/>
        <w:spacing w:before="220"/>
        <w:ind w:firstLine="540"/>
        <w:jc w:val="both"/>
      </w:pPr>
      <w:r>
        <w:t>гардероб для верхней одежды и обуви;</w:t>
      </w:r>
    </w:p>
    <w:p w:rsidR="00AF1515" w:rsidRDefault="00AF1515">
      <w:pPr>
        <w:pStyle w:val="ConsPlusNormal"/>
        <w:spacing w:before="220"/>
        <w:ind w:firstLine="540"/>
        <w:jc w:val="both"/>
      </w:pPr>
      <w:r>
        <w:t>гардероб (шкафы) для личной одежды детей непосредственно в жилых (при жилых) помещениях;</w:t>
      </w:r>
    </w:p>
    <w:p w:rsidR="00AF1515" w:rsidRDefault="00AF1515">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AF1515" w:rsidRDefault="00AF1515">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AF1515" w:rsidRDefault="00AF1515">
      <w:pPr>
        <w:pStyle w:val="ConsPlusNormal"/>
        <w:spacing w:before="220"/>
        <w:ind w:firstLine="540"/>
        <w:jc w:val="both"/>
      </w:pPr>
      <w:r>
        <w:t>помещение (место) для чистки одежды и обуви;</w:t>
      </w:r>
    </w:p>
    <w:p w:rsidR="00AF1515" w:rsidRDefault="00AF1515">
      <w:pPr>
        <w:pStyle w:val="ConsPlusNormal"/>
        <w:spacing w:before="220"/>
        <w:ind w:firstLine="540"/>
        <w:jc w:val="both"/>
      </w:pPr>
      <w:r>
        <w:t>постирочная (для стирки личной одежды обучающимися в возрасте от 10 лет и старше), сушилка для одежды и обуви, гладильная;</w:t>
      </w:r>
    </w:p>
    <w:p w:rsidR="00AF1515" w:rsidRDefault="00AF1515">
      <w:pPr>
        <w:pStyle w:val="ConsPlusNormal"/>
        <w:spacing w:before="220"/>
        <w:ind w:firstLine="540"/>
        <w:jc w:val="both"/>
      </w:pPr>
      <w:r>
        <w:t>санитарный блок на каждую жилую секцию (жилую ячейку).</w:t>
      </w:r>
    </w:p>
    <w:p w:rsidR="00AF1515" w:rsidRDefault="00AF1515">
      <w:pPr>
        <w:pStyle w:val="ConsPlusNormal"/>
        <w:spacing w:before="220"/>
        <w:ind w:firstLine="540"/>
        <w:jc w:val="both"/>
      </w:pPr>
      <w:r>
        <w:t>При жилой секции должно предусматриваться помещение для воспитателя.</w:t>
      </w:r>
    </w:p>
    <w:p w:rsidR="00AF1515" w:rsidRDefault="00AF1515">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AF1515" w:rsidRDefault="00AF1515">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AF1515" w:rsidRDefault="00AF1515">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AF1515" w:rsidRDefault="00AF1515">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AF1515" w:rsidRDefault="00AF1515">
      <w:pPr>
        <w:pStyle w:val="ConsPlusNormal"/>
        <w:spacing w:before="220"/>
        <w:ind w:firstLine="540"/>
        <w:jc w:val="both"/>
      </w:pPr>
      <w:r>
        <w:t>Площадь жилых помещений из расчета на одного проживающего должна быть:</w:t>
      </w:r>
    </w:p>
    <w:p w:rsidR="00AF1515" w:rsidRDefault="00AF1515">
      <w:pPr>
        <w:pStyle w:val="ConsPlusNormal"/>
        <w:spacing w:before="220"/>
        <w:ind w:firstLine="540"/>
        <w:jc w:val="both"/>
      </w:pPr>
      <w:r>
        <w:t>в учреждениях общего среднего, специального образования - не менее 4,5 кв. м;</w:t>
      </w:r>
    </w:p>
    <w:p w:rsidR="00AF1515" w:rsidRDefault="00AF1515">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lastRenderedPageBreak/>
        <w:t>Приложение 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2" w:name="P834"/>
      <w:bookmarkEnd w:id="12"/>
      <w:r>
        <w:t>ТРЕБОВАНИЯ</w:t>
      </w:r>
    </w:p>
    <w:p w:rsidR="00AF1515" w:rsidRDefault="00AF1515">
      <w:pPr>
        <w:pStyle w:val="ConsPlusTitle"/>
        <w:jc w:val="center"/>
      </w:pPr>
      <w:r>
        <w:t>К ОРГАНИЗАЦИИ ДОСТУПНОЙ СРЕДЫ ДЛЯ ДЕТЕЙ С ОСОБЕННОСТЯМИ ПСИХОФИЗИЧЕСКОГО РАЗВИТИЯ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0" w:history="1">
              <w:r>
                <w:rPr>
                  <w:color w:val="0000FF"/>
                </w:rPr>
                <w:t>постановления</w:t>
              </w:r>
            </w:hyperlink>
            <w:r>
              <w:rPr>
                <w:color w:val="392C69"/>
              </w:rPr>
              <w:t xml:space="preserve"> Совмина от 15.11.2022 N 780)</w:t>
            </w:r>
          </w:p>
        </w:tc>
      </w:tr>
    </w:tbl>
    <w:p w:rsidR="00AF1515" w:rsidRDefault="00AF1515">
      <w:pPr>
        <w:pStyle w:val="ConsPlusNormal"/>
      </w:pPr>
    </w:p>
    <w:p w:rsidR="00AF1515" w:rsidRDefault="00AF1515">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AF1515" w:rsidRDefault="00AF1515">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AF1515" w:rsidRDefault="00AF1515">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AF1515" w:rsidRDefault="00AF1515">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AF1515" w:rsidRDefault="00AF1515">
      <w:pPr>
        <w:pStyle w:val="ConsPlusNormal"/>
        <w:spacing w:before="220"/>
        <w:ind w:firstLine="540"/>
        <w:jc w:val="both"/>
      </w:pPr>
      <w:r>
        <w:t>ширина коридоров должна обеспечивать возможность двустороннего движения детей;</w:t>
      </w:r>
    </w:p>
    <w:p w:rsidR="00AF1515" w:rsidRDefault="00AF1515">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AF1515" w:rsidRDefault="00AF1515">
      <w:pPr>
        <w:pStyle w:val="ConsPlusNormal"/>
        <w:spacing w:before="220"/>
        <w:ind w:firstLine="540"/>
        <w:jc w:val="both"/>
      </w:pPr>
      <w:r>
        <w:t>ребра ступеней должны быть закруглены;</w:t>
      </w:r>
    </w:p>
    <w:p w:rsidR="00AF1515" w:rsidRDefault="00AF1515">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AF1515" w:rsidRDefault="00AF1515">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AF1515" w:rsidRDefault="00AF1515">
      <w:pPr>
        <w:pStyle w:val="ConsPlusNormal"/>
        <w:spacing w:before="220"/>
        <w:ind w:firstLine="540"/>
        <w:jc w:val="both"/>
      </w:pPr>
      <w:r>
        <w:t>Для детей с нарушениями зрения в учреждениях для детей:</w:t>
      </w:r>
    </w:p>
    <w:p w:rsidR="00AF1515" w:rsidRDefault="00AF1515">
      <w:pPr>
        <w:pStyle w:val="ConsPlusNormal"/>
        <w:spacing w:before="220"/>
        <w:ind w:firstLine="540"/>
        <w:jc w:val="both"/>
      </w:pPr>
      <w:r>
        <w:t>лестницы должны иметь двусторонние поручни и ограждение или сплошное ограждение сеткой;</w:t>
      </w:r>
    </w:p>
    <w:p w:rsidR="00AF1515" w:rsidRDefault="00AF1515">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AF1515" w:rsidRDefault="00AF1515">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AF1515" w:rsidRDefault="00AF1515">
      <w:pPr>
        <w:pStyle w:val="ConsPlusNormal"/>
        <w:spacing w:before="220"/>
        <w:ind w:firstLine="540"/>
        <w:jc w:val="both"/>
      </w:pPr>
      <w:r>
        <w:t>материал для покрытия полов должен быть звукопроводимым, контрастного цвета по отношению к стенам, лестницам или пандусам;</w:t>
      </w:r>
    </w:p>
    <w:p w:rsidR="00AF1515" w:rsidRDefault="00AF1515">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AF1515" w:rsidRDefault="00AF1515">
      <w:pPr>
        <w:pStyle w:val="ConsPlusNormal"/>
        <w:spacing w:before="220"/>
        <w:ind w:firstLine="540"/>
        <w:jc w:val="both"/>
      </w:pPr>
      <w:r>
        <w:lastRenderedPageBreak/>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AF1515" w:rsidRDefault="00AF1515">
      <w:pPr>
        <w:pStyle w:val="ConsPlusNormal"/>
        <w:spacing w:before="220"/>
        <w:ind w:firstLine="540"/>
        <w:jc w:val="both"/>
      </w:pPr>
      <w:r>
        <w:t>Для детей с нарушением слуха в учреждениях для детей:</w:t>
      </w:r>
    </w:p>
    <w:p w:rsidR="00AF1515" w:rsidRDefault="00AF1515">
      <w:pPr>
        <w:pStyle w:val="ConsPlusNormal"/>
        <w:spacing w:before="220"/>
        <w:ind w:firstLine="540"/>
        <w:jc w:val="both"/>
      </w:pPr>
      <w:r>
        <w:t>помещения должны оснащаться хорошо различимой визуальной информацией;</w:t>
      </w:r>
    </w:p>
    <w:p w:rsidR="00AF1515" w:rsidRDefault="00AF1515">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3" w:name="P868"/>
      <w:bookmarkEnd w:id="13"/>
      <w:r>
        <w:t>МИНИМАЛЬНОЕ КОЛИЧЕСТВО</w:t>
      </w:r>
    </w:p>
    <w:p w:rsidR="00AF1515" w:rsidRDefault="00AF1515">
      <w:pPr>
        <w:pStyle w:val="ConsPlusTitle"/>
        <w:jc w:val="center"/>
      </w:pPr>
      <w:r>
        <w:t>САНИТАРНО-ТЕХНИЧЕСКОГО ОБОРУДОВАНИЯ В УЧРЕЖДЕНИЯХ</w:t>
      </w:r>
    </w:p>
    <w:p w:rsidR="00AF1515" w:rsidRDefault="00AF1515">
      <w:pPr>
        <w:pStyle w:val="ConsPlusNormal"/>
      </w:pPr>
    </w:p>
    <w:p w:rsidR="00AF1515" w:rsidRDefault="00AF1515">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AF1515" w:rsidRDefault="00AF1515">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rsidR="00AF1515" w:rsidRDefault="00AF1515">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rsidR="00AF1515" w:rsidRDefault="00AF1515">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AF1515" w:rsidRDefault="00AF1515">
      <w:pPr>
        <w:pStyle w:val="ConsPlusNormal"/>
        <w:spacing w:before="220"/>
        <w:ind w:firstLine="540"/>
        <w:jc w:val="both"/>
      </w:pPr>
      <w:r>
        <w:t>1 унитаз на 20 девочек, 1 умывальник на 50 девочек;</w:t>
      </w:r>
    </w:p>
    <w:p w:rsidR="00AF1515" w:rsidRDefault="00AF1515">
      <w:pPr>
        <w:pStyle w:val="ConsPlusNormal"/>
        <w:spacing w:before="220"/>
        <w:ind w:firstLine="540"/>
        <w:jc w:val="both"/>
      </w:pPr>
      <w:r>
        <w:t>1 унитаз и 1 умывальник на 30 мальчиков, 1 писсуар на 60 мальчиков;</w:t>
      </w:r>
    </w:p>
    <w:p w:rsidR="00AF1515" w:rsidRDefault="00AF1515">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AF1515" w:rsidRDefault="00AF1515">
      <w:pPr>
        <w:pStyle w:val="ConsPlusNormal"/>
        <w:spacing w:before="220"/>
        <w:ind w:firstLine="540"/>
        <w:jc w:val="both"/>
      </w:pPr>
      <w:r>
        <w:t>1 унитаз на 30 обучающихся женского пола;</w:t>
      </w:r>
    </w:p>
    <w:p w:rsidR="00AF1515" w:rsidRDefault="00AF1515">
      <w:pPr>
        <w:pStyle w:val="ConsPlusNormal"/>
        <w:spacing w:before="220"/>
        <w:ind w:firstLine="540"/>
        <w:jc w:val="both"/>
      </w:pPr>
      <w:r>
        <w:t>1 унитаз и 1 писсуар на 40 обучающихся мужского пола;</w:t>
      </w:r>
    </w:p>
    <w:p w:rsidR="00AF1515" w:rsidRDefault="00AF1515">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AF1515" w:rsidRDefault="00AF1515">
      <w:pPr>
        <w:pStyle w:val="ConsPlusNormal"/>
        <w:spacing w:before="220"/>
        <w:ind w:firstLine="540"/>
        <w:jc w:val="both"/>
      </w:pPr>
      <w:r>
        <w:t>5) для обучающихся в возрасте от 7 до 17 лет в местах проживания обучающихся на каждые 20 мест:</w:t>
      </w:r>
    </w:p>
    <w:p w:rsidR="00AF1515" w:rsidRDefault="00AF1515">
      <w:pPr>
        <w:pStyle w:val="ConsPlusNormal"/>
        <w:spacing w:before="220"/>
        <w:ind w:firstLine="540"/>
        <w:jc w:val="both"/>
      </w:pPr>
      <w:r>
        <w:t>3 умывальника и 2 ножные ванны, 2 - 3 душевые кабины;</w:t>
      </w:r>
    </w:p>
    <w:p w:rsidR="00AF1515" w:rsidRDefault="00AF1515">
      <w:pPr>
        <w:pStyle w:val="ConsPlusNormal"/>
        <w:spacing w:before="220"/>
        <w:ind w:firstLine="540"/>
        <w:jc w:val="both"/>
      </w:pPr>
      <w:r>
        <w:lastRenderedPageBreak/>
        <w:t>для девочек - 2 унитаза и комната гигиены для девочек (унитаз, биде, умывальник);</w:t>
      </w:r>
    </w:p>
    <w:p w:rsidR="00AF1515" w:rsidRDefault="00AF1515">
      <w:pPr>
        <w:pStyle w:val="ConsPlusNormal"/>
        <w:spacing w:before="220"/>
        <w:ind w:firstLine="540"/>
        <w:jc w:val="both"/>
      </w:pPr>
      <w:r>
        <w:t>для мальчиков - 2 унитаза и 1 писсуар.</w:t>
      </w:r>
    </w:p>
    <w:p w:rsidR="00AF1515" w:rsidRDefault="00AF1515">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AF1515" w:rsidRDefault="00AF1515">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AF1515" w:rsidRDefault="00AF1515">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5</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4" w:name="P899"/>
      <w:bookmarkEnd w:id="14"/>
      <w:r>
        <w:t>КРАТНОСТЬ ВОЗДУХООБМЕНА</w:t>
      </w:r>
    </w:p>
    <w:p w:rsidR="00AF1515" w:rsidRDefault="00AF1515">
      <w:pPr>
        <w:pStyle w:val="ConsPlusTitle"/>
        <w:jc w:val="center"/>
      </w:pPr>
      <w:r>
        <w:t>ПОМЕЩЕНИЙ ПРИ ПРОЕКТИРОВАНИИ, СТРОИТЕЛЬСТВЕ, РЕКОНСТРУКЦИИ УЧРЕЖДЕНИЙ</w:t>
      </w:r>
    </w:p>
    <w:p w:rsidR="00AF1515" w:rsidRDefault="00AF1515">
      <w:pPr>
        <w:pStyle w:val="ConsPlusNormal"/>
      </w:pPr>
    </w:p>
    <w:p w:rsidR="00AF1515" w:rsidRDefault="00AF1515">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AF1515" w:rsidRDefault="00AF1515">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AF1515" w:rsidRDefault="00AF1515">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AF1515" w:rsidRDefault="00AF1515">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AF1515" w:rsidRDefault="00AF1515">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AF1515" w:rsidRDefault="00AF1515">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AF1515" w:rsidRDefault="00AF1515">
      <w:pPr>
        <w:pStyle w:val="ConsPlusNormal"/>
        <w:spacing w:before="220"/>
        <w:ind w:firstLine="540"/>
        <w:jc w:val="both"/>
      </w:pPr>
      <w:r>
        <w:t>в уголках живой природы - 5-кратный обмен воздуха в час (вытяжка).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6</w:t>
      </w:r>
    </w:p>
    <w:p w:rsidR="00AF1515" w:rsidRDefault="00AF1515">
      <w:pPr>
        <w:pStyle w:val="ConsPlusNormal"/>
        <w:jc w:val="right"/>
      </w:pPr>
      <w:r>
        <w:lastRenderedPageBreak/>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5" w:name="P920"/>
      <w:bookmarkEnd w:id="15"/>
      <w:r>
        <w:t>ТЕМПЕРАТУРА ВОЗДУХА</w:t>
      </w:r>
    </w:p>
    <w:p w:rsidR="00AF1515" w:rsidRDefault="00AF1515">
      <w:pPr>
        <w:pStyle w:val="ConsPlusTitle"/>
        <w:jc w:val="center"/>
      </w:pPr>
      <w:r>
        <w:t xml:space="preserve">В ПОМЕЩЕНИЯХ УЧРЕЖДЕНИЙ (В ХОЛОДНЫЙ ПЕРИОД ГОДА </w:t>
      </w:r>
      <w:hyperlink w:anchor="P985" w:history="1">
        <w:r>
          <w:rPr>
            <w:color w:val="0000FF"/>
          </w:rPr>
          <w:t>&lt;*&gt;</w:t>
        </w:r>
      </w:hyperlink>
      <w:r>
        <w:t>)</w:t>
      </w:r>
    </w:p>
    <w:p w:rsidR="00AF1515" w:rsidRDefault="00AF1515">
      <w:pPr>
        <w:pStyle w:val="ConsPlusNormal"/>
      </w:pPr>
    </w:p>
    <w:p w:rsidR="00AF1515" w:rsidRDefault="00AF1515">
      <w:pPr>
        <w:sectPr w:rsidR="00AF1515" w:rsidSect="00D84B3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0"/>
        <w:gridCol w:w="3105"/>
      </w:tblGrid>
      <w:tr w:rsidR="00AF1515">
        <w:tc>
          <w:tcPr>
            <w:tcW w:w="8460" w:type="dxa"/>
            <w:tcBorders>
              <w:top w:val="single" w:sz="4" w:space="0" w:color="auto"/>
              <w:left w:val="nil"/>
              <w:bottom w:val="single" w:sz="4" w:space="0" w:color="auto"/>
            </w:tcBorders>
            <w:vAlign w:val="center"/>
          </w:tcPr>
          <w:p w:rsidR="00AF1515" w:rsidRDefault="00AF1515">
            <w:pPr>
              <w:pStyle w:val="ConsPlusNormal"/>
              <w:jc w:val="center"/>
            </w:pPr>
            <w:r>
              <w:lastRenderedPageBreak/>
              <w:t>Наименование помещений</w:t>
            </w:r>
          </w:p>
        </w:tc>
        <w:tc>
          <w:tcPr>
            <w:tcW w:w="3105" w:type="dxa"/>
            <w:tcBorders>
              <w:top w:val="single" w:sz="4" w:space="0" w:color="auto"/>
              <w:bottom w:val="single" w:sz="4" w:space="0" w:color="auto"/>
              <w:right w:val="nil"/>
            </w:tcBorders>
            <w:vAlign w:val="center"/>
          </w:tcPr>
          <w:p w:rsidR="00AF1515" w:rsidRDefault="00AF1515">
            <w:pPr>
              <w:pStyle w:val="ConsPlusNormal"/>
              <w:jc w:val="center"/>
            </w:pPr>
            <w:r>
              <w:t>Температура воздуха, °C</w:t>
            </w:r>
          </w:p>
        </w:tc>
      </w:tr>
      <w:tr w:rsidR="00AF1515">
        <w:tblPrEx>
          <w:tblBorders>
            <w:insideH w:val="none" w:sz="0" w:space="0" w:color="auto"/>
            <w:insideV w:val="none" w:sz="0" w:space="0" w:color="auto"/>
          </w:tblBorders>
        </w:tblPrEx>
        <w:tc>
          <w:tcPr>
            <w:tcW w:w="11565" w:type="dxa"/>
            <w:gridSpan w:val="2"/>
            <w:tcBorders>
              <w:top w:val="single" w:sz="4" w:space="0" w:color="auto"/>
              <w:left w:val="nil"/>
              <w:bottom w:val="nil"/>
              <w:right w:val="nil"/>
            </w:tcBorders>
          </w:tcPr>
          <w:p w:rsidR="00AF1515" w:rsidRDefault="00AF1515">
            <w:pPr>
              <w:pStyle w:val="ConsPlusNormal"/>
              <w:jc w:val="center"/>
              <w:outlineLvl w:val="3"/>
            </w:pPr>
            <w:r>
              <w:t>Оптимальная температура воздуха в помещениях учреждений для детей</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1. Для детей в возрасте до 3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приемные-раздевальные, игровые, спальные, туалетные, помещения медицинского назначения</w:t>
            </w:r>
          </w:p>
        </w:tc>
        <w:tc>
          <w:tcPr>
            <w:tcW w:w="3105" w:type="dxa"/>
            <w:tcBorders>
              <w:top w:val="nil"/>
              <w:left w:val="nil"/>
              <w:bottom w:val="nil"/>
              <w:right w:val="nil"/>
            </w:tcBorders>
          </w:tcPr>
          <w:p w:rsidR="00AF1515" w:rsidRDefault="00AF1515">
            <w:pPr>
              <w:pStyle w:val="ConsPlusNormal"/>
              <w:jc w:val="center"/>
            </w:pPr>
            <w:r>
              <w:t>+21 -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2. Для детей в возрасте от 3 до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приемные-раздевальные, групповые с зоной отдыха, игровые, туалетные, столовые</w:t>
            </w:r>
          </w:p>
        </w:tc>
        <w:tc>
          <w:tcPr>
            <w:tcW w:w="3105" w:type="dxa"/>
            <w:tcBorders>
              <w:top w:val="nil"/>
              <w:left w:val="nil"/>
              <w:bottom w:val="nil"/>
              <w:right w:val="nil"/>
            </w:tcBorders>
          </w:tcPr>
          <w:p w:rsidR="00AF1515" w:rsidRDefault="00AF1515">
            <w:pPr>
              <w:pStyle w:val="ConsPlusNormal"/>
              <w:jc w:val="center"/>
            </w:pPr>
            <w:r>
              <w:t>+19 - +21</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спальные и жилые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3. Для детей в возрасте до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залы для музыкальных занятий и занятий по физической культуре</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помещения для детского творчества</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душевые</w:t>
            </w:r>
          </w:p>
        </w:tc>
        <w:tc>
          <w:tcPr>
            <w:tcW w:w="3105" w:type="dxa"/>
            <w:tcBorders>
              <w:top w:val="nil"/>
              <w:left w:val="nil"/>
              <w:bottom w:val="nil"/>
              <w:right w:val="nil"/>
            </w:tcBorders>
          </w:tcPr>
          <w:p w:rsidR="00AF1515" w:rsidRDefault="00AF1515">
            <w:pPr>
              <w:pStyle w:val="ConsPlusNormal"/>
              <w:jc w:val="center"/>
            </w:pPr>
            <w:r>
              <w:t>не ниже +26</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жилые, гостиные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4. Для детей в возрасте от 7 лет:</w:t>
            </w:r>
          </w:p>
        </w:tc>
        <w:tc>
          <w:tcPr>
            <w:tcW w:w="3105" w:type="dxa"/>
            <w:tcBorders>
              <w:top w:val="nil"/>
              <w:left w:val="nil"/>
              <w:bottom w:val="nil"/>
              <w:right w:val="nil"/>
            </w:tcBorders>
          </w:tcPr>
          <w:p w:rsidR="00AF1515" w:rsidRDefault="00AF1515">
            <w:pPr>
              <w:pStyle w:val="ConsPlusNormal"/>
            </w:pP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учебные, библиотека, читальный зал, помещения для дополнительного образования</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лекционные аудитории, залы курсового и дипломного проектирования</w:t>
            </w:r>
          </w:p>
        </w:tc>
        <w:tc>
          <w:tcPr>
            <w:tcW w:w="3105" w:type="dxa"/>
            <w:tcBorders>
              <w:top w:val="nil"/>
              <w:left w:val="nil"/>
              <w:bottom w:val="nil"/>
              <w:right w:val="nil"/>
            </w:tcBorders>
          </w:tcPr>
          <w:p w:rsidR="00AF1515" w:rsidRDefault="00AF1515">
            <w:pPr>
              <w:pStyle w:val="ConsPlusNormal"/>
              <w:jc w:val="center"/>
            </w:pPr>
            <w:r>
              <w:t>+17 -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мастерские, кабинеты обслуживающих видов труда</w:t>
            </w:r>
          </w:p>
        </w:tc>
        <w:tc>
          <w:tcPr>
            <w:tcW w:w="3105" w:type="dxa"/>
            <w:tcBorders>
              <w:top w:val="nil"/>
              <w:left w:val="nil"/>
              <w:bottom w:val="nil"/>
              <w:right w:val="nil"/>
            </w:tcBorders>
          </w:tcPr>
          <w:p w:rsidR="00AF1515" w:rsidRDefault="00AF1515">
            <w:pPr>
              <w:pStyle w:val="ConsPlusNormal"/>
              <w:jc w:val="center"/>
            </w:pPr>
            <w:r>
              <w:t>+16 -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производственные (учебно-производственные) мастерские</w:t>
            </w:r>
          </w:p>
        </w:tc>
        <w:tc>
          <w:tcPr>
            <w:tcW w:w="3105" w:type="dxa"/>
            <w:tcBorders>
              <w:top w:val="nil"/>
              <w:left w:val="nil"/>
              <w:bottom w:val="nil"/>
              <w:right w:val="nil"/>
            </w:tcBorders>
          </w:tcPr>
          <w:p w:rsidR="00AF1515" w:rsidRDefault="00AF1515">
            <w:pPr>
              <w:pStyle w:val="ConsPlusNormal"/>
              <w:jc w:val="center"/>
            </w:pPr>
            <w:r>
              <w:t>+15 -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актовый зал</w:t>
            </w:r>
          </w:p>
        </w:tc>
        <w:tc>
          <w:tcPr>
            <w:tcW w:w="3105" w:type="dxa"/>
            <w:tcBorders>
              <w:top w:val="nil"/>
              <w:left w:val="nil"/>
              <w:bottom w:val="nil"/>
              <w:right w:val="nil"/>
            </w:tcBorders>
          </w:tcPr>
          <w:p w:rsidR="00AF1515" w:rsidRDefault="00AF1515">
            <w:pPr>
              <w:pStyle w:val="ConsPlusNormal"/>
              <w:jc w:val="center"/>
            </w:pPr>
            <w:r>
              <w:t>не ниже +17</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lastRenderedPageBreak/>
              <w:t>спортивный и хореографический залы, зал ритмики</w:t>
            </w:r>
          </w:p>
        </w:tc>
        <w:tc>
          <w:tcPr>
            <w:tcW w:w="3105" w:type="dxa"/>
            <w:tcBorders>
              <w:top w:val="nil"/>
              <w:left w:val="nil"/>
              <w:bottom w:val="nil"/>
              <w:right w:val="nil"/>
            </w:tcBorders>
          </w:tcPr>
          <w:p w:rsidR="00AF1515" w:rsidRDefault="00AF1515">
            <w:pPr>
              <w:pStyle w:val="ConsPlusNormal"/>
              <w:jc w:val="center"/>
            </w:pPr>
            <w:r>
              <w:t>+15 - +18</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раздевальные при спортивном и хореографическом залах, зале ритмики</w:t>
            </w:r>
          </w:p>
        </w:tc>
        <w:tc>
          <w:tcPr>
            <w:tcW w:w="3105" w:type="dxa"/>
            <w:tcBorders>
              <w:top w:val="nil"/>
              <w:left w:val="nil"/>
              <w:bottom w:val="nil"/>
              <w:right w:val="nil"/>
            </w:tcBorders>
          </w:tcPr>
          <w:p w:rsidR="00AF1515" w:rsidRDefault="00AF1515">
            <w:pPr>
              <w:pStyle w:val="ConsPlusNormal"/>
              <w:jc w:val="center"/>
            </w:pPr>
            <w:r>
              <w:t>+19 -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музыкальный и гимнастический залы</w:t>
            </w:r>
          </w:p>
        </w:tc>
        <w:tc>
          <w:tcPr>
            <w:tcW w:w="3105" w:type="dxa"/>
            <w:tcBorders>
              <w:top w:val="nil"/>
              <w:left w:val="nil"/>
              <w:bottom w:val="nil"/>
              <w:right w:val="nil"/>
            </w:tcBorders>
          </w:tcPr>
          <w:p w:rsidR="00AF1515" w:rsidRDefault="00AF1515">
            <w:pPr>
              <w:pStyle w:val="ConsPlusNormal"/>
              <w:jc w:val="center"/>
            </w:pPr>
            <w:r>
              <w:t>+18 - +19</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спальные</w:t>
            </w:r>
          </w:p>
        </w:tc>
        <w:tc>
          <w:tcPr>
            <w:tcW w:w="3105" w:type="dxa"/>
            <w:tcBorders>
              <w:top w:val="nil"/>
              <w:left w:val="nil"/>
              <w:bottom w:val="nil"/>
              <w:right w:val="nil"/>
            </w:tcBorders>
          </w:tcPr>
          <w:p w:rsidR="00AF1515" w:rsidRDefault="00AF1515">
            <w:pPr>
              <w:pStyle w:val="ConsPlusNormal"/>
              <w:jc w:val="center"/>
            </w:pPr>
            <w:r>
              <w:t>+18 - +20</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жилые</w:t>
            </w:r>
          </w:p>
        </w:tc>
        <w:tc>
          <w:tcPr>
            <w:tcW w:w="3105" w:type="dxa"/>
            <w:tcBorders>
              <w:top w:val="nil"/>
              <w:left w:val="nil"/>
              <w:bottom w:val="nil"/>
              <w:right w:val="nil"/>
            </w:tcBorders>
          </w:tcPr>
          <w:p w:rsidR="00AF1515" w:rsidRDefault="00AF1515">
            <w:pPr>
              <w:pStyle w:val="ConsPlusNormal"/>
              <w:jc w:val="center"/>
            </w:pPr>
            <w:r>
              <w:t>+20 - +22</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умывальные</w:t>
            </w:r>
          </w:p>
        </w:tc>
        <w:tc>
          <w:tcPr>
            <w:tcW w:w="3105" w:type="dxa"/>
            <w:tcBorders>
              <w:top w:val="nil"/>
              <w:left w:val="nil"/>
              <w:bottom w:val="nil"/>
              <w:right w:val="nil"/>
            </w:tcBorders>
          </w:tcPr>
          <w:p w:rsidR="00AF1515" w:rsidRDefault="00AF1515">
            <w:pPr>
              <w:pStyle w:val="ConsPlusNormal"/>
              <w:jc w:val="center"/>
            </w:pPr>
            <w:r>
              <w:t>+20 -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санитарные узлы</w:t>
            </w:r>
          </w:p>
        </w:tc>
        <w:tc>
          <w:tcPr>
            <w:tcW w:w="3105" w:type="dxa"/>
            <w:tcBorders>
              <w:top w:val="nil"/>
              <w:left w:val="nil"/>
              <w:bottom w:val="nil"/>
              <w:right w:val="nil"/>
            </w:tcBorders>
          </w:tcPr>
          <w:p w:rsidR="00AF1515" w:rsidRDefault="00AF1515">
            <w:pPr>
              <w:pStyle w:val="ConsPlusNormal"/>
              <w:jc w:val="center"/>
            </w:pPr>
            <w:r>
              <w:t>+19 - +21</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ind w:left="450"/>
            </w:pPr>
            <w:r>
              <w:t>душевые</w:t>
            </w:r>
          </w:p>
        </w:tc>
        <w:tc>
          <w:tcPr>
            <w:tcW w:w="3105" w:type="dxa"/>
            <w:tcBorders>
              <w:top w:val="nil"/>
              <w:left w:val="nil"/>
              <w:bottom w:val="nil"/>
              <w:right w:val="nil"/>
            </w:tcBorders>
          </w:tcPr>
          <w:p w:rsidR="00AF1515" w:rsidRDefault="00AF1515">
            <w:pPr>
              <w:pStyle w:val="ConsPlusNormal"/>
              <w:jc w:val="center"/>
            </w:pPr>
            <w:r>
              <w:t>не ниже +25</w:t>
            </w:r>
          </w:p>
        </w:tc>
      </w:tr>
      <w:tr w:rsidR="00AF1515">
        <w:tblPrEx>
          <w:tblBorders>
            <w:insideH w:val="none" w:sz="0" w:space="0" w:color="auto"/>
            <w:insideV w:val="none" w:sz="0" w:space="0" w:color="auto"/>
          </w:tblBorders>
        </w:tblPrEx>
        <w:tc>
          <w:tcPr>
            <w:tcW w:w="11565" w:type="dxa"/>
            <w:gridSpan w:val="2"/>
            <w:tcBorders>
              <w:top w:val="nil"/>
              <w:left w:val="nil"/>
              <w:bottom w:val="nil"/>
              <w:right w:val="nil"/>
            </w:tcBorders>
          </w:tcPr>
          <w:p w:rsidR="00AF1515" w:rsidRDefault="00AF1515">
            <w:pPr>
              <w:pStyle w:val="ConsPlusNormal"/>
              <w:jc w:val="center"/>
              <w:outlineLvl w:val="3"/>
            </w:pPr>
            <w:r>
              <w:t>Допустимая температура воздуха в помещениях учреждений для взрослых</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5. Для учебных помещений</w:t>
            </w:r>
          </w:p>
        </w:tc>
        <w:tc>
          <w:tcPr>
            <w:tcW w:w="3105" w:type="dxa"/>
            <w:tcBorders>
              <w:top w:val="nil"/>
              <w:left w:val="nil"/>
              <w:bottom w:val="nil"/>
              <w:right w:val="nil"/>
            </w:tcBorders>
          </w:tcPr>
          <w:p w:rsidR="00AF1515" w:rsidRDefault="00AF1515">
            <w:pPr>
              <w:pStyle w:val="ConsPlusNormal"/>
              <w:jc w:val="center"/>
            </w:pPr>
            <w:r>
              <w:t>+18 - +23</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6. Для жилых помещений</w:t>
            </w:r>
          </w:p>
        </w:tc>
        <w:tc>
          <w:tcPr>
            <w:tcW w:w="3105" w:type="dxa"/>
            <w:tcBorders>
              <w:top w:val="nil"/>
              <w:left w:val="nil"/>
              <w:bottom w:val="nil"/>
              <w:right w:val="nil"/>
            </w:tcBorders>
          </w:tcPr>
          <w:p w:rsidR="00AF1515" w:rsidRDefault="00AF1515">
            <w:pPr>
              <w:pStyle w:val="ConsPlusNormal"/>
              <w:jc w:val="center"/>
            </w:pPr>
            <w:r>
              <w:t>+18 - +24</w:t>
            </w:r>
          </w:p>
        </w:tc>
      </w:tr>
      <w:tr w:rsidR="00AF1515">
        <w:tblPrEx>
          <w:tblBorders>
            <w:insideH w:val="none" w:sz="0" w:space="0" w:color="auto"/>
            <w:insideV w:val="none" w:sz="0" w:space="0" w:color="auto"/>
          </w:tblBorders>
        </w:tblPrEx>
        <w:tc>
          <w:tcPr>
            <w:tcW w:w="8460" w:type="dxa"/>
            <w:tcBorders>
              <w:top w:val="nil"/>
              <w:left w:val="nil"/>
              <w:bottom w:val="nil"/>
              <w:right w:val="nil"/>
            </w:tcBorders>
          </w:tcPr>
          <w:p w:rsidR="00AF1515" w:rsidRDefault="00AF1515">
            <w:pPr>
              <w:pStyle w:val="ConsPlusNormal"/>
            </w:pPr>
            <w:r>
              <w:t>7. Для помещений для занятия подвижными видами спорта</w:t>
            </w:r>
          </w:p>
        </w:tc>
        <w:tc>
          <w:tcPr>
            <w:tcW w:w="3105" w:type="dxa"/>
            <w:tcBorders>
              <w:top w:val="nil"/>
              <w:left w:val="nil"/>
              <w:bottom w:val="nil"/>
              <w:right w:val="nil"/>
            </w:tcBorders>
          </w:tcPr>
          <w:p w:rsidR="00AF1515" w:rsidRDefault="00AF1515">
            <w:pPr>
              <w:pStyle w:val="ConsPlusNormal"/>
              <w:jc w:val="center"/>
            </w:pPr>
            <w:r>
              <w:t>+15 - +21</w:t>
            </w:r>
          </w:p>
        </w:tc>
      </w:tr>
      <w:tr w:rsidR="00AF1515">
        <w:tblPrEx>
          <w:tblBorders>
            <w:insideH w:val="none" w:sz="0" w:space="0" w:color="auto"/>
            <w:insideV w:val="none" w:sz="0" w:space="0" w:color="auto"/>
          </w:tblBorders>
        </w:tblPrEx>
        <w:tc>
          <w:tcPr>
            <w:tcW w:w="8460" w:type="dxa"/>
            <w:tcBorders>
              <w:top w:val="nil"/>
              <w:left w:val="nil"/>
              <w:bottom w:val="single" w:sz="4" w:space="0" w:color="auto"/>
              <w:right w:val="nil"/>
            </w:tcBorders>
          </w:tcPr>
          <w:p w:rsidR="00AF1515" w:rsidRDefault="00AF1515">
            <w:pPr>
              <w:pStyle w:val="ConsPlusNormal"/>
            </w:pPr>
            <w:r>
              <w:t>8. Для помещений с временным пребыванием людей (вестибюли, гардеробные, коридоры, лестницы, санитарные узлы, кладовые)</w:t>
            </w:r>
          </w:p>
        </w:tc>
        <w:tc>
          <w:tcPr>
            <w:tcW w:w="3105" w:type="dxa"/>
            <w:tcBorders>
              <w:top w:val="nil"/>
              <w:left w:val="nil"/>
              <w:bottom w:val="single" w:sz="4" w:space="0" w:color="auto"/>
              <w:right w:val="nil"/>
            </w:tcBorders>
          </w:tcPr>
          <w:p w:rsidR="00AF1515" w:rsidRDefault="00AF1515">
            <w:pPr>
              <w:pStyle w:val="ConsPlusNormal"/>
              <w:jc w:val="center"/>
            </w:pPr>
            <w:r>
              <w:t>+14 - +20</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16" w:name="P985"/>
      <w:bookmarkEnd w:id="16"/>
      <w:r>
        <w:t>&lt;*&gt; Холодный период года - период года, характеризующийся среднесуточной температурой наружного воздуха, равной +8 °C и ниже.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7</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7" w:name="P997"/>
      <w:bookmarkEnd w:id="17"/>
      <w:r>
        <w:t>ПОМЕЩЕНИЯ УЧРЕЖДЕНИЙ,</w:t>
      </w:r>
    </w:p>
    <w:p w:rsidR="00AF1515" w:rsidRDefault="00AF1515">
      <w:pPr>
        <w:pStyle w:val="ConsPlusTitle"/>
        <w:jc w:val="center"/>
      </w:pPr>
      <w:r>
        <w:t>В КОТОРЫХ ДОПУСКАЕТСЯ НЕ ПРЕДУСМАТРИВАТЬ ЕСТЕСТВЕННОЕ ОСВЕЩЕНИЕ</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1"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В учреждениях допускается не предусматривать естественное освещение:</w:t>
      </w:r>
    </w:p>
    <w:p w:rsidR="00AF1515" w:rsidRDefault="00AF1515">
      <w:pPr>
        <w:pStyle w:val="ConsPlusNormal"/>
        <w:spacing w:before="220"/>
        <w:ind w:firstLine="540"/>
        <w:jc w:val="both"/>
      </w:pPr>
      <w:r>
        <w:t>в буфетных;</w:t>
      </w:r>
    </w:p>
    <w:p w:rsidR="00AF1515" w:rsidRDefault="00AF1515">
      <w:pPr>
        <w:pStyle w:val="ConsPlusNormal"/>
        <w:spacing w:before="220"/>
        <w:ind w:firstLine="540"/>
        <w:jc w:val="both"/>
      </w:pPr>
      <w:r>
        <w:t>в приемных учреждений дошкольного образования, специальных детских садов;</w:t>
      </w:r>
    </w:p>
    <w:p w:rsidR="00AF1515" w:rsidRDefault="00AF1515">
      <w:pPr>
        <w:pStyle w:val="ConsPlusNormal"/>
        <w:jc w:val="both"/>
      </w:pPr>
      <w:r>
        <w:t xml:space="preserve">(в ред. </w:t>
      </w:r>
      <w:hyperlink r:id="rId82"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AF1515" w:rsidRDefault="00AF1515">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AF1515" w:rsidRDefault="00AF1515">
      <w:pPr>
        <w:pStyle w:val="ConsPlusNormal"/>
        <w:jc w:val="both"/>
      </w:pPr>
      <w:r>
        <w:t xml:space="preserve">(в ред. </w:t>
      </w:r>
      <w:hyperlink r:id="rId8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в помещениях для сушки одежды и обуви;</w:t>
      </w:r>
    </w:p>
    <w:p w:rsidR="00AF1515" w:rsidRDefault="00AF1515">
      <w:pPr>
        <w:pStyle w:val="ConsPlusNormal"/>
        <w:spacing w:before="220"/>
        <w:ind w:firstLine="540"/>
        <w:jc w:val="both"/>
      </w:pPr>
      <w:r>
        <w:t>в приемных медицинского изолятора;</w:t>
      </w:r>
    </w:p>
    <w:p w:rsidR="00AF1515" w:rsidRDefault="00AF1515">
      <w:pPr>
        <w:pStyle w:val="ConsPlusNormal"/>
        <w:spacing w:before="220"/>
        <w:ind w:firstLine="540"/>
        <w:jc w:val="both"/>
      </w:pPr>
      <w:r>
        <w:t>во внутриквартирных коридорах и холлах (детские деревни, городки);</w:t>
      </w:r>
    </w:p>
    <w:p w:rsidR="00AF1515" w:rsidRDefault="00AF1515">
      <w:pPr>
        <w:pStyle w:val="ConsPlusNormal"/>
        <w:spacing w:before="220"/>
        <w:ind w:firstLine="540"/>
        <w:jc w:val="both"/>
      </w:pPr>
      <w:r>
        <w:t>в киноаудиториях, актовых залах и концертных залах, кино-, звуко- и светоаппаратных;</w:t>
      </w:r>
    </w:p>
    <w:p w:rsidR="00AF1515" w:rsidRDefault="00AF1515">
      <w:pPr>
        <w:pStyle w:val="ConsPlusNormal"/>
        <w:spacing w:before="220"/>
        <w:ind w:firstLine="540"/>
        <w:jc w:val="both"/>
      </w:pPr>
      <w:r>
        <w:t>в помещениях, размещение которых разрешено в подвалах зданий;</w:t>
      </w:r>
    </w:p>
    <w:p w:rsidR="00AF1515" w:rsidRDefault="00AF1515">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8</w:t>
      </w:r>
    </w:p>
    <w:p w:rsidR="00AF1515" w:rsidRDefault="00AF1515">
      <w:pPr>
        <w:pStyle w:val="ConsPlusNormal"/>
        <w:jc w:val="right"/>
      </w:pPr>
      <w:r>
        <w:lastRenderedPageBreak/>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8" w:name="P1025"/>
      <w:bookmarkEnd w:id="18"/>
      <w:r>
        <w:t>ОСНОВНЫЕ РАЗМЕРЫ</w:t>
      </w:r>
    </w:p>
    <w:p w:rsidR="00AF1515" w:rsidRDefault="00AF1515">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4"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5"/>
        <w:gridCol w:w="3270"/>
        <w:gridCol w:w="3105"/>
        <w:gridCol w:w="1740"/>
        <w:gridCol w:w="1740"/>
      </w:tblGrid>
      <w:tr w:rsidR="00AF1515">
        <w:tc>
          <w:tcPr>
            <w:tcW w:w="1575"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Группа мебели</w:t>
            </w:r>
          </w:p>
        </w:tc>
        <w:tc>
          <w:tcPr>
            <w:tcW w:w="3270" w:type="dxa"/>
            <w:vMerge w:val="restart"/>
            <w:tcBorders>
              <w:top w:val="single" w:sz="4" w:space="0" w:color="auto"/>
              <w:bottom w:val="single" w:sz="4" w:space="0" w:color="auto"/>
            </w:tcBorders>
            <w:vAlign w:val="center"/>
          </w:tcPr>
          <w:p w:rsidR="00AF1515" w:rsidRDefault="00AF1515">
            <w:pPr>
              <w:pStyle w:val="ConsPlusNormal"/>
              <w:jc w:val="center"/>
            </w:pPr>
            <w:r>
              <w:t>Цвет маркировки</w:t>
            </w:r>
          </w:p>
        </w:tc>
        <w:tc>
          <w:tcPr>
            <w:tcW w:w="3105" w:type="dxa"/>
            <w:vMerge w:val="restart"/>
            <w:tcBorders>
              <w:top w:val="single" w:sz="4" w:space="0" w:color="auto"/>
              <w:bottom w:val="single" w:sz="4" w:space="0" w:color="auto"/>
            </w:tcBorders>
            <w:vAlign w:val="center"/>
          </w:tcPr>
          <w:p w:rsidR="00AF1515" w:rsidRDefault="00AF1515">
            <w:pPr>
              <w:pStyle w:val="ConsPlusNormal"/>
              <w:jc w:val="center"/>
            </w:pPr>
            <w:r>
              <w:t>Рост детей, см</w:t>
            </w:r>
          </w:p>
        </w:tc>
        <w:tc>
          <w:tcPr>
            <w:tcW w:w="3480" w:type="dxa"/>
            <w:gridSpan w:val="2"/>
            <w:tcBorders>
              <w:top w:val="single" w:sz="4" w:space="0" w:color="auto"/>
              <w:bottom w:val="single" w:sz="4" w:space="0" w:color="auto"/>
              <w:right w:val="nil"/>
            </w:tcBorders>
            <w:vAlign w:val="center"/>
          </w:tcPr>
          <w:p w:rsidR="00AF1515" w:rsidRDefault="00AF1515">
            <w:pPr>
              <w:pStyle w:val="ConsPlusNormal"/>
              <w:jc w:val="center"/>
            </w:pPr>
            <w:r>
              <w:t>Высота мебели, см</w:t>
            </w:r>
          </w:p>
        </w:tc>
      </w:tr>
      <w:tr w:rsidR="00AF1515">
        <w:tc>
          <w:tcPr>
            <w:tcW w:w="1575" w:type="dxa"/>
            <w:vMerge/>
            <w:tcBorders>
              <w:top w:val="single" w:sz="4" w:space="0" w:color="auto"/>
              <w:left w:val="nil"/>
              <w:bottom w:val="single" w:sz="4" w:space="0" w:color="auto"/>
            </w:tcBorders>
          </w:tcPr>
          <w:p w:rsidR="00AF1515" w:rsidRDefault="00AF1515"/>
        </w:tc>
        <w:tc>
          <w:tcPr>
            <w:tcW w:w="3270" w:type="dxa"/>
            <w:vMerge/>
            <w:tcBorders>
              <w:top w:val="single" w:sz="4" w:space="0" w:color="auto"/>
              <w:bottom w:val="single" w:sz="4" w:space="0" w:color="auto"/>
            </w:tcBorders>
          </w:tcPr>
          <w:p w:rsidR="00AF1515" w:rsidRDefault="00AF1515"/>
        </w:tc>
        <w:tc>
          <w:tcPr>
            <w:tcW w:w="3105" w:type="dxa"/>
            <w:vMerge/>
            <w:tcBorders>
              <w:top w:val="single" w:sz="4" w:space="0" w:color="auto"/>
              <w:bottom w:val="single" w:sz="4" w:space="0" w:color="auto"/>
            </w:tcBorders>
          </w:tcPr>
          <w:p w:rsidR="00AF1515" w:rsidRDefault="00AF1515"/>
        </w:tc>
        <w:tc>
          <w:tcPr>
            <w:tcW w:w="1740" w:type="dxa"/>
            <w:tcBorders>
              <w:top w:val="single" w:sz="4" w:space="0" w:color="auto"/>
              <w:bottom w:val="single" w:sz="4" w:space="0" w:color="auto"/>
            </w:tcBorders>
            <w:vAlign w:val="center"/>
          </w:tcPr>
          <w:p w:rsidR="00AF1515" w:rsidRDefault="00AF1515">
            <w:pPr>
              <w:pStyle w:val="ConsPlusNormal"/>
              <w:jc w:val="center"/>
            </w:pPr>
            <w:r>
              <w:t>стол</w:t>
            </w:r>
          </w:p>
        </w:tc>
        <w:tc>
          <w:tcPr>
            <w:tcW w:w="1740" w:type="dxa"/>
            <w:tcBorders>
              <w:top w:val="single" w:sz="4" w:space="0" w:color="auto"/>
              <w:bottom w:val="single" w:sz="4" w:space="0" w:color="auto"/>
              <w:right w:val="nil"/>
            </w:tcBorders>
            <w:vAlign w:val="center"/>
          </w:tcPr>
          <w:p w:rsidR="00AF1515" w:rsidRDefault="00AF1515">
            <w:pPr>
              <w:pStyle w:val="ConsPlusNormal"/>
              <w:jc w:val="center"/>
            </w:pPr>
            <w:r>
              <w:t>стул</w:t>
            </w:r>
          </w:p>
        </w:tc>
      </w:tr>
      <w:tr w:rsidR="00AF1515">
        <w:tblPrEx>
          <w:tblBorders>
            <w:insideH w:val="none" w:sz="0" w:space="0" w:color="auto"/>
            <w:insideV w:val="none" w:sz="0" w:space="0" w:color="auto"/>
          </w:tblBorders>
        </w:tblPrEx>
        <w:tc>
          <w:tcPr>
            <w:tcW w:w="1575" w:type="dxa"/>
            <w:tcBorders>
              <w:top w:val="single" w:sz="4" w:space="0" w:color="auto"/>
              <w:left w:val="nil"/>
              <w:bottom w:val="nil"/>
              <w:right w:val="nil"/>
            </w:tcBorders>
          </w:tcPr>
          <w:p w:rsidR="00AF1515" w:rsidRDefault="00AF1515">
            <w:pPr>
              <w:pStyle w:val="ConsPlusNormal"/>
              <w:jc w:val="center"/>
            </w:pPr>
            <w:r>
              <w:t>00</w:t>
            </w:r>
          </w:p>
        </w:tc>
        <w:tc>
          <w:tcPr>
            <w:tcW w:w="3270" w:type="dxa"/>
            <w:tcBorders>
              <w:top w:val="single" w:sz="4" w:space="0" w:color="auto"/>
              <w:left w:val="nil"/>
              <w:bottom w:val="nil"/>
              <w:right w:val="nil"/>
            </w:tcBorders>
          </w:tcPr>
          <w:p w:rsidR="00AF1515" w:rsidRDefault="00AF1515">
            <w:pPr>
              <w:pStyle w:val="ConsPlusNormal"/>
            </w:pPr>
            <w:r>
              <w:t>черный</w:t>
            </w:r>
          </w:p>
        </w:tc>
        <w:tc>
          <w:tcPr>
            <w:tcW w:w="3105" w:type="dxa"/>
            <w:tcBorders>
              <w:top w:val="single" w:sz="4" w:space="0" w:color="auto"/>
              <w:left w:val="nil"/>
              <w:bottom w:val="nil"/>
              <w:right w:val="nil"/>
            </w:tcBorders>
          </w:tcPr>
          <w:p w:rsidR="00AF1515" w:rsidRDefault="00AF1515">
            <w:pPr>
              <w:pStyle w:val="ConsPlusNormal"/>
            </w:pPr>
            <w:r>
              <w:t>до 85</w:t>
            </w:r>
          </w:p>
        </w:tc>
        <w:tc>
          <w:tcPr>
            <w:tcW w:w="1740" w:type="dxa"/>
            <w:tcBorders>
              <w:top w:val="single" w:sz="4" w:space="0" w:color="auto"/>
              <w:left w:val="nil"/>
              <w:bottom w:val="nil"/>
              <w:right w:val="nil"/>
            </w:tcBorders>
          </w:tcPr>
          <w:p w:rsidR="00AF1515" w:rsidRDefault="00AF1515">
            <w:pPr>
              <w:pStyle w:val="ConsPlusNormal"/>
              <w:jc w:val="center"/>
            </w:pPr>
            <w:r>
              <w:t>34</w:t>
            </w:r>
          </w:p>
        </w:tc>
        <w:tc>
          <w:tcPr>
            <w:tcW w:w="1740" w:type="dxa"/>
            <w:tcBorders>
              <w:top w:val="single" w:sz="4" w:space="0" w:color="auto"/>
              <w:left w:val="nil"/>
              <w:bottom w:val="nil"/>
              <w:right w:val="nil"/>
            </w:tcBorders>
          </w:tcPr>
          <w:p w:rsidR="00AF1515" w:rsidRDefault="00AF1515">
            <w:pPr>
              <w:pStyle w:val="ConsPlusNormal"/>
              <w:jc w:val="center"/>
            </w:pPr>
            <w:r>
              <w:t>18</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0</w:t>
            </w:r>
          </w:p>
        </w:tc>
        <w:tc>
          <w:tcPr>
            <w:tcW w:w="3270" w:type="dxa"/>
            <w:tcBorders>
              <w:top w:val="nil"/>
              <w:left w:val="nil"/>
              <w:bottom w:val="nil"/>
              <w:right w:val="nil"/>
            </w:tcBorders>
          </w:tcPr>
          <w:p w:rsidR="00AF1515" w:rsidRDefault="00AF1515">
            <w:pPr>
              <w:pStyle w:val="ConsPlusNormal"/>
            </w:pPr>
            <w:r>
              <w:t>белый</w:t>
            </w:r>
          </w:p>
        </w:tc>
        <w:tc>
          <w:tcPr>
            <w:tcW w:w="3105" w:type="dxa"/>
            <w:tcBorders>
              <w:top w:val="nil"/>
              <w:left w:val="nil"/>
              <w:bottom w:val="nil"/>
              <w:right w:val="nil"/>
            </w:tcBorders>
          </w:tcPr>
          <w:p w:rsidR="00AF1515" w:rsidRDefault="00AF1515">
            <w:pPr>
              <w:pStyle w:val="ConsPlusNormal"/>
            </w:pPr>
            <w:r>
              <w:t>свыше 85 до 100</w:t>
            </w:r>
          </w:p>
        </w:tc>
        <w:tc>
          <w:tcPr>
            <w:tcW w:w="1740" w:type="dxa"/>
            <w:tcBorders>
              <w:top w:val="nil"/>
              <w:left w:val="nil"/>
              <w:bottom w:val="nil"/>
              <w:right w:val="nil"/>
            </w:tcBorders>
          </w:tcPr>
          <w:p w:rsidR="00AF1515" w:rsidRDefault="00AF1515">
            <w:pPr>
              <w:pStyle w:val="ConsPlusNormal"/>
              <w:jc w:val="center"/>
            </w:pPr>
            <w:r>
              <w:t>40</w:t>
            </w:r>
          </w:p>
        </w:tc>
        <w:tc>
          <w:tcPr>
            <w:tcW w:w="1740" w:type="dxa"/>
            <w:tcBorders>
              <w:top w:val="nil"/>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1</w:t>
            </w:r>
          </w:p>
        </w:tc>
        <w:tc>
          <w:tcPr>
            <w:tcW w:w="3270" w:type="dxa"/>
            <w:tcBorders>
              <w:top w:val="nil"/>
              <w:left w:val="nil"/>
              <w:bottom w:val="nil"/>
              <w:right w:val="nil"/>
            </w:tcBorders>
          </w:tcPr>
          <w:p w:rsidR="00AF1515" w:rsidRDefault="00AF1515">
            <w:pPr>
              <w:pStyle w:val="ConsPlusNormal"/>
            </w:pPr>
            <w:r>
              <w:t>оранжевый</w:t>
            </w:r>
          </w:p>
        </w:tc>
        <w:tc>
          <w:tcPr>
            <w:tcW w:w="3105" w:type="dxa"/>
            <w:tcBorders>
              <w:top w:val="nil"/>
              <w:left w:val="nil"/>
              <w:bottom w:val="nil"/>
              <w:right w:val="nil"/>
            </w:tcBorders>
          </w:tcPr>
          <w:p w:rsidR="00AF1515" w:rsidRDefault="00AF1515">
            <w:pPr>
              <w:pStyle w:val="ConsPlusNormal"/>
            </w:pPr>
            <w:r>
              <w:t>свыше 100 до 115</w:t>
            </w:r>
          </w:p>
        </w:tc>
        <w:tc>
          <w:tcPr>
            <w:tcW w:w="1740" w:type="dxa"/>
            <w:tcBorders>
              <w:top w:val="nil"/>
              <w:left w:val="nil"/>
              <w:bottom w:val="nil"/>
              <w:right w:val="nil"/>
            </w:tcBorders>
          </w:tcPr>
          <w:p w:rsidR="00AF1515" w:rsidRDefault="00AF1515">
            <w:pPr>
              <w:pStyle w:val="ConsPlusNormal"/>
              <w:jc w:val="center"/>
            </w:pPr>
            <w:r>
              <w:t>46</w:t>
            </w:r>
          </w:p>
        </w:tc>
        <w:tc>
          <w:tcPr>
            <w:tcW w:w="1740" w:type="dxa"/>
            <w:tcBorders>
              <w:top w:val="nil"/>
              <w:left w:val="nil"/>
              <w:bottom w:val="nil"/>
              <w:right w:val="nil"/>
            </w:tcBorders>
          </w:tcPr>
          <w:p w:rsidR="00AF1515" w:rsidRDefault="00AF1515">
            <w:pPr>
              <w:pStyle w:val="ConsPlusNormal"/>
              <w:jc w:val="center"/>
            </w:pPr>
            <w:r>
              <w:t>26</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2</w:t>
            </w:r>
          </w:p>
        </w:tc>
        <w:tc>
          <w:tcPr>
            <w:tcW w:w="3270" w:type="dxa"/>
            <w:tcBorders>
              <w:top w:val="nil"/>
              <w:left w:val="nil"/>
              <w:bottom w:val="nil"/>
              <w:right w:val="nil"/>
            </w:tcBorders>
          </w:tcPr>
          <w:p w:rsidR="00AF1515" w:rsidRDefault="00AF1515">
            <w:pPr>
              <w:pStyle w:val="ConsPlusNormal"/>
            </w:pPr>
            <w:r>
              <w:t>фиолетовый</w:t>
            </w:r>
          </w:p>
        </w:tc>
        <w:tc>
          <w:tcPr>
            <w:tcW w:w="3105" w:type="dxa"/>
            <w:tcBorders>
              <w:top w:val="nil"/>
              <w:left w:val="nil"/>
              <w:bottom w:val="nil"/>
              <w:right w:val="nil"/>
            </w:tcBorders>
          </w:tcPr>
          <w:p w:rsidR="00AF1515" w:rsidRDefault="00AF1515">
            <w:pPr>
              <w:pStyle w:val="ConsPlusNormal"/>
            </w:pPr>
            <w:r>
              <w:t>свыше 115 до 130</w:t>
            </w:r>
          </w:p>
        </w:tc>
        <w:tc>
          <w:tcPr>
            <w:tcW w:w="1740" w:type="dxa"/>
            <w:tcBorders>
              <w:top w:val="nil"/>
              <w:left w:val="nil"/>
              <w:bottom w:val="nil"/>
              <w:right w:val="nil"/>
            </w:tcBorders>
          </w:tcPr>
          <w:p w:rsidR="00AF1515" w:rsidRDefault="00AF1515">
            <w:pPr>
              <w:pStyle w:val="ConsPlusNormal"/>
              <w:jc w:val="center"/>
            </w:pPr>
            <w:r>
              <w:t>52</w:t>
            </w:r>
          </w:p>
        </w:tc>
        <w:tc>
          <w:tcPr>
            <w:tcW w:w="1740" w:type="dxa"/>
            <w:tcBorders>
              <w:top w:val="nil"/>
              <w:left w:val="nil"/>
              <w:bottom w:val="nil"/>
              <w:right w:val="nil"/>
            </w:tcBorders>
          </w:tcPr>
          <w:p w:rsidR="00AF1515" w:rsidRDefault="00AF1515">
            <w:pPr>
              <w:pStyle w:val="ConsPlusNormal"/>
              <w:jc w:val="center"/>
            </w:pPr>
            <w:r>
              <w:t>30</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3</w:t>
            </w:r>
          </w:p>
        </w:tc>
        <w:tc>
          <w:tcPr>
            <w:tcW w:w="3270" w:type="dxa"/>
            <w:tcBorders>
              <w:top w:val="nil"/>
              <w:left w:val="nil"/>
              <w:bottom w:val="nil"/>
              <w:right w:val="nil"/>
            </w:tcBorders>
          </w:tcPr>
          <w:p w:rsidR="00AF1515" w:rsidRDefault="00AF1515">
            <w:pPr>
              <w:pStyle w:val="ConsPlusNormal"/>
            </w:pPr>
            <w:r>
              <w:t>желтый</w:t>
            </w:r>
          </w:p>
        </w:tc>
        <w:tc>
          <w:tcPr>
            <w:tcW w:w="3105" w:type="dxa"/>
            <w:tcBorders>
              <w:top w:val="nil"/>
              <w:left w:val="nil"/>
              <w:bottom w:val="nil"/>
              <w:right w:val="nil"/>
            </w:tcBorders>
          </w:tcPr>
          <w:p w:rsidR="00AF1515" w:rsidRDefault="00AF1515">
            <w:pPr>
              <w:pStyle w:val="ConsPlusNormal"/>
            </w:pPr>
            <w:r>
              <w:t>свыше 130 до 145</w:t>
            </w:r>
          </w:p>
        </w:tc>
        <w:tc>
          <w:tcPr>
            <w:tcW w:w="1740" w:type="dxa"/>
            <w:tcBorders>
              <w:top w:val="nil"/>
              <w:left w:val="nil"/>
              <w:bottom w:val="nil"/>
              <w:right w:val="nil"/>
            </w:tcBorders>
          </w:tcPr>
          <w:p w:rsidR="00AF1515" w:rsidRDefault="00AF1515">
            <w:pPr>
              <w:pStyle w:val="ConsPlusNormal"/>
              <w:jc w:val="center"/>
            </w:pPr>
            <w:r>
              <w:t>58</w:t>
            </w:r>
          </w:p>
        </w:tc>
        <w:tc>
          <w:tcPr>
            <w:tcW w:w="1740" w:type="dxa"/>
            <w:tcBorders>
              <w:top w:val="nil"/>
              <w:left w:val="nil"/>
              <w:bottom w:val="nil"/>
              <w:right w:val="nil"/>
            </w:tcBorders>
          </w:tcPr>
          <w:p w:rsidR="00AF1515" w:rsidRDefault="00AF1515">
            <w:pPr>
              <w:pStyle w:val="ConsPlusNormal"/>
              <w:jc w:val="center"/>
            </w:pPr>
            <w:r>
              <w:t>34</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4</w:t>
            </w:r>
          </w:p>
        </w:tc>
        <w:tc>
          <w:tcPr>
            <w:tcW w:w="3270" w:type="dxa"/>
            <w:tcBorders>
              <w:top w:val="nil"/>
              <w:left w:val="nil"/>
              <w:bottom w:val="nil"/>
              <w:right w:val="nil"/>
            </w:tcBorders>
          </w:tcPr>
          <w:p w:rsidR="00AF1515" w:rsidRDefault="00AF1515">
            <w:pPr>
              <w:pStyle w:val="ConsPlusNormal"/>
            </w:pPr>
            <w:r>
              <w:t>красный</w:t>
            </w:r>
          </w:p>
        </w:tc>
        <w:tc>
          <w:tcPr>
            <w:tcW w:w="3105" w:type="dxa"/>
            <w:tcBorders>
              <w:top w:val="nil"/>
              <w:left w:val="nil"/>
              <w:bottom w:val="nil"/>
              <w:right w:val="nil"/>
            </w:tcBorders>
          </w:tcPr>
          <w:p w:rsidR="00AF1515" w:rsidRDefault="00AF1515">
            <w:pPr>
              <w:pStyle w:val="ConsPlusNormal"/>
            </w:pPr>
            <w:r>
              <w:t>от 145 до 160</w:t>
            </w:r>
          </w:p>
        </w:tc>
        <w:tc>
          <w:tcPr>
            <w:tcW w:w="1740" w:type="dxa"/>
            <w:tcBorders>
              <w:top w:val="nil"/>
              <w:left w:val="nil"/>
              <w:bottom w:val="nil"/>
              <w:right w:val="nil"/>
            </w:tcBorders>
          </w:tcPr>
          <w:p w:rsidR="00AF1515" w:rsidRDefault="00AF1515">
            <w:pPr>
              <w:pStyle w:val="ConsPlusNormal"/>
              <w:jc w:val="center"/>
            </w:pPr>
            <w:r>
              <w:t>64</w:t>
            </w:r>
          </w:p>
        </w:tc>
        <w:tc>
          <w:tcPr>
            <w:tcW w:w="1740" w:type="dxa"/>
            <w:tcBorders>
              <w:top w:val="nil"/>
              <w:left w:val="nil"/>
              <w:bottom w:val="nil"/>
              <w:right w:val="nil"/>
            </w:tcBorders>
          </w:tcPr>
          <w:p w:rsidR="00AF1515" w:rsidRDefault="00AF1515">
            <w:pPr>
              <w:pStyle w:val="ConsPlusNormal"/>
              <w:jc w:val="center"/>
            </w:pPr>
            <w:r>
              <w:t>38</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5</w:t>
            </w:r>
          </w:p>
        </w:tc>
        <w:tc>
          <w:tcPr>
            <w:tcW w:w="3270" w:type="dxa"/>
            <w:tcBorders>
              <w:top w:val="nil"/>
              <w:left w:val="nil"/>
              <w:bottom w:val="nil"/>
              <w:right w:val="nil"/>
            </w:tcBorders>
          </w:tcPr>
          <w:p w:rsidR="00AF1515" w:rsidRDefault="00AF1515">
            <w:pPr>
              <w:pStyle w:val="ConsPlusNormal"/>
            </w:pPr>
            <w:r>
              <w:t>зеленый</w:t>
            </w:r>
          </w:p>
        </w:tc>
        <w:tc>
          <w:tcPr>
            <w:tcW w:w="3105" w:type="dxa"/>
            <w:tcBorders>
              <w:top w:val="nil"/>
              <w:left w:val="nil"/>
              <w:bottom w:val="nil"/>
              <w:right w:val="nil"/>
            </w:tcBorders>
          </w:tcPr>
          <w:p w:rsidR="00AF1515" w:rsidRDefault="00AF1515">
            <w:pPr>
              <w:pStyle w:val="ConsPlusNormal"/>
            </w:pPr>
            <w:r>
              <w:t>от 160 до 175</w:t>
            </w:r>
          </w:p>
        </w:tc>
        <w:tc>
          <w:tcPr>
            <w:tcW w:w="1740" w:type="dxa"/>
            <w:tcBorders>
              <w:top w:val="nil"/>
              <w:left w:val="nil"/>
              <w:bottom w:val="nil"/>
              <w:right w:val="nil"/>
            </w:tcBorders>
          </w:tcPr>
          <w:p w:rsidR="00AF1515" w:rsidRDefault="00AF1515">
            <w:pPr>
              <w:pStyle w:val="ConsPlusNormal"/>
              <w:jc w:val="center"/>
            </w:pPr>
            <w:r>
              <w:t>70</w:t>
            </w:r>
          </w:p>
        </w:tc>
        <w:tc>
          <w:tcPr>
            <w:tcW w:w="1740" w:type="dxa"/>
            <w:tcBorders>
              <w:top w:val="nil"/>
              <w:left w:val="nil"/>
              <w:bottom w:val="nil"/>
              <w:right w:val="nil"/>
            </w:tcBorders>
          </w:tcPr>
          <w:p w:rsidR="00AF1515" w:rsidRDefault="00AF1515">
            <w:pPr>
              <w:pStyle w:val="ConsPlusNormal"/>
              <w:jc w:val="center"/>
            </w:pPr>
            <w:r>
              <w:t>42</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6</w:t>
            </w:r>
          </w:p>
        </w:tc>
        <w:tc>
          <w:tcPr>
            <w:tcW w:w="3270" w:type="dxa"/>
            <w:tcBorders>
              <w:top w:val="nil"/>
              <w:left w:val="nil"/>
              <w:bottom w:val="nil"/>
              <w:right w:val="nil"/>
            </w:tcBorders>
          </w:tcPr>
          <w:p w:rsidR="00AF1515" w:rsidRDefault="00AF1515">
            <w:pPr>
              <w:pStyle w:val="ConsPlusNormal"/>
            </w:pPr>
            <w:r>
              <w:t>голубой</w:t>
            </w:r>
          </w:p>
        </w:tc>
        <w:tc>
          <w:tcPr>
            <w:tcW w:w="3105" w:type="dxa"/>
            <w:tcBorders>
              <w:top w:val="nil"/>
              <w:left w:val="nil"/>
              <w:bottom w:val="nil"/>
              <w:right w:val="nil"/>
            </w:tcBorders>
          </w:tcPr>
          <w:p w:rsidR="00AF1515" w:rsidRDefault="00AF1515">
            <w:pPr>
              <w:pStyle w:val="ConsPlusNormal"/>
            </w:pPr>
            <w:r>
              <w:t>свыше 175</w:t>
            </w:r>
          </w:p>
        </w:tc>
        <w:tc>
          <w:tcPr>
            <w:tcW w:w="1740" w:type="dxa"/>
            <w:tcBorders>
              <w:top w:val="nil"/>
              <w:left w:val="nil"/>
              <w:bottom w:val="nil"/>
              <w:right w:val="nil"/>
            </w:tcBorders>
          </w:tcPr>
          <w:p w:rsidR="00AF1515" w:rsidRDefault="00AF1515">
            <w:pPr>
              <w:pStyle w:val="ConsPlusNormal"/>
              <w:jc w:val="center"/>
            </w:pPr>
            <w:r>
              <w:t>76</w:t>
            </w:r>
          </w:p>
        </w:tc>
        <w:tc>
          <w:tcPr>
            <w:tcW w:w="1740" w:type="dxa"/>
            <w:tcBorders>
              <w:top w:val="nil"/>
              <w:left w:val="nil"/>
              <w:bottom w:val="nil"/>
              <w:right w:val="nil"/>
            </w:tcBorders>
          </w:tcPr>
          <w:p w:rsidR="00AF1515" w:rsidRDefault="00AF1515">
            <w:pPr>
              <w:pStyle w:val="ConsPlusNormal"/>
              <w:jc w:val="center"/>
            </w:pPr>
            <w:r>
              <w:t>46</w:t>
            </w:r>
          </w:p>
        </w:tc>
      </w:tr>
      <w:tr w:rsidR="00AF1515">
        <w:tblPrEx>
          <w:tblBorders>
            <w:insideH w:val="none" w:sz="0" w:space="0" w:color="auto"/>
            <w:insideV w:val="none" w:sz="0" w:space="0" w:color="auto"/>
          </w:tblBorders>
        </w:tblPrEx>
        <w:tc>
          <w:tcPr>
            <w:tcW w:w="1575" w:type="dxa"/>
            <w:tcBorders>
              <w:top w:val="nil"/>
              <w:left w:val="nil"/>
              <w:bottom w:val="nil"/>
              <w:right w:val="nil"/>
            </w:tcBorders>
          </w:tcPr>
          <w:p w:rsidR="00AF1515" w:rsidRDefault="00AF1515">
            <w:pPr>
              <w:pStyle w:val="ConsPlusNormal"/>
              <w:jc w:val="center"/>
            </w:pPr>
            <w:r>
              <w:t>7</w:t>
            </w:r>
          </w:p>
        </w:tc>
        <w:tc>
          <w:tcPr>
            <w:tcW w:w="3270" w:type="dxa"/>
            <w:tcBorders>
              <w:top w:val="nil"/>
              <w:left w:val="nil"/>
              <w:bottom w:val="nil"/>
              <w:right w:val="nil"/>
            </w:tcBorders>
          </w:tcPr>
          <w:p w:rsidR="00AF1515" w:rsidRDefault="00AF1515">
            <w:pPr>
              <w:pStyle w:val="ConsPlusNormal"/>
            </w:pPr>
            <w:r>
              <w:t>черный</w:t>
            </w:r>
          </w:p>
        </w:tc>
        <w:tc>
          <w:tcPr>
            <w:tcW w:w="3105" w:type="dxa"/>
            <w:tcBorders>
              <w:top w:val="nil"/>
              <w:left w:val="nil"/>
              <w:bottom w:val="nil"/>
              <w:right w:val="nil"/>
            </w:tcBorders>
          </w:tcPr>
          <w:p w:rsidR="00AF1515" w:rsidRDefault="00AF1515">
            <w:pPr>
              <w:pStyle w:val="ConsPlusNormal"/>
            </w:pPr>
            <w:r>
              <w:t>свыше 185</w:t>
            </w:r>
          </w:p>
        </w:tc>
        <w:tc>
          <w:tcPr>
            <w:tcW w:w="1740" w:type="dxa"/>
            <w:tcBorders>
              <w:top w:val="nil"/>
              <w:left w:val="nil"/>
              <w:bottom w:val="nil"/>
              <w:right w:val="nil"/>
            </w:tcBorders>
          </w:tcPr>
          <w:p w:rsidR="00AF1515" w:rsidRDefault="00AF1515">
            <w:pPr>
              <w:pStyle w:val="ConsPlusNormal"/>
              <w:jc w:val="center"/>
            </w:pPr>
            <w:r>
              <w:t>82</w:t>
            </w:r>
          </w:p>
        </w:tc>
        <w:tc>
          <w:tcPr>
            <w:tcW w:w="1740" w:type="dxa"/>
            <w:tcBorders>
              <w:top w:val="nil"/>
              <w:left w:val="nil"/>
              <w:bottom w:val="nil"/>
              <w:right w:val="nil"/>
            </w:tcBorders>
          </w:tcPr>
          <w:p w:rsidR="00AF1515" w:rsidRDefault="00AF1515">
            <w:pPr>
              <w:pStyle w:val="ConsPlusNormal"/>
              <w:jc w:val="center"/>
            </w:pPr>
            <w:r>
              <w:t>50</w:t>
            </w:r>
          </w:p>
        </w:tc>
      </w:tr>
      <w:tr w:rsidR="00AF1515">
        <w:tblPrEx>
          <w:tblBorders>
            <w:insideH w:val="none" w:sz="0" w:space="0" w:color="auto"/>
            <w:insideV w:val="none" w:sz="0" w:space="0" w:color="auto"/>
          </w:tblBorders>
        </w:tblPrEx>
        <w:tc>
          <w:tcPr>
            <w:tcW w:w="11430" w:type="dxa"/>
            <w:gridSpan w:val="5"/>
            <w:tcBorders>
              <w:top w:val="nil"/>
              <w:left w:val="nil"/>
              <w:bottom w:val="single" w:sz="4" w:space="0" w:color="auto"/>
              <w:right w:val="nil"/>
            </w:tcBorders>
          </w:tcPr>
          <w:p w:rsidR="00AF1515" w:rsidRDefault="00AF1515">
            <w:pPr>
              <w:pStyle w:val="ConsPlusNormal"/>
              <w:jc w:val="both"/>
            </w:pPr>
            <w:r>
              <w:t xml:space="preserve">(п. 7 введен </w:t>
            </w:r>
            <w:hyperlink r:id="rId85" w:history="1">
              <w:r>
                <w:rPr>
                  <w:color w:val="0000FF"/>
                </w:rPr>
                <w:t>постановлением</w:t>
              </w:r>
            </w:hyperlink>
            <w:r>
              <w:t xml:space="preserve"> Совмина от 12.07.2024 N 502)</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AF1515" w:rsidRDefault="00AF1515">
      <w:pPr>
        <w:pStyle w:val="ConsPlusNormal"/>
        <w:spacing w:before="220"/>
        <w:ind w:firstLine="540"/>
        <w:jc w:val="both"/>
      </w:pPr>
      <w:r>
        <w:t>Столы и стулья, парты должны иметь цветовую маркировку.</w:t>
      </w:r>
    </w:p>
    <w:p w:rsidR="00AF1515" w:rsidRDefault="00AF1515">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AF1515" w:rsidRDefault="00AF1515">
      <w:pPr>
        <w:pStyle w:val="ConsPlusNormal"/>
        <w:spacing w:before="220"/>
        <w:ind w:firstLine="540"/>
        <w:jc w:val="both"/>
      </w:pPr>
      <w:r>
        <w:t>Шкафы и другое оборудование устанавливаются у задней стены учебного помещения.</w:t>
      </w:r>
    </w:p>
    <w:p w:rsidR="00AF1515" w:rsidRDefault="00AF1515">
      <w:pPr>
        <w:pStyle w:val="ConsPlusNormal"/>
        <w:spacing w:before="220"/>
        <w:ind w:firstLine="540"/>
        <w:jc w:val="both"/>
      </w:pPr>
      <w:r>
        <w:t>В мастерских, производственных (учебно-производственных) мастерских:</w:t>
      </w:r>
    </w:p>
    <w:p w:rsidR="00AF1515" w:rsidRDefault="00AF1515">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AF1515" w:rsidRDefault="00AF1515">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AF1515" w:rsidRDefault="00AF1515">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AF1515" w:rsidRDefault="00AF1515">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AF1515" w:rsidRDefault="00AF1515">
      <w:pPr>
        <w:pStyle w:val="ConsPlusNormal"/>
        <w:spacing w:before="220"/>
        <w:ind w:firstLine="540"/>
        <w:jc w:val="both"/>
      </w:pPr>
      <w:r>
        <w:t>должны быть предусмотрены подставки для ног для использования при необходимости.</w:t>
      </w:r>
    </w:p>
    <w:p w:rsidR="00AF1515" w:rsidRDefault="00AF1515">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9</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19" w:name="P1104"/>
      <w:bookmarkEnd w:id="19"/>
      <w:r>
        <w:t>ТРЕБОВАНИЯ</w:t>
      </w:r>
    </w:p>
    <w:p w:rsidR="00AF1515" w:rsidRDefault="00AF1515">
      <w:pPr>
        <w:pStyle w:val="ConsPlusTitle"/>
        <w:jc w:val="center"/>
      </w:pPr>
      <w:r>
        <w:t>К КАБИНЕТАМ УЧЕБНО-ВЫЧИСЛИТЕЛЬНОЙ ТЕХНИКИ В УЧРЕЖДЕНИЯХ, РЕЖИМУ РАБОТЫ С ЭЛЕКТРОННЫМИ СРЕДСТВАМИ ОБУЧЕНИЯ</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6"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pStyle w:val="ConsPlusNormal"/>
        <w:ind w:firstLine="540"/>
        <w:jc w:val="both"/>
      </w:pPr>
      <w:r>
        <w:t>В кабинетах (помещениях) учебно-вычислительной техники:</w:t>
      </w:r>
    </w:p>
    <w:p w:rsidR="00AF1515" w:rsidRDefault="00AF1515">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AF1515" w:rsidRDefault="00AF1515">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AF1515" w:rsidRDefault="00AF1515">
      <w:pPr>
        <w:pStyle w:val="ConsPlusNormal"/>
        <w:spacing w:before="220"/>
        <w:ind w:firstLine="540"/>
        <w:jc w:val="both"/>
      </w:pPr>
      <w:r>
        <w:lastRenderedPageBreak/>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AF1515" w:rsidRDefault="00AF1515">
      <w:pPr>
        <w:pStyle w:val="ConsPlusNormal"/>
        <w:spacing w:before="220"/>
        <w:ind w:firstLine="540"/>
        <w:jc w:val="both"/>
      </w:pPr>
      <w:r>
        <w:t>площадь должна быть не менее 4,5 кв. м на одно рабочее место;</w:t>
      </w:r>
    </w:p>
    <w:p w:rsidR="00AF1515" w:rsidRDefault="00AF1515">
      <w:pPr>
        <w:pStyle w:val="ConsPlusNormal"/>
        <w:spacing w:before="220"/>
        <w:ind w:firstLine="540"/>
        <w:jc w:val="both"/>
      </w:pPr>
      <w:r>
        <w:t>полы должны обладать антистатическими свойствами.</w:t>
      </w:r>
    </w:p>
    <w:p w:rsidR="00AF1515" w:rsidRDefault="00AF1515">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AF1515" w:rsidRDefault="00AF1515">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AF1515" w:rsidRDefault="00AF1515">
      <w:pPr>
        <w:pStyle w:val="ConsPlusNormal"/>
        <w:spacing w:before="220"/>
        <w:ind w:firstLine="540"/>
        <w:jc w:val="both"/>
      </w:pPr>
      <w:r>
        <w:t>ширина поверхности стола должна быть не менее 75 см, глубина - не менее 55 см;</w:t>
      </w:r>
    </w:p>
    <w:p w:rsidR="00AF1515" w:rsidRDefault="00AF1515">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AF1515" w:rsidRDefault="00AF1515">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AF1515" w:rsidRDefault="00AF1515">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AF1515" w:rsidRDefault="00AF1515">
      <w:pPr>
        <w:pStyle w:val="ConsPlusNormal"/>
        <w:spacing w:before="220"/>
        <w:ind w:firstLine="540"/>
        <w:jc w:val="both"/>
      </w:pPr>
      <w:r>
        <w:t>При работе с электронными средствами обучения:</w:t>
      </w:r>
    </w:p>
    <w:p w:rsidR="00AF1515" w:rsidRDefault="00AF1515">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AF1515" w:rsidRDefault="00AF1515">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AF1515" w:rsidRDefault="00AF1515">
      <w:pPr>
        <w:pStyle w:val="ConsPlusNormal"/>
      </w:pPr>
    </w:p>
    <w:p w:rsidR="00AF1515" w:rsidRDefault="00AF1515">
      <w:pPr>
        <w:pStyle w:val="ConsPlusNormal"/>
        <w:jc w:val="right"/>
        <w:outlineLvl w:val="3"/>
      </w:pPr>
      <w:r>
        <w:t>Таблица 1</w:t>
      </w:r>
    </w:p>
    <w:p w:rsidR="00AF1515" w:rsidRDefault="00AF1515">
      <w:pPr>
        <w:pStyle w:val="ConsPlusNormal"/>
      </w:pPr>
    </w:p>
    <w:p w:rsidR="00AF1515" w:rsidRDefault="00AF1515">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5"/>
        <w:gridCol w:w="585"/>
        <w:gridCol w:w="870"/>
        <w:gridCol w:w="870"/>
        <w:gridCol w:w="870"/>
        <w:gridCol w:w="1095"/>
        <w:gridCol w:w="1095"/>
        <w:gridCol w:w="1095"/>
        <w:gridCol w:w="1020"/>
        <w:gridCol w:w="2955"/>
      </w:tblGrid>
      <w:tr w:rsidR="00AF1515">
        <w:tc>
          <w:tcPr>
            <w:tcW w:w="8595" w:type="dxa"/>
            <w:gridSpan w:val="9"/>
            <w:tcBorders>
              <w:left w:val="nil"/>
            </w:tcBorders>
          </w:tcPr>
          <w:p w:rsidR="00AF1515" w:rsidRDefault="00AF1515">
            <w:pPr>
              <w:pStyle w:val="ConsPlusNormal"/>
              <w:jc w:val="center"/>
            </w:pPr>
            <w:r>
              <w:lastRenderedPageBreak/>
              <w:t>Уровни звукового давления, дБ, в октавных полосах со среднегеометрическими частотами, Гц</w:t>
            </w:r>
          </w:p>
        </w:tc>
        <w:tc>
          <w:tcPr>
            <w:tcW w:w="2955" w:type="dxa"/>
            <w:vMerge w:val="restart"/>
            <w:tcBorders>
              <w:right w:val="nil"/>
            </w:tcBorders>
          </w:tcPr>
          <w:p w:rsidR="00AF1515" w:rsidRDefault="00AF1515">
            <w:pPr>
              <w:pStyle w:val="ConsPlusNormal"/>
              <w:jc w:val="center"/>
            </w:pPr>
            <w:r>
              <w:t>Уровни звука, эквивалентные уровни звука, дБА</w:t>
            </w:r>
          </w:p>
        </w:tc>
      </w:tr>
      <w:tr w:rsidR="00AF1515">
        <w:tc>
          <w:tcPr>
            <w:tcW w:w="1095" w:type="dxa"/>
            <w:tcBorders>
              <w:left w:val="nil"/>
            </w:tcBorders>
          </w:tcPr>
          <w:p w:rsidR="00AF1515" w:rsidRDefault="00AF1515">
            <w:pPr>
              <w:pStyle w:val="ConsPlusNormal"/>
              <w:jc w:val="center"/>
            </w:pPr>
            <w:r>
              <w:t>31,5</w:t>
            </w:r>
          </w:p>
        </w:tc>
        <w:tc>
          <w:tcPr>
            <w:tcW w:w="585" w:type="dxa"/>
          </w:tcPr>
          <w:p w:rsidR="00AF1515" w:rsidRDefault="00AF1515">
            <w:pPr>
              <w:pStyle w:val="ConsPlusNormal"/>
              <w:jc w:val="center"/>
            </w:pPr>
            <w:r>
              <w:t>63</w:t>
            </w:r>
          </w:p>
        </w:tc>
        <w:tc>
          <w:tcPr>
            <w:tcW w:w="870" w:type="dxa"/>
          </w:tcPr>
          <w:p w:rsidR="00AF1515" w:rsidRDefault="00AF1515">
            <w:pPr>
              <w:pStyle w:val="ConsPlusNormal"/>
              <w:jc w:val="center"/>
            </w:pPr>
            <w:r>
              <w:t>125</w:t>
            </w:r>
          </w:p>
        </w:tc>
        <w:tc>
          <w:tcPr>
            <w:tcW w:w="870" w:type="dxa"/>
          </w:tcPr>
          <w:p w:rsidR="00AF1515" w:rsidRDefault="00AF1515">
            <w:pPr>
              <w:pStyle w:val="ConsPlusNormal"/>
              <w:jc w:val="center"/>
            </w:pPr>
            <w:r>
              <w:t>250</w:t>
            </w:r>
          </w:p>
        </w:tc>
        <w:tc>
          <w:tcPr>
            <w:tcW w:w="870" w:type="dxa"/>
          </w:tcPr>
          <w:p w:rsidR="00AF1515" w:rsidRDefault="00AF1515">
            <w:pPr>
              <w:pStyle w:val="ConsPlusNormal"/>
              <w:jc w:val="center"/>
            </w:pPr>
            <w:r>
              <w:t>500</w:t>
            </w:r>
          </w:p>
        </w:tc>
        <w:tc>
          <w:tcPr>
            <w:tcW w:w="1095" w:type="dxa"/>
          </w:tcPr>
          <w:p w:rsidR="00AF1515" w:rsidRDefault="00AF1515">
            <w:pPr>
              <w:pStyle w:val="ConsPlusNormal"/>
              <w:jc w:val="center"/>
            </w:pPr>
            <w:r>
              <w:t>1000</w:t>
            </w:r>
          </w:p>
        </w:tc>
        <w:tc>
          <w:tcPr>
            <w:tcW w:w="1095" w:type="dxa"/>
          </w:tcPr>
          <w:p w:rsidR="00AF1515" w:rsidRDefault="00AF1515">
            <w:pPr>
              <w:pStyle w:val="ConsPlusNormal"/>
              <w:jc w:val="center"/>
            </w:pPr>
            <w:r>
              <w:t>2000</w:t>
            </w:r>
          </w:p>
        </w:tc>
        <w:tc>
          <w:tcPr>
            <w:tcW w:w="1095" w:type="dxa"/>
          </w:tcPr>
          <w:p w:rsidR="00AF1515" w:rsidRDefault="00AF1515">
            <w:pPr>
              <w:pStyle w:val="ConsPlusNormal"/>
              <w:jc w:val="center"/>
            </w:pPr>
            <w:r>
              <w:t>4000</w:t>
            </w:r>
          </w:p>
        </w:tc>
        <w:tc>
          <w:tcPr>
            <w:tcW w:w="1020" w:type="dxa"/>
          </w:tcPr>
          <w:p w:rsidR="00AF1515" w:rsidRDefault="00AF1515">
            <w:pPr>
              <w:pStyle w:val="ConsPlusNormal"/>
              <w:jc w:val="center"/>
            </w:pPr>
            <w:r>
              <w:t>8000</w:t>
            </w:r>
          </w:p>
        </w:tc>
        <w:tc>
          <w:tcPr>
            <w:tcW w:w="2955" w:type="dxa"/>
            <w:vMerge/>
            <w:tcBorders>
              <w:right w:val="nil"/>
            </w:tcBorders>
          </w:tcPr>
          <w:p w:rsidR="00AF1515" w:rsidRDefault="00AF1515"/>
        </w:tc>
      </w:tr>
      <w:tr w:rsidR="00AF1515">
        <w:tblPrEx>
          <w:tblBorders>
            <w:insideV w:val="nil"/>
          </w:tblBorders>
        </w:tblPrEx>
        <w:tc>
          <w:tcPr>
            <w:tcW w:w="1095" w:type="dxa"/>
          </w:tcPr>
          <w:p w:rsidR="00AF1515" w:rsidRDefault="00AF1515">
            <w:pPr>
              <w:pStyle w:val="ConsPlusNormal"/>
              <w:jc w:val="center"/>
            </w:pPr>
            <w:r>
              <w:t>86</w:t>
            </w:r>
          </w:p>
        </w:tc>
        <w:tc>
          <w:tcPr>
            <w:tcW w:w="585" w:type="dxa"/>
          </w:tcPr>
          <w:p w:rsidR="00AF1515" w:rsidRDefault="00AF1515">
            <w:pPr>
              <w:pStyle w:val="ConsPlusNormal"/>
              <w:jc w:val="center"/>
            </w:pPr>
            <w:r>
              <w:t>71</w:t>
            </w:r>
          </w:p>
        </w:tc>
        <w:tc>
          <w:tcPr>
            <w:tcW w:w="870" w:type="dxa"/>
          </w:tcPr>
          <w:p w:rsidR="00AF1515" w:rsidRDefault="00AF1515">
            <w:pPr>
              <w:pStyle w:val="ConsPlusNormal"/>
              <w:jc w:val="center"/>
            </w:pPr>
            <w:r>
              <w:t>61</w:t>
            </w:r>
          </w:p>
        </w:tc>
        <w:tc>
          <w:tcPr>
            <w:tcW w:w="870" w:type="dxa"/>
          </w:tcPr>
          <w:p w:rsidR="00AF1515" w:rsidRDefault="00AF1515">
            <w:pPr>
              <w:pStyle w:val="ConsPlusNormal"/>
              <w:jc w:val="center"/>
            </w:pPr>
            <w:r>
              <w:t>54</w:t>
            </w:r>
          </w:p>
        </w:tc>
        <w:tc>
          <w:tcPr>
            <w:tcW w:w="870" w:type="dxa"/>
          </w:tcPr>
          <w:p w:rsidR="00AF1515" w:rsidRDefault="00AF1515">
            <w:pPr>
              <w:pStyle w:val="ConsPlusNormal"/>
              <w:jc w:val="center"/>
            </w:pPr>
            <w:r>
              <w:t>49</w:t>
            </w:r>
          </w:p>
        </w:tc>
        <w:tc>
          <w:tcPr>
            <w:tcW w:w="1095" w:type="dxa"/>
          </w:tcPr>
          <w:p w:rsidR="00AF1515" w:rsidRDefault="00AF1515">
            <w:pPr>
              <w:pStyle w:val="ConsPlusNormal"/>
              <w:jc w:val="center"/>
            </w:pPr>
            <w:r>
              <w:t>45</w:t>
            </w:r>
          </w:p>
        </w:tc>
        <w:tc>
          <w:tcPr>
            <w:tcW w:w="1095" w:type="dxa"/>
          </w:tcPr>
          <w:p w:rsidR="00AF1515" w:rsidRDefault="00AF1515">
            <w:pPr>
              <w:pStyle w:val="ConsPlusNormal"/>
              <w:jc w:val="center"/>
            </w:pPr>
            <w:r>
              <w:t>42</w:t>
            </w:r>
          </w:p>
        </w:tc>
        <w:tc>
          <w:tcPr>
            <w:tcW w:w="1095" w:type="dxa"/>
          </w:tcPr>
          <w:p w:rsidR="00AF1515" w:rsidRDefault="00AF1515">
            <w:pPr>
              <w:pStyle w:val="ConsPlusNormal"/>
              <w:jc w:val="center"/>
            </w:pPr>
            <w:r>
              <w:t>40</w:t>
            </w:r>
          </w:p>
        </w:tc>
        <w:tc>
          <w:tcPr>
            <w:tcW w:w="1020" w:type="dxa"/>
          </w:tcPr>
          <w:p w:rsidR="00AF1515" w:rsidRDefault="00AF1515">
            <w:pPr>
              <w:pStyle w:val="ConsPlusNormal"/>
              <w:jc w:val="center"/>
            </w:pPr>
            <w:r>
              <w:t>38</w:t>
            </w:r>
          </w:p>
        </w:tc>
        <w:tc>
          <w:tcPr>
            <w:tcW w:w="2955" w:type="dxa"/>
          </w:tcPr>
          <w:p w:rsidR="00AF1515" w:rsidRDefault="00AF1515">
            <w:pPr>
              <w:pStyle w:val="ConsPlusNormal"/>
              <w:jc w:val="center"/>
            </w:pPr>
            <w:r>
              <w:t>50</w:t>
            </w:r>
          </w:p>
        </w:tc>
      </w:tr>
    </w:tbl>
    <w:p w:rsidR="00AF1515" w:rsidRDefault="00AF1515">
      <w:pPr>
        <w:pStyle w:val="ConsPlusNormal"/>
      </w:pPr>
    </w:p>
    <w:p w:rsidR="00AF1515" w:rsidRDefault="00AF1515">
      <w:pPr>
        <w:pStyle w:val="ConsPlusNormal"/>
        <w:jc w:val="right"/>
        <w:outlineLvl w:val="3"/>
      </w:pPr>
      <w:r>
        <w:t>Таблица 2</w:t>
      </w:r>
    </w:p>
    <w:p w:rsidR="00AF1515" w:rsidRDefault="00AF1515">
      <w:pPr>
        <w:pStyle w:val="ConsPlusNormal"/>
      </w:pPr>
    </w:p>
    <w:p w:rsidR="00AF1515" w:rsidRDefault="00AF1515">
      <w:pPr>
        <w:pStyle w:val="ConsPlusNormal"/>
        <w:jc w:val="center"/>
      </w:pPr>
      <w:r>
        <w:t>Режим работы с электронными средствами обучения</w:t>
      </w:r>
    </w:p>
    <w:p w:rsidR="00AF1515" w:rsidRDefault="00AF1515">
      <w:pPr>
        <w:pStyle w:val="ConsPlusNormal"/>
        <w:jc w:val="center"/>
      </w:pPr>
      <w:r>
        <w:t xml:space="preserve">(в ред. </w:t>
      </w:r>
      <w:hyperlink r:id="rId87" w:history="1">
        <w:r>
          <w:rPr>
            <w:color w:val="0000FF"/>
          </w:rPr>
          <w:t>постановления</w:t>
        </w:r>
      </w:hyperlink>
      <w:r>
        <w:t xml:space="preserve"> Совмина от 12.07.2024 N 502)</w:t>
      </w:r>
    </w:p>
    <w:p w:rsidR="00AF1515" w:rsidRDefault="00AF1515">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565"/>
        <w:gridCol w:w="1575"/>
        <w:gridCol w:w="2265"/>
        <w:gridCol w:w="2640"/>
        <w:gridCol w:w="2670"/>
      </w:tblGrid>
      <w:tr w:rsidR="00AF1515">
        <w:tc>
          <w:tcPr>
            <w:tcW w:w="2475" w:type="dxa"/>
            <w:vMerge w:val="restart"/>
            <w:tcBorders>
              <w:top w:val="single" w:sz="4" w:space="0" w:color="auto"/>
              <w:left w:val="nil"/>
              <w:bottom w:val="single" w:sz="4" w:space="0" w:color="auto"/>
            </w:tcBorders>
            <w:vAlign w:val="center"/>
          </w:tcPr>
          <w:p w:rsidR="00AF1515" w:rsidRDefault="00AF1515">
            <w:pPr>
              <w:pStyle w:val="ConsPlusNormal"/>
              <w:jc w:val="center"/>
            </w:pPr>
            <w:r>
              <w:t>Возраст детей</w:t>
            </w:r>
          </w:p>
        </w:tc>
        <w:tc>
          <w:tcPr>
            <w:tcW w:w="2565" w:type="dxa"/>
            <w:vMerge w:val="restart"/>
            <w:tcBorders>
              <w:top w:val="single" w:sz="4" w:space="0" w:color="auto"/>
              <w:bottom w:val="single" w:sz="4" w:space="0" w:color="auto"/>
            </w:tcBorders>
            <w:vAlign w:val="center"/>
          </w:tcPr>
          <w:p w:rsidR="00AF1515" w:rsidRDefault="00AF1515">
            <w:pPr>
              <w:pStyle w:val="ConsPlusNormal"/>
              <w:jc w:val="center"/>
            </w:pPr>
            <w:r>
              <w:t>Количество занятий с использованием электронных средств обучения</w:t>
            </w:r>
          </w:p>
        </w:tc>
        <w:tc>
          <w:tcPr>
            <w:tcW w:w="1575" w:type="dxa"/>
            <w:vMerge w:val="restart"/>
            <w:tcBorders>
              <w:top w:val="single" w:sz="4" w:space="0" w:color="auto"/>
              <w:bottom w:val="single" w:sz="4" w:space="0" w:color="auto"/>
            </w:tcBorders>
            <w:vAlign w:val="center"/>
          </w:tcPr>
          <w:p w:rsidR="00AF1515" w:rsidRDefault="00AF1515">
            <w:pPr>
              <w:pStyle w:val="ConsPlusNormal"/>
              <w:jc w:val="center"/>
            </w:pPr>
            <w:r>
              <w:t>Общая плотность занятия не должна превышать, процентов</w:t>
            </w:r>
          </w:p>
        </w:tc>
        <w:tc>
          <w:tcPr>
            <w:tcW w:w="7575" w:type="dxa"/>
            <w:gridSpan w:val="3"/>
            <w:tcBorders>
              <w:top w:val="single" w:sz="4" w:space="0" w:color="auto"/>
              <w:bottom w:val="single" w:sz="4" w:space="0" w:color="auto"/>
              <w:right w:val="nil"/>
            </w:tcBorders>
            <w:vAlign w:val="center"/>
          </w:tcPr>
          <w:p w:rsidR="00AF1515" w:rsidRDefault="00AF1515">
            <w:pPr>
              <w:pStyle w:val="ConsPlusNormal"/>
              <w:jc w:val="center"/>
            </w:pPr>
            <w:r>
              <w:t>Продолжительность непрерывного занятия, связанного с фиксацией взгляда на видеомониторе, минут</w:t>
            </w:r>
          </w:p>
        </w:tc>
      </w:tr>
      <w:tr w:rsidR="00AF1515">
        <w:tc>
          <w:tcPr>
            <w:tcW w:w="2475" w:type="dxa"/>
            <w:vMerge/>
            <w:tcBorders>
              <w:top w:val="single" w:sz="4" w:space="0" w:color="auto"/>
              <w:left w:val="nil"/>
              <w:bottom w:val="single" w:sz="4" w:space="0" w:color="auto"/>
            </w:tcBorders>
          </w:tcPr>
          <w:p w:rsidR="00AF1515" w:rsidRDefault="00AF1515"/>
        </w:tc>
        <w:tc>
          <w:tcPr>
            <w:tcW w:w="2565" w:type="dxa"/>
            <w:vMerge/>
            <w:tcBorders>
              <w:top w:val="single" w:sz="4" w:space="0" w:color="auto"/>
              <w:bottom w:val="single" w:sz="4" w:space="0" w:color="auto"/>
            </w:tcBorders>
          </w:tcPr>
          <w:p w:rsidR="00AF1515" w:rsidRDefault="00AF1515"/>
        </w:tc>
        <w:tc>
          <w:tcPr>
            <w:tcW w:w="1575" w:type="dxa"/>
            <w:vMerge/>
            <w:tcBorders>
              <w:top w:val="single" w:sz="4" w:space="0" w:color="auto"/>
              <w:bottom w:val="single" w:sz="4" w:space="0" w:color="auto"/>
            </w:tcBorders>
          </w:tcPr>
          <w:p w:rsidR="00AF1515" w:rsidRDefault="00AF1515"/>
        </w:tc>
        <w:tc>
          <w:tcPr>
            <w:tcW w:w="2265" w:type="dxa"/>
            <w:tcBorders>
              <w:top w:val="single" w:sz="4" w:space="0" w:color="auto"/>
              <w:bottom w:val="single" w:sz="4" w:space="0" w:color="auto"/>
            </w:tcBorders>
            <w:vAlign w:val="center"/>
          </w:tcPr>
          <w:p w:rsidR="00AF1515" w:rsidRDefault="00AF1515">
            <w:pPr>
              <w:pStyle w:val="ConsPlusNormal"/>
              <w:jc w:val="center"/>
            </w:pPr>
            <w:r>
              <w:t>при использовании ПЭВМ, за исключением портативных</w:t>
            </w:r>
          </w:p>
        </w:tc>
        <w:tc>
          <w:tcPr>
            <w:tcW w:w="2640" w:type="dxa"/>
            <w:tcBorders>
              <w:top w:val="single" w:sz="4" w:space="0" w:color="auto"/>
              <w:bottom w:val="single" w:sz="4" w:space="0" w:color="auto"/>
            </w:tcBorders>
            <w:vAlign w:val="center"/>
          </w:tcPr>
          <w:p w:rsidR="00AF1515" w:rsidRDefault="00AF1515">
            <w:pPr>
              <w:pStyle w:val="ConsPlusNormal"/>
              <w:jc w:val="center"/>
            </w:pPr>
            <w:r>
              <w:t>при использовании ВДТ и портативных ПЭВМ</w:t>
            </w:r>
          </w:p>
        </w:tc>
        <w:tc>
          <w:tcPr>
            <w:tcW w:w="2670" w:type="dxa"/>
            <w:tcBorders>
              <w:top w:val="single" w:sz="4" w:space="0" w:color="auto"/>
              <w:bottom w:val="single" w:sz="4" w:space="0" w:color="auto"/>
              <w:right w:val="nil"/>
            </w:tcBorders>
            <w:vAlign w:val="center"/>
          </w:tcPr>
          <w:p w:rsidR="00AF1515" w:rsidRDefault="00AF1515">
            <w:pPr>
              <w:pStyle w:val="ConsPlusNormal"/>
              <w:jc w:val="center"/>
            </w:pPr>
            <w:r>
              <w:t>при использовании интерактивной доски, непрерывная/</w:t>
            </w:r>
            <w:r>
              <w:br/>
              <w:t>суммарная</w:t>
            </w:r>
          </w:p>
        </w:tc>
      </w:tr>
      <w:tr w:rsidR="00AF1515">
        <w:tblPrEx>
          <w:tblBorders>
            <w:insideH w:val="none" w:sz="0" w:space="0" w:color="auto"/>
            <w:insideV w:val="none" w:sz="0" w:space="0" w:color="auto"/>
          </w:tblBorders>
        </w:tblPrEx>
        <w:tc>
          <w:tcPr>
            <w:tcW w:w="2475" w:type="dxa"/>
            <w:tcBorders>
              <w:top w:val="single" w:sz="4" w:space="0" w:color="auto"/>
              <w:left w:val="nil"/>
              <w:bottom w:val="nil"/>
              <w:right w:val="nil"/>
            </w:tcBorders>
          </w:tcPr>
          <w:p w:rsidR="00AF1515" w:rsidRDefault="00AF1515">
            <w:pPr>
              <w:pStyle w:val="ConsPlusNormal"/>
            </w:pPr>
            <w:r>
              <w:t>5 - 6 лет</w:t>
            </w:r>
          </w:p>
        </w:tc>
        <w:tc>
          <w:tcPr>
            <w:tcW w:w="2565" w:type="dxa"/>
            <w:tcBorders>
              <w:top w:val="single" w:sz="4" w:space="0" w:color="auto"/>
              <w:left w:val="nil"/>
              <w:bottom w:val="nil"/>
              <w:right w:val="nil"/>
            </w:tcBorders>
          </w:tcPr>
          <w:p w:rsidR="00AF1515" w:rsidRDefault="00AF1515">
            <w:pPr>
              <w:pStyle w:val="ConsPlusNormal"/>
            </w:pPr>
            <w:r>
              <w:t>не более 2 раз в неделю</w:t>
            </w:r>
          </w:p>
        </w:tc>
        <w:tc>
          <w:tcPr>
            <w:tcW w:w="1575" w:type="dxa"/>
            <w:tcBorders>
              <w:top w:val="single" w:sz="4" w:space="0" w:color="auto"/>
              <w:left w:val="nil"/>
              <w:bottom w:val="nil"/>
              <w:right w:val="nil"/>
            </w:tcBorders>
          </w:tcPr>
          <w:p w:rsidR="00AF1515" w:rsidRDefault="00AF1515">
            <w:pPr>
              <w:pStyle w:val="ConsPlusNormal"/>
              <w:jc w:val="center"/>
            </w:pPr>
            <w:r>
              <w:t>50</w:t>
            </w:r>
          </w:p>
        </w:tc>
        <w:tc>
          <w:tcPr>
            <w:tcW w:w="2265" w:type="dxa"/>
            <w:tcBorders>
              <w:top w:val="single" w:sz="4" w:space="0" w:color="auto"/>
              <w:left w:val="nil"/>
              <w:bottom w:val="nil"/>
              <w:right w:val="nil"/>
            </w:tcBorders>
          </w:tcPr>
          <w:p w:rsidR="00AF1515" w:rsidRDefault="00AF1515">
            <w:pPr>
              <w:pStyle w:val="ConsPlusNormal"/>
              <w:jc w:val="center"/>
            </w:pPr>
            <w:r>
              <w:t>10</w:t>
            </w:r>
          </w:p>
        </w:tc>
        <w:tc>
          <w:tcPr>
            <w:tcW w:w="2640" w:type="dxa"/>
            <w:tcBorders>
              <w:top w:val="single" w:sz="4" w:space="0" w:color="auto"/>
              <w:left w:val="nil"/>
              <w:bottom w:val="nil"/>
              <w:right w:val="nil"/>
            </w:tcBorders>
          </w:tcPr>
          <w:p w:rsidR="00AF1515" w:rsidRDefault="00AF1515">
            <w:pPr>
              <w:pStyle w:val="ConsPlusNormal"/>
              <w:jc w:val="center"/>
            </w:pPr>
            <w:r>
              <w:t>-</w:t>
            </w:r>
          </w:p>
        </w:tc>
        <w:tc>
          <w:tcPr>
            <w:tcW w:w="2670" w:type="dxa"/>
            <w:tcBorders>
              <w:top w:val="single" w:sz="4" w:space="0" w:color="auto"/>
              <w:left w:val="nil"/>
              <w:bottom w:val="nil"/>
              <w:right w:val="nil"/>
            </w:tcBorders>
          </w:tcPr>
          <w:p w:rsidR="00AF1515" w:rsidRDefault="00AF1515">
            <w:pPr>
              <w:pStyle w:val="ConsPlusNormal"/>
              <w:jc w:val="center"/>
            </w:pPr>
            <w:r>
              <w:t>5/15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6 - 7 лет</w:t>
            </w:r>
            <w:r>
              <w:br/>
              <w:t>(I класс)</w:t>
            </w:r>
          </w:p>
        </w:tc>
        <w:tc>
          <w:tcPr>
            <w:tcW w:w="2565" w:type="dxa"/>
            <w:tcBorders>
              <w:top w:val="nil"/>
              <w:left w:val="nil"/>
              <w:bottom w:val="nil"/>
              <w:right w:val="nil"/>
            </w:tcBorders>
          </w:tcPr>
          <w:p w:rsidR="00AF1515" w:rsidRDefault="00AF1515">
            <w:pPr>
              <w:pStyle w:val="ConsPlusNormal"/>
            </w:pPr>
            <w:r>
              <w:t>не более 1 раза в день</w:t>
            </w:r>
          </w:p>
        </w:tc>
        <w:tc>
          <w:tcPr>
            <w:tcW w:w="1575" w:type="dxa"/>
            <w:tcBorders>
              <w:top w:val="nil"/>
              <w:left w:val="nil"/>
              <w:bottom w:val="nil"/>
              <w:right w:val="nil"/>
            </w:tcBorders>
          </w:tcPr>
          <w:p w:rsidR="00AF1515" w:rsidRDefault="00AF1515">
            <w:pPr>
              <w:pStyle w:val="ConsPlusNormal"/>
              <w:jc w:val="center"/>
            </w:pPr>
            <w:r>
              <w:t>55</w:t>
            </w:r>
          </w:p>
        </w:tc>
        <w:tc>
          <w:tcPr>
            <w:tcW w:w="2265" w:type="dxa"/>
            <w:tcBorders>
              <w:top w:val="nil"/>
              <w:left w:val="nil"/>
              <w:bottom w:val="nil"/>
              <w:right w:val="nil"/>
            </w:tcBorders>
          </w:tcPr>
          <w:p w:rsidR="00AF1515" w:rsidRDefault="00AF1515">
            <w:pPr>
              <w:pStyle w:val="ConsPlusNormal"/>
              <w:jc w:val="center"/>
            </w:pPr>
            <w:r>
              <w:t>10</w:t>
            </w:r>
          </w:p>
        </w:tc>
        <w:tc>
          <w:tcPr>
            <w:tcW w:w="2640" w:type="dxa"/>
            <w:tcBorders>
              <w:top w:val="nil"/>
              <w:left w:val="nil"/>
              <w:bottom w:val="nil"/>
              <w:right w:val="nil"/>
            </w:tcBorders>
          </w:tcPr>
          <w:p w:rsidR="00AF1515" w:rsidRDefault="00AF1515">
            <w:pPr>
              <w:pStyle w:val="ConsPlusNormal"/>
              <w:jc w:val="center"/>
            </w:pPr>
            <w:r>
              <w:t>7</w:t>
            </w:r>
          </w:p>
        </w:tc>
        <w:tc>
          <w:tcPr>
            <w:tcW w:w="2670" w:type="dxa"/>
            <w:tcBorders>
              <w:top w:val="nil"/>
              <w:left w:val="nil"/>
              <w:bottom w:val="nil"/>
              <w:right w:val="nil"/>
            </w:tcBorders>
          </w:tcPr>
          <w:p w:rsidR="00AF1515" w:rsidRDefault="00AF1515">
            <w:pPr>
              <w:pStyle w:val="ConsPlusNormal"/>
              <w:jc w:val="center"/>
            </w:pPr>
            <w:r>
              <w:t>5/25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8 - 9 лет</w:t>
            </w:r>
            <w:r>
              <w:br/>
              <w:t>(II - IV классы)</w:t>
            </w:r>
          </w:p>
        </w:tc>
        <w:tc>
          <w:tcPr>
            <w:tcW w:w="2565" w:type="dxa"/>
            <w:tcBorders>
              <w:top w:val="nil"/>
              <w:left w:val="nil"/>
              <w:bottom w:val="nil"/>
              <w:right w:val="nil"/>
            </w:tcBorders>
          </w:tcPr>
          <w:p w:rsidR="00AF1515" w:rsidRDefault="00AF1515">
            <w:pPr>
              <w:pStyle w:val="ConsPlusNormal"/>
            </w:pPr>
            <w:r>
              <w:t>не более 1 раза в день</w:t>
            </w:r>
          </w:p>
        </w:tc>
        <w:tc>
          <w:tcPr>
            <w:tcW w:w="1575" w:type="dxa"/>
            <w:tcBorders>
              <w:top w:val="nil"/>
              <w:left w:val="nil"/>
              <w:bottom w:val="nil"/>
              <w:right w:val="nil"/>
            </w:tcBorders>
          </w:tcPr>
          <w:p w:rsidR="00AF1515" w:rsidRDefault="00AF1515">
            <w:pPr>
              <w:pStyle w:val="ConsPlusNormal"/>
              <w:jc w:val="center"/>
            </w:pPr>
            <w:r>
              <w:t>55</w:t>
            </w:r>
          </w:p>
        </w:tc>
        <w:tc>
          <w:tcPr>
            <w:tcW w:w="2265" w:type="dxa"/>
            <w:tcBorders>
              <w:top w:val="nil"/>
              <w:left w:val="nil"/>
              <w:bottom w:val="nil"/>
              <w:right w:val="nil"/>
            </w:tcBorders>
          </w:tcPr>
          <w:p w:rsidR="00AF1515" w:rsidRDefault="00AF1515">
            <w:pPr>
              <w:pStyle w:val="ConsPlusNormal"/>
              <w:jc w:val="center"/>
            </w:pPr>
            <w:r>
              <w:t>15</w:t>
            </w:r>
          </w:p>
        </w:tc>
        <w:tc>
          <w:tcPr>
            <w:tcW w:w="2640" w:type="dxa"/>
            <w:tcBorders>
              <w:top w:val="nil"/>
              <w:left w:val="nil"/>
              <w:bottom w:val="nil"/>
              <w:right w:val="nil"/>
            </w:tcBorders>
          </w:tcPr>
          <w:p w:rsidR="00AF1515" w:rsidRDefault="00AF1515">
            <w:pPr>
              <w:pStyle w:val="ConsPlusNormal"/>
              <w:jc w:val="center"/>
            </w:pPr>
            <w:r>
              <w:t>10</w:t>
            </w:r>
          </w:p>
        </w:tc>
        <w:tc>
          <w:tcPr>
            <w:tcW w:w="2670" w:type="dxa"/>
            <w:tcBorders>
              <w:top w:val="nil"/>
              <w:left w:val="nil"/>
              <w:bottom w:val="nil"/>
              <w:right w:val="nil"/>
            </w:tcBorders>
          </w:tcPr>
          <w:p w:rsidR="00AF1515" w:rsidRDefault="00AF1515">
            <w:pPr>
              <w:pStyle w:val="ConsPlusNormal"/>
              <w:jc w:val="center"/>
            </w:pPr>
            <w:r>
              <w:t>5/25</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10 - 12 лет</w:t>
            </w:r>
            <w:r>
              <w:br/>
              <w:t>(V - VII классы)</w:t>
            </w:r>
          </w:p>
        </w:tc>
        <w:tc>
          <w:tcPr>
            <w:tcW w:w="2565" w:type="dxa"/>
            <w:tcBorders>
              <w:top w:val="nil"/>
              <w:left w:val="nil"/>
              <w:bottom w:val="nil"/>
              <w:right w:val="nil"/>
            </w:tcBorders>
          </w:tcPr>
          <w:p w:rsidR="00AF1515" w:rsidRDefault="00AF1515">
            <w:pPr>
              <w:pStyle w:val="ConsPlusNormal"/>
            </w:pPr>
            <w:r>
              <w:t>не более 2 раз в день</w:t>
            </w:r>
          </w:p>
        </w:tc>
        <w:tc>
          <w:tcPr>
            <w:tcW w:w="1575" w:type="dxa"/>
            <w:tcBorders>
              <w:top w:val="nil"/>
              <w:left w:val="nil"/>
              <w:bottom w:val="nil"/>
              <w:right w:val="nil"/>
            </w:tcBorders>
          </w:tcPr>
          <w:p w:rsidR="00AF1515" w:rsidRDefault="00AF1515">
            <w:pPr>
              <w:pStyle w:val="ConsPlusNormal"/>
              <w:jc w:val="center"/>
            </w:pPr>
            <w:r>
              <w:t>70</w:t>
            </w:r>
          </w:p>
        </w:tc>
        <w:tc>
          <w:tcPr>
            <w:tcW w:w="2265" w:type="dxa"/>
            <w:tcBorders>
              <w:top w:val="nil"/>
              <w:left w:val="nil"/>
              <w:bottom w:val="nil"/>
              <w:right w:val="nil"/>
            </w:tcBorders>
          </w:tcPr>
          <w:p w:rsidR="00AF1515" w:rsidRDefault="00AF1515">
            <w:pPr>
              <w:pStyle w:val="ConsPlusNormal"/>
              <w:jc w:val="center"/>
            </w:pPr>
            <w:r>
              <w:t>20</w:t>
            </w:r>
          </w:p>
        </w:tc>
        <w:tc>
          <w:tcPr>
            <w:tcW w:w="2640" w:type="dxa"/>
            <w:tcBorders>
              <w:top w:val="nil"/>
              <w:left w:val="nil"/>
              <w:bottom w:val="nil"/>
              <w:right w:val="nil"/>
            </w:tcBorders>
          </w:tcPr>
          <w:p w:rsidR="00AF1515" w:rsidRDefault="00AF1515">
            <w:pPr>
              <w:pStyle w:val="ConsPlusNormal"/>
              <w:jc w:val="center"/>
            </w:pPr>
            <w:r>
              <w:t>15</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13 - 14 лет</w:t>
            </w:r>
            <w:r>
              <w:br/>
              <w:t>(VIII - IX классы)</w:t>
            </w:r>
          </w:p>
        </w:tc>
        <w:tc>
          <w:tcPr>
            <w:tcW w:w="2565" w:type="dxa"/>
            <w:tcBorders>
              <w:top w:val="nil"/>
              <w:left w:val="nil"/>
              <w:bottom w:val="nil"/>
              <w:right w:val="nil"/>
            </w:tcBorders>
          </w:tcPr>
          <w:p w:rsidR="00AF1515" w:rsidRDefault="00AF1515">
            <w:pPr>
              <w:pStyle w:val="ConsPlusNormal"/>
            </w:pPr>
            <w:r>
              <w:t>не более 2 раз в день</w:t>
            </w:r>
          </w:p>
        </w:tc>
        <w:tc>
          <w:tcPr>
            <w:tcW w:w="1575" w:type="dxa"/>
            <w:tcBorders>
              <w:top w:val="nil"/>
              <w:left w:val="nil"/>
              <w:bottom w:val="nil"/>
              <w:right w:val="nil"/>
            </w:tcBorders>
          </w:tcPr>
          <w:p w:rsidR="00AF1515" w:rsidRDefault="00AF1515">
            <w:pPr>
              <w:pStyle w:val="ConsPlusNormal"/>
              <w:jc w:val="center"/>
            </w:pPr>
            <w:r>
              <w:t>70</w:t>
            </w:r>
          </w:p>
        </w:tc>
        <w:tc>
          <w:tcPr>
            <w:tcW w:w="2265" w:type="dxa"/>
            <w:tcBorders>
              <w:top w:val="nil"/>
              <w:left w:val="nil"/>
              <w:bottom w:val="nil"/>
              <w:right w:val="nil"/>
            </w:tcBorders>
          </w:tcPr>
          <w:p w:rsidR="00AF1515" w:rsidRDefault="00AF1515">
            <w:pPr>
              <w:pStyle w:val="ConsPlusNormal"/>
              <w:jc w:val="center"/>
            </w:pPr>
            <w:r>
              <w:t>25</w:t>
            </w:r>
          </w:p>
        </w:tc>
        <w:tc>
          <w:tcPr>
            <w:tcW w:w="2640" w:type="dxa"/>
            <w:tcBorders>
              <w:top w:val="nil"/>
              <w:left w:val="nil"/>
              <w:bottom w:val="nil"/>
              <w:right w:val="nil"/>
            </w:tcBorders>
          </w:tcPr>
          <w:p w:rsidR="00AF1515" w:rsidRDefault="00AF1515">
            <w:pPr>
              <w:pStyle w:val="ConsPlusNormal"/>
              <w:jc w:val="center"/>
            </w:pPr>
            <w:r>
              <w:t>20</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nil"/>
              <w:right w:val="nil"/>
            </w:tcBorders>
          </w:tcPr>
          <w:p w:rsidR="00AF1515" w:rsidRDefault="00AF1515">
            <w:pPr>
              <w:pStyle w:val="ConsPlusNormal"/>
            </w:pPr>
            <w:r>
              <w:t>15 - 16 лет</w:t>
            </w:r>
            <w:r>
              <w:br/>
            </w:r>
            <w:r>
              <w:lastRenderedPageBreak/>
              <w:t>(X - XI классы, первые и вторые курсы учреждений профессионально-технического, среднего специального образования)</w:t>
            </w:r>
          </w:p>
        </w:tc>
        <w:tc>
          <w:tcPr>
            <w:tcW w:w="2565" w:type="dxa"/>
            <w:tcBorders>
              <w:top w:val="nil"/>
              <w:left w:val="nil"/>
              <w:bottom w:val="nil"/>
              <w:right w:val="nil"/>
            </w:tcBorders>
          </w:tcPr>
          <w:p w:rsidR="00AF1515" w:rsidRDefault="00AF1515">
            <w:pPr>
              <w:pStyle w:val="ConsPlusNormal"/>
            </w:pPr>
            <w:r>
              <w:lastRenderedPageBreak/>
              <w:t>не более 3 раз в день</w:t>
            </w:r>
          </w:p>
        </w:tc>
        <w:tc>
          <w:tcPr>
            <w:tcW w:w="1575" w:type="dxa"/>
            <w:tcBorders>
              <w:top w:val="nil"/>
              <w:left w:val="nil"/>
              <w:bottom w:val="nil"/>
              <w:right w:val="nil"/>
            </w:tcBorders>
          </w:tcPr>
          <w:p w:rsidR="00AF1515" w:rsidRDefault="00AF1515">
            <w:pPr>
              <w:pStyle w:val="ConsPlusNormal"/>
              <w:jc w:val="center"/>
            </w:pPr>
            <w:r>
              <w:t>80</w:t>
            </w:r>
          </w:p>
        </w:tc>
        <w:tc>
          <w:tcPr>
            <w:tcW w:w="2265" w:type="dxa"/>
            <w:tcBorders>
              <w:top w:val="nil"/>
              <w:left w:val="nil"/>
              <w:bottom w:val="nil"/>
              <w:right w:val="nil"/>
            </w:tcBorders>
          </w:tcPr>
          <w:p w:rsidR="00AF1515" w:rsidRDefault="00AF1515">
            <w:pPr>
              <w:pStyle w:val="ConsPlusNormal"/>
              <w:jc w:val="center"/>
            </w:pPr>
            <w:r>
              <w:t xml:space="preserve">30 на первом занятии </w:t>
            </w:r>
            <w:r>
              <w:lastRenderedPageBreak/>
              <w:t>согласно расписанию и по 20 на двух последующих занятиях</w:t>
            </w:r>
          </w:p>
        </w:tc>
        <w:tc>
          <w:tcPr>
            <w:tcW w:w="2640" w:type="dxa"/>
            <w:tcBorders>
              <w:top w:val="nil"/>
              <w:left w:val="nil"/>
              <w:bottom w:val="nil"/>
              <w:right w:val="nil"/>
            </w:tcBorders>
          </w:tcPr>
          <w:p w:rsidR="00AF1515" w:rsidRDefault="00AF1515">
            <w:pPr>
              <w:pStyle w:val="ConsPlusNormal"/>
              <w:jc w:val="center"/>
            </w:pPr>
            <w:r>
              <w:lastRenderedPageBreak/>
              <w:t>20</w:t>
            </w:r>
          </w:p>
        </w:tc>
        <w:tc>
          <w:tcPr>
            <w:tcW w:w="2670" w:type="dxa"/>
            <w:tcBorders>
              <w:top w:val="nil"/>
              <w:left w:val="nil"/>
              <w:bottom w:val="nil"/>
              <w:right w:val="nil"/>
            </w:tcBorders>
          </w:tcPr>
          <w:p w:rsidR="00AF1515" w:rsidRDefault="00AF1515">
            <w:pPr>
              <w:pStyle w:val="ConsPlusNormal"/>
              <w:jc w:val="center"/>
            </w:pPr>
            <w:r>
              <w:t>10/30</w:t>
            </w:r>
          </w:p>
        </w:tc>
      </w:tr>
      <w:tr w:rsidR="00AF1515">
        <w:tblPrEx>
          <w:tblBorders>
            <w:insideH w:val="none" w:sz="0" w:space="0" w:color="auto"/>
            <w:insideV w:val="none" w:sz="0" w:space="0" w:color="auto"/>
          </w:tblBorders>
        </w:tblPrEx>
        <w:tc>
          <w:tcPr>
            <w:tcW w:w="2475" w:type="dxa"/>
            <w:tcBorders>
              <w:top w:val="nil"/>
              <w:left w:val="nil"/>
              <w:bottom w:val="single" w:sz="4" w:space="0" w:color="auto"/>
              <w:right w:val="nil"/>
            </w:tcBorders>
          </w:tcPr>
          <w:p w:rsidR="00AF1515" w:rsidRDefault="00AF1515">
            <w:pPr>
              <w:pStyle w:val="ConsPlusNormal"/>
            </w:pPr>
            <w:r>
              <w:t>от 17 лет</w:t>
            </w:r>
          </w:p>
        </w:tc>
        <w:tc>
          <w:tcPr>
            <w:tcW w:w="2565" w:type="dxa"/>
            <w:tcBorders>
              <w:top w:val="nil"/>
              <w:left w:val="nil"/>
              <w:bottom w:val="single" w:sz="4" w:space="0" w:color="auto"/>
              <w:right w:val="nil"/>
            </w:tcBorders>
          </w:tcPr>
          <w:p w:rsidR="00AF1515" w:rsidRDefault="00AF1515">
            <w:pPr>
              <w:pStyle w:val="ConsPlusNormal"/>
            </w:pPr>
            <w:r>
              <w:t>не более 3 раз в день</w:t>
            </w:r>
          </w:p>
        </w:tc>
        <w:tc>
          <w:tcPr>
            <w:tcW w:w="1575" w:type="dxa"/>
            <w:tcBorders>
              <w:top w:val="nil"/>
              <w:left w:val="nil"/>
              <w:bottom w:val="single" w:sz="4" w:space="0" w:color="auto"/>
              <w:right w:val="nil"/>
            </w:tcBorders>
          </w:tcPr>
          <w:p w:rsidR="00AF1515" w:rsidRDefault="00AF1515">
            <w:pPr>
              <w:pStyle w:val="ConsPlusNormal"/>
              <w:jc w:val="center"/>
            </w:pPr>
            <w:r>
              <w:t>80</w:t>
            </w:r>
          </w:p>
        </w:tc>
        <w:tc>
          <w:tcPr>
            <w:tcW w:w="2265" w:type="dxa"/>
            <w:tcBorders>
              <w:top w:val="nil"/>
              <w:left w:val="nil"/>
              <w:bottom w:val="single" w:sz="4" w:space="0" w:color="auto"/>
              <w:right w:val="nil"/>
            </w:tcBorders>
          </w:tcPr>
          <w:p w:rsidR="00AF1515" w:rsidRDefault="00AF1515">
            <w:pPr>
              <w:pStyle w:val="ConsPlusNormal"/>
              <w:jc w:val="center"/>
            </w:pPr>
            <w:r>
              <w:t>-</w:t>
            </w:r>
          </w:p>
        </w:tc>
        <w:tc>
          <w:tcPr>
            <w:tcW w:w="2640" w:type="dxa"/>
            <w:tcBorders>
              <w:top w:val="nil"/>
              <w:left w:val="nil"/>
              <w:bottom w:val="single" w:sz="4" w:space="0" w:color="auto"/>
              <w:right w:val="nil"/>
            </w:tcBorders>
          </w:tcPr>
          <w:p w:rsidR="00AF1515" w:rsidRDefault="00AF1515">
            <w:pPr>
              <w:pStyle w:val="ConsPlusNormal"/>
              <w:jc w:val="center"/>
            </w:pPr>
            <w:r>
              <w:t>30 (на каждом занятии)</w:t>
            </w:r>
          </w:p>
        </w:tc>
        <w:tc>
          <w:tcPr>
            <w:tcW w:w="2670" w:type="dxa"/>
            <w:tcBorders>
              <w:top w:val="nil"/>
              <w:left w:val="nil"/>
              <w:bottom w:val="single" w:sz="4" w:space="0" w:color="auto"/>
              <w:right w:val="nil"/>
            </w:tcBorders>
          </w:tcPr>
          <w:p w:rsidR="00AF1515" w:rsidRDefault="00AF1515">
            <w:pPr>
              <w:pStyle w:val="ConsPlusNormal"/>
              <w:jc w:val="center"/>
            </w:pPr>
            <w:r>
              <w:t>-</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ind w:firstLine="540"/>
        <w:jc w:val="both"/>
      </w:pPr>
    </w:p>
    <w:p w:rsidR="00AF1515" w:rsidRDefault="00AF1515">
      <w:pPr>
        <w:pStyle w:val="ConsPlusNormal"/>
        <w:ind w:firstLine="540"/>
        <w:jc w:val="both"/>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10</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0" w:name="P1215"/>
      <w:bookmarkEnd w:id="20"/>
      <w:r>
        <w:t>ТРЕБОВАНИЯ</w:t>
      </w:r>
    </w:p>
    <w:p w:rsidR="00AF1515" w:rsidRDefault="00AF1515">
      <w:pPr>
        <w:pStyle w:val="ConsPlusTitle"/>
        <w:jc w:val="center"/>
      </w:pPr>
      <w:r>
        <w:t>К СОДЕРЖАНИЮ ПОСТЕЛЬНЫХ ПРИНАДЛЕЖНОСТЕЙ И ПОСТЕЛЬНОГО БЕЛЬЯ В УЧРЕЖДЕНИЯХ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88" w:history="1">
              <w:r>
                <w:rPr>
                  <w:color w:val="0000FF"/>
                </w:rPr>
                <w:t>постановления</w:t>
              </w:r>
            </w:hyperlink>
            <w:r>
              <w:rPr>
                <w:color w:val="392C69"/>
              </w:rPr>
              <w:t xml:space="preserve"> Совмина от 31.08.2022 N 570)</w:t>
            </w:r>
          </w:p>
        </w:tc>
      </w:tr>
    </w:tbl>
    <w:p w:rsidR="00AF1515" w:rsidRDefault="00AF1515">
      <w:pPr>
        <w:pStyle w:val="ConsPlusNormal"/>
      </w:pPr>
    </w:p>
    <w:p w:rsidR="00AF1515" w:rsidRDefault="00AF1515">
      <w:pPr>
        <w:pStyle w:val="ConsPlusNormal"/>
        <w:ind w:firstLine="540"/>
        <w:jc w:val="both"/>
      </w:pPr>
      <w:r>
        <w:t>В учреждениях:</w:t>
      </w:r>
    </w:p>
    <w:p w:rsidR="00AF1515" w:rsidRDefault="00AF1515">
      <w:pPr>
        <w:pStyle w:val="ConsPlusNormal"/>
        <w:spacing w:before="220"/>
        <w:ind w:firstLine="540"/>
        <w:jc w:val="both"/>
      </w:pPr>
      <w:r>
        <w:t>постельные принадлежности должны быть индивидуальными;</w:t>
      </w:r>
    </w:p>
    <w:p w:rsidR="00AF1515" w:rsidRDefault="00AF1515">
      <w:pPr>
        <w:pStyle w:val="ConsPlusNormal"/>
        <w:spacing w:before="220"/>
        <w:ind w:firstLine="540"/>
        <w:jc w:val="both"/>
      </w:pPr>
      <w:r>
        <w:t>постельное белье и полотенца при их смене должны закрепляться за каждым проживающим;</w:t>
      </w:r>
    </w:p>
    <w:p w:rsidR="00AF1515" w:rsidRDefault="00AF1515">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AF1515" w:rsidRDefault="00AF1515">
      <w:pPr>
        <w:pStyle w:val="ConsPlusNormal"/>
        <w:spacing w:before="220"/>
        <w:ind w:firstLine="540"/>
        <w:jc w:val="both"/>
      </w:pPr>
      <w:r>
        <w:t>смена полотенец должна производиться по мере загрязнения, но не реже одного раза в неделю;</w:t>
      </w:r>
    </w:p>
    <w:p w:rsidR="00AF1515" w:rsidRDefault="00AF1515">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AF1515" w:rsidRDefault="00AF1515">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AF1515" w:rsidRDefault="00AF1515">
      <w:pPr>
        <w:pStyle w:val="ConsPlusNormal"/>
        <w:spacing w:before="220"/>
        <w:ind w:firstLine="540"/>
        <w:jc w:val="both"/>
      </w:pPr>
      <w:r>
        <w:t>не допускается использование домашних постельных принадлежностей;</w:t>
      </w:r>
    </w:p>
    <w:p w:rsidR="00AF1515" w:rsidRDefault="00AF1515">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AF1515" w:rsidRDefault="00AF1515">
      <w:pPr>
        <w:pStyle w:val="ConsPlusNormal"/>
        <w:jc w:val="both"/>
      </w:pPr>
      <w:r>
        <w:t xml:space="preserve">(в ред. </w:t>
      </w:r>
      <w:hyperlink r:id="rId89"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AF1515" w:rsidRDefault="00AF1515">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AF1515" w:rsidRDefault="00AF1515">
      <w:pPr>
        <w:pStyle w:val="ConsPlusNormal"/>
        <w:spacing w:before="220"/>
        <w:ind w:firstLine="540"/>
        <w:jc w:val="both"/>
      </w:pPr>
      <w:r>
        <w:t>для сбора грязного белья должны выделяться емкости;</w:t>
      </w:r>
    </w:p>
    <w:p w:rsidR="00AF1515" w:rsidRDefault="00AF1515">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AF1515" w:rsidRDefault="00AF1515">
      <w:pPr>
        <w:pStyle w:val="ConsPlusNormal"/>
        <w:spacing w:before="220"/>
        <w:ind w:firstLine="540"/>
        <w:jc w:val="both"/>
      </w:pPr>
      <w:r>
        <w:t xml:space="preserve">разборка грязного белья допускается только в специально отведенных для этой цели </w:t>
      </w:r>
      <w:r>
        <w:lastRenderedPageBreak/>
        <w:t>помещениях;</w:t>
      </w:r>
    </w:p>
    <w:p w:rsidR="00AF1515" w:rsidRDefault="00AF1515">
      <w:pPr>
        <w:pStyle w:val="ConsPlusNormal"/>
        <w:spacing w:before="220"/>
        <w:ind w:firstLine="540"/>
        <w:jc w:val="both"/>
      </w:pPr>
      <w:r>
        <w:t>для работы с грязным бельем работники должны быть обеспечены сменной санитарной одеждой.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1" w:name="P1246"/>
      <w:bookmarkEnd w:id="21"/>
      <w:r>
        <w:t>ПРОДОЛЖИТЕЛЬНОСТЬ</w:t>
      </w:r>
    </w:p>
    <w:p w:rsidR="00AF1515" w:rsidRDefault="00AF1515">
      <w:pPr>
        <w:pStyle w:val="ConsPlusTitle"/>
        <w:jc w:val="center"/>
      </w:pPr>
      <w:r>
        <w:t>ОБЯЗАТЕЛЬНЫХ КОМПОНЕНТОВ РЕЖИМА ДНЯ ДЕТЕЙ В УЧРЕЖДЕНИЯХ С КРУГЛОСУТОЧНЫМ ПРЕБЫВАНИЕМ</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0"/>
        <w:gridCol w:w="1740"/>
        <w:gridCol w:w="1890"/>
        <w:gridCol w:w="1995"/>
        <w:gridCol w:w="1995"/>
        <w:gridCol w:w="2835"/>
        <w:gridCol w:w="1680"/>
        <w:gridCol w:w="2760"/>
        <w:gridCol w:w="2955"/>
      </w:tblGrid>
      <w:tr w:rsidR="00AF1515">
        <w:tc>
          <w:tcPr>
            <w:tcW w:w="123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Возраст</w:t>
            </w:r>
          </w:p>
        </w:tc>
        <w:tc>
          <w:tcPr>
            <w:tcW w:w="1740" w:type="dxa"/>
            <w:vMerge w:val="restart"/>
            <w:tcBorders>
              <w:top w:val="single" w:sz="4" w:space="0" w:color="auto"/>
              <w:bottom w:val="single" w:sz="4" w:space="0" w:color="auto"/>
            </w:tcBorders>
            <w:vAlign w:val="center"/>
          </w:tcPr>
          <w:p w:rsidR="00AF1515" w:rsidRDefault="00AF1515">
            <w:pPr>
              <w:pStyle w:val="ConsPlusNormal"/>
              <w:jc w:val="center"/>
            </w:pPr>
            <w:r>
              <w:t>Количество основных приемов пищи</w:t>
            </w:r>
          </w:p>
        </w:tc>
        <w:tc>
          <w:tcPr>
            <w:tcW w:w="1890" w:type="dxa"/>
            <w:vMerge w:val="restart"/>
            <w:tcBorders>
              <w:top w:val="single" w:sz="4" w:space="0" w:color="auto"/>
              <w:bottom w:val="single" w:sz="4" w:space="0" w:color="auto"/>
            </w:tcBorders>
            <w:vAlign w:val="center"/>
          </w:tcPr>
          <w:p w:rsidR="00AF1515" w:rsidRDefault="00AF1515">
            <w:pPr>
              <w:pStyle w:val="ConsPlusNormal"/>
              <w:jc w:val="center"/>
            </w:pPr>
            <w:r>
              <w:t>Пребывание на открытом воздухе, часов</w:t>
            </w:r>
          </w:p>
        </w:tc>
        <w:tc>
          <w:tcPr>
            <w:tcW w:w="1995" w:type="dxa"/>
            <w:vMerge w:val="restart"/>
            <w:tcBorders>
              <w:top w:val="single" w:sz="4" w:space="0" w:color="auto"/>
              <w:bottom w:val="single" w:sz="4" w:space="0" w:color="auto"/>
            </w:tcBorders>
            <w:vAlign w:val="center"/>
          </w:tcPr>
          <w:p w:rsidR="00AF1515" w:rsidRDefault="00AF1515">
            <w:pPr>
              <w:pStyle w:val="ConsPlusNormal"/>
              <w:jc w:val="center"/>
            </w:pPr>
            <w:r>
              <w:t>Просмотр телепередач, видеофильмов в день, минут</w:t>
            </w:r>
          </w:p>
        </w:tc>
        <w:tc>
          <w:tcPr>
            <w:tcW w:w="1995" w:type="dxa"/>
            <w:vMerge w:val="restart"/>
            <w:tcBorders>
              <w:top w:val="single" w:sz="4" w:space="0" w:color="auto"/>
              <w:bottom w:val="single" w:sz="4" w:space="0" w:color="auto"/>
            </w:tcBorders>
            <w:vAlign w:val="center"/>
          </w:tcPr>
          <w:p w:rsidR="00AF1515" w:rsidRDefault="00AF1515">
            <w:pPr>
              <w:pStyle w:val="ConsPlusNormal"/>
              <w:jc w:val="center"/>
            </w:pPr>
            <w:r>
              <w:t>Длительность отдыха по собственному выбору, часов</w:t>
            </w:r>
          </w:p>
        </w:tc>
        <w:tc>
          <w:tcPr>
            <w:tcW w:w="2835" w:type="dxa"/>
            <w:vMerge w:val="restart"/>
            <w:tcBorders>
              <w:top w:val="single" w:sz="4" w:space="0" w:color="auto"/>
              <w:bottom w:val="single" w:sz="4" w:space="0" w:color="auto"/>
            </w:tcBorders>
            <w:vAlign w:val="center"/>
          </w:tcPr>
          <w:p w:rsidR="00AF1515" w:rsidRDefault="00AF1515">
            <w:pPr>
              <w:pStyle w:val="ConsPlusNormal"/>
              <w:jc w:val="center"/>
            </w:pPr>
            <w:r>
              <w:t>Самообслуживание (личная гигиена, туалет и другое), минут</w:t>
            </w:r>
          </w:p>
        </w:tc>
        <w:tc>
          <w:tcPr>
            <w:tcW w:w="4440" w:type="dxa"/>
            <w:gridSpan w:val="2"/>
            <w:tcBorders>
              <w:top w:val="single" w:sz="4" w:space="0" w:color="auto"/>
              <w:bottom w:val="single" w:sz="4" w:space="0" w:color="auto"/>
            </w:tcBorders>
            <w:vAlign w:val="center"/>
          </w:tcPr>
          <w:p w:rsidR="00AF1515" w:rsidRDefault="00AF1515">
            <w:pPr>
              <w:pStyle w:val="ConsPlusNormal"/>
              <w:jc w:val="center"/>
            </w:pPr>
            <w:r>
              <w:t>Продолжительность дневного сна</w:t>
            </w:r>
          </w:p>
        </w:tc>
        <w:tc>
          <w:tcPr>
            <w:tcW w:w="2955" w:type="dxa"/>
            <w:vMerge w:val="restart"/>
            <w:tcBorders>
              <w:top w:val="single" w:sz="4" w:space="0" w:color="auto"/>
              <w:bottom w:val="single" w:sz="4" w:space="0" w:color="auto"/>
              <w:right w:val="nil"/>
            </w:tcBorders>
            <w:vAlign w:val="center"/>
          </w:tcPr>
          <w:p w:rsidR="00AF1515" w:rsidRDefault="00AF1515">
            <w:pPr>
              <w:pStyle w:val="ConsPlusNormal"/>
              <w:jc w:val="center"/>
            </w:pPr>
            <w:r>
              <w:t>Продолжительность ночного сна, часов</w:t>
            </w:r>
          </w:p>
        </w:tc>
      </w:tr>
      <w:tr w:rsidR="00AF1515">
        <w:tc>
          <w:tcPr>
            <w:tcW w:w="1230" w:type="dxa"/>
            <w:vMerge/>
            <w:tcBorders>
              <w:top w:val="single" w:sz="4" w:space="0" w:color="auto"/>
              <w:left w:val="nil"/>
              <w:bottom w:val="single" w:sz="4" w:space="0" w:color="auto"/>
            </w:tcBorders>
          </w:tcPr>
          <w:p w:rsidR="00AF1515" w:rsidRDefault="00AF1515"/>
        </w:tc>
        <w:tc>
          <w:tcPr>
            <w:tcW w:w="1740" w:type="dxa"/>
            <w:vMerge/>
            <w:tcBorders>
              <w:top w:val="single" w:sz="4" w:space="0" w:color="auto"/>
              <w:bottom w:val="single" w:sz="4" w:space="0" w:color="auto"/>
            </w:tcBorders>
          </w:tcPr>
          <w:p w:rsidR="00AF1515" w:rsidRDefault="00AF1515"/>
        </w:tc>
        <w:tc>
          <w:tcPr>
            <w:tcW w:w="1890" w:type="dxa"/>
            <w:vMerge/>
            <w:tcBorders>
              <w:top w:val="single" w:sz="4" w:space="0" w:color="auto"/>
              <w:bottom w:val="single" w:sz="4" w:space="0" w:color="auto"/>
            </w:tcBorders>
          </w:tcPr>
          <w:p w:rsidR="00AF1515" w:rsidRDefault="00AF1515"/>
        </w:tc>
        <w:tc>
          <w:tcPr>
            <w:tcW w:w="1995" w:type="dxa"/>
            <w:vMerge/>
            <w:tcBorders>
              <w:top w:val="single" w:sz="4" w:space="0" w:color="auto"/>
              <w:bottom w:val="single" w:sz="4" w:space="0" w:color="auto"/>
            </w:tcBorders>
          </w:tcPr>
          <w:p w:rsidR="00AF1515" w:rsidRDefault="00AF1515"/>
        </w:tc>
        <w:tc>
          <w:tcPr>
            <w:tcW w:w="1995" w:type="dxa"/>
            <w:vMerge/>
            <w:tcBorders>
              <w:top w:val="single" w:sz="4" w:space="0" w:color="auto"/>
              <w:bottom w:val="single" w:sz="4" w:space="0" w:color="auto"/>
            </w:tcBorders>
          </w:tcPr>
          <w:p w:rsidR="00AF1515" w:rsidRDefault="00AF1515"/>
        </w:tc>
        <w:tc>
          <w:tcPr>
            <w:tcW w:w="2835" w:type="dxa"/>
            <w:vMerge/>
            <w:tcBorders>
              <w:top w:val="single" w:sz="4" w:space="0" w:color="auto"/>
              <w:bottom w:val="single" w:sz="4" w:space="0" w:color="auto"/>
            </w:tcBorders>
          </w:tcPr>
          <w:p w:rsidR="00AF1515" w:rsidRDefault="00AF1515"/>
        </w:tc>
        <w:tc>
          <w:tcPr>
            <w:tcW w:w="1680" w:type="dxa"/>
            <w:tcBorders>
              <w:top w:val="single" w:sz="4" w:space="0" w:color="auto"/>
              <w:bottom w:val="single" w:sz="4" w:space="0" w:color="auto"/>
            </w:tcBorders>
            <w:vAlign w:val="center"/>
          </w:tcPr>
          <w:p w:rsidR="00AF1515" w:rsidRDefault="00AF1515">
            <w:pPr>
              <w:pStyle w:val="ConsPlusNormal"/>
              <w:jc w:val="center"/>
            </w:pPr>
            <w:r>
              <w:t>количество периодов</w:t>
            </w:r>
          </w:p>
        </w:tc>
        <w:tc>
          <w:tcPr>
            <w:tcW w:w="2760" w:type="dxa"/>
            <w:tcBorders>
              <w:top w:val="single" w:sz="4" w:space="0" w:color="auto"/>
              <w:bottom w:val="single" w:sz="4" w:space="0" w:color="auto"/>
            </w:tcBorders>
            <w:vAlign w:val="center"/>
          </w:tcPr>
          <w:p w:rsidR="00AF1515" w:rsidRDefault="00AF1515">
            <w:pPr>
              <w:pStyle w:val="ConsPlusNormal"/>
              <w:jc w:val="center"/>
            </w:pPr>
            <w:r>
              <w:t>продолжительность каждого периода, часов</w:t>
            </w:r>
          </w:p>
        </w:tc>
        <w:tc>
          <w:tcPr>
            <w:tcW w:w="2955" w:type="dxa"/>
            <w:vMerge/>
            <w:tcBorders>
              <w:top w:val="single" w:sz="4" w:space="0" w:color="auto"/>
              <w:bottom w:val="single" w:sz="4" w:space="0" w:color="auto"/>
              <w:right w:val="nil"/>
            </w:tcBorders>
          </w:tcPr>
          <w:p w:rsidR="00AF1515" w:rsidRDefault="00AF1515"/>
        </w:tc>
      </w:tr>
      <w:tr w:rsidR="00AF1515">
        <w:tblPrEx>
          <w:tblBorders>
            <w:insideH w:val="none" w:sz="0" w:space="0" w:color="auto"/>
            <w:insideV w:val="none" w:sz="0" w:space="0" w:color="auto"/>
          </w:tblBorders>
        </w:tblPrEx>
        <w:tc>
          <w:tcPr>
            <w:tcW w:w="1230" w:type="dxa"/>
            <w:tcBorders>
              <w:top w:val="single" w:sz="4" w:space="0" w:color="auto"/>
              <w:left w:val="nil"/>
              <w:bottom w:val="nil"/>
              <w:right w:val="nil"/>
            </w:tcBorders>
          </w:tcPr>
          <w:p w:rsidR="00AF1515" w:rsidRDefault="00AF1515">
            <w:pPr>
              <w:pStyle w:val="ConsPlusNormal"/>
            </w:pPr>
            <w:r>
              <w:t>1 - 3 месяца</w:t>
            </w:r>
          </w:p>
        </w:tc>
        <w:tc>
          <w:tcPr>
            <w:tcW w:w="1740" w:type="dxa"/>
            <w:tcBorders>
              <w:top w:val="single" w:sz="4" w:space="0" w:color="auto"/>
              <w:left w:val="nil"/>
              <w:bottom w:val="nil"/>
              <w:right w:val="nil"/>
            </w:tcBorders>
          </w:tcPr>
          <w:p w:rsidR="00AF1515" w:rsidRDefault="00AF1515">
            <w:pPr>
              <w:pStyle w:val="ConsPlusNormal"/>
              <w:jc w:val="center"/>
            </w:pPr>
            <w:r>
              <w:t>6 - 7</w:t>
            </w:r>
          </w:p>
        </w:tc>
        <w:tc>
          <w:tcPr>
            <w:tcW w:w="1890" w:type="dxa"/>
            <w:tcBorders>
              <w:top w:val="single" w:sz="4" w:space="0" w:color="auto"/>
              <w:left w:val="nil"/>
              <w:bottom w:val="nil"/>
              <w:right w:val="nil"/>
            </w:tcBorders>
          </w:tcPr>
          <w:p w:rsidR="00AF1515" w:rsidRDefault="00AF1515">
            <w:pPr>
              <w:pStyle w:val="ConsPlusNormal"/>
              <w:jc w:val="center"/>
            </w:pPr>
            <w:r>
              <w:t>5 - 6</w:t>
            </w:r>
          </w:p>
        </w:tc>
        <w:tc>
          <w:tcPr>
            <w:tcW w:w="1995" w:type="dxa"/>
            <w:tcBorders>
              <w:top w:val="single" w:sz="4" w:space="0" w:color="auto"/>
              <w:left w:val="nil"/>
              <w:bottom w:val="nil"/>
              <w:right w:val="nil"/>
            </w:tcBorders>
          </w:tcPr>
          <w:p w:rsidR="00AF1515" w:rsidRDefault="00AF1515">
            <w:pPr>
              <w:pStyle w:val="ConsPlusNormal"/>
              <w:jc w:val="center"/>
            </w:pPr>
            <w:r>
              <w:t>-</w:t>
            </w:r>
          </w:p>
        </w:tc>
        <w:tc>
          <w:tcPr>
            <w:tcW w:w="1995" w:type="dxa"/>
            <w:tcBorders>
              <w:top w:val="single" w:sz="4" w:space="0" w:color="auto"/>
              <w:left w:val="nil"/>
              <w:bottom w:val="nil"/>
              <w:right w:val="nil"/>
            </w:tcBorders>
          </w:tcPr>
          <w:p w:rsidR="00AF1515" w:rsidRDefault="00AF1515">
            <w:pPr>
              <w:pStyle w:val="ConsPlusNormal"/>
              <w:jc w:val="center"/>
            </w:pPr>
            <w:r>
              <w:t>-</w:t>
            </w:r>
          </w:p>
        </w:tc>
        <w:tc>
          <w:tcPr>
            <w:tcW w:w="2835" w:type="dxa"/>
            <w:tcBorders>
              <w:top w:val="single" w:sz="4" w:space="0" w:color="auto"/>
              <w:left w:val="nil"/>
              <w:bottom w:val="nil"/>
              <w:right w:val="nil"/>
            </w:tcBorders>
          </w:tcPr>
          <w:p w:rsidR="00AF1515" w:rsidRDefault="00AF1515">
            <w:pPr>
              <w:pStyle w:val="ConsPlusNormal"/>
              <w:jc w:val="center"/>
            </w:pPr>
            <w:r>
              <w:t>-</w:t>
            </w:r>
          </w:p>
        </w:tc>
        <w:tc>
          <w:tcPr>
            <w:tcW w:w="1680" w:type="dxa"/>
            <w:tcBorders>
              <w:top w:val="single" w:sz="4" w:space="0" w:color="auto"/>
              <w:left w:val="nil"/>
              <w:bottom w:val="nil"/>
              <w:right w:val="nil"/>
            </w:tcBorders>
          </w:tcPr>
          <w:p w:rsidR="00AF1515" w:rsidRDefault="00AF1515">
            <w:pPr>
              <w:pStyle w:val="ConsPlusNormal"/>
              <w:jc w:val="center"/>
            </w:pPr>
            <w:r>
              <w:t>4</w:t>
            </w:r>
          </w:p>
        </w:tc>
        <w:tc>
          <w:tcPr>
            <w:tcW w:w="2760" w:type="dxa"/>
            <w:tcBorders>
              <w:top w:val="single" w:sz="4" w:space="0" w:color="auto"/>
              <w:left w:val="nil"/>
              <w:bottom w:val="nil"/>
              <w:right w:val="nil"/>
            </w:tcBorders>
          </w:tcPr>
          <w:p w:rsidR="00AF1515" w:rsidRDefault="00AF1515">
            <w:pPr>
              <w:pStyle w:val="ConsPlusNormal"/>
              <w:jc w:val="center"/>
            </w:pPr>
            <w:r>
              <w:t>2 и 1,5</w:t>
            </w:r>
          </w:p>
        </w:tc>
        <w:tc>
          <w:tcPr>
            <w:tcW w:w="2955" w:type="dxa"/>
            <w:tcBorders>
              <w:top w:val="single" w:sz="4" w:space="0" w:color="auto"/>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3 - 6 месяцев</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4</w:t>
            </w:r>
          </w:p>
        </w:tc>
        <w:tc>
          <w:tcPr>
            <w:tcW w:w="2760" w:type="dxa"/>
            <w:tcBorders>
              <w:top w:val="nil"/>
              <w:left w:val="nil"/>
              <w:bottom w:val="nil"/>
              <w:right w:val="nil"/>
            </w:tcBorders>
          </w:tcPr>
          <w:p w:rsidR="00AF1515" w:rsidRDefault="00AF1515">
            <w:pPr>
              <w:pStyle w:val="ConsPlusNormal"/>
              <w:jc w:val="center"/>
            </w:pPr>
            <w:r>
              <w:t>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6 - 9 месяцев</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3</w:t>
            </w:r>
          </w:p>
        </w:tc>
        <w:tc>
          <w:tcPr>
            <w:tcW w:w="2760" w:type="dxa"/>
            <w:tcBorders>
              <w:top w:val="nil"/>
              <w:left w:val="nil"/>
              <w:bottom w:val="nil"/>
              <w:right w:val="nil"/>
            </w:tcBorders>
          </w:tcPr>
          <w:p w:rsidR="00AF1515" w:rsidRDefault="00AF1515">
            <w:pPr>
              <w:pStyle w:val="ConsPlusNormal"/>
              <w:jc w:val="center"/>
            </w:pPr>
            <w:r>
              <w:t>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9 месяцев - 1 год</w:t>
            </w:r>
          </w:p>
        </w:tc>
        <w:tc>
          <w:tcPr>
            <w:tcW w:w="1740" w:type="dxa"/>
            <w:tcBorders>
              <w:top w:val="nil"/>
              <w:left w:val="nil"/>
              <w:bottom w:val="nil"/>
              <w:right w:val="nil"/>
            </w:tcBorders>
          </w:tcPr>
          <w:p w:rsidR="00AF1515" w:rsidRDefault="00AF1515">
            <w:pPr>
              <w:pStyle w:val="ConsPlusNormal"/>
              <w:jc w:val="center"/>
            </w:pPr>
            <w:r>
              <w:t>5 - 6</w:t>
            </w:r>
          </w:p>
        </w:tc>
        <w:tc>
          <w:tcPr>
            <w:tcW w:w="1890" w:type="dxa"/>
            <w:tcBorders>
              <w:top w:val="nil"/>
              <w:left w:val="nil"/>
              <w:bottom w:val="nil"/>
              <w:right w:val="nil"/>
            </w:tcBorders>
          </w:tcPr>
          <w:p w:rsidR="00AF1515" w:rsidRDefault="00AF1515">
            <w:pPr>
              <w:pStyle w:val="ConsPlusNormal"/>
              <w:jc w:val="center"/>
            </w:pPr>
            <w:r>
              <w:t>5 - 6</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2</w:t>
            </w:r>
          </w:p>
        </w:tc>
        <w:tc>
          <w:tcPr>
            <w:tcW w:w="2760" w:type="dxa"/>
            <w:tcBorders>
              <w:top w:val="nil"/>
              <w:left w:val="nil"/>
              <w:bottom w:val="nil"/>
              <w:right w:val="nil"/>
            </w:tcBorders>
          </w:tcPr>
          <w:p w:rsidR="00AF1515" w:rsidRDefault="00AF1515">
            <w:pPr>
              <w:pStyle w:val="ConsPlusNormal"/>
              <w:jc w:val="center"/>
            </w:pPr>
            <w:r>
              <w:t>2,5, 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1 - 1,5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2</w:t>
            </w:r>
          </w:p>
        </w:tc>
        <w:tc>
          <w:tcPr>
            <w:tcW w:w="2760" w:type="dxa"/>
            <w:tcBorders>
              <w:top w:val="nil"/>
              <w:left w:val="nil"/>
              <w:bottom w:val="nil"/>
              <w:right w:val="nil"/>
            </w:tcBorders>
          </w:tcPr>
          <w:p w:rsidR="00AF1515" w:rsidRDefault="00AF1515">
            <w:pPr>
              <w:pStyle w:val="ConsPlusNormal"/>
              <w:jc w:val="center"/>
            </w:pPr>
            <w:r>
              <w:t>2,5, 2 и 1,5</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1,5 - 2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3</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2 - 3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4 - 5</w:t>
            </w:r>
          </w:p>
        </w:tc>
        <w:tc>
          <w:tcPr>
            <w:tcW w:w="1995" w:type="dxa"/>
            <w:tcBorders>
              <w:top w:val="nil"/>
              <w:left w:val="nil"/>
              <w:bottom w:val="nil"/>
              <w:right w:val="nil"/>
            </w:tcBorders>
          </w:tcPr>
          <w:p w:rsidR="00AF1515" w:rsidRDefault="00AF1515">
            <w:pPr>
              <w:pStyle w:val="ConsPlusNormal"/>
              <w:jc w:val="center"/>
            </w:pPr>
            <w:r>
              <w:t>-</w:t>
            </w:r>
          </w:p>
        </w:tc>
        <w:tc>
          <w:tcPr>
            <w:tcW w:w="1995" w:type="dxa"/>
            <w:tcBorders>
              <w:top w:val="nil"/>
              <w:left w:val="nil"/>
              <w:bottom w:val="nil"/>
              <w:right w:val="nil"/>
            </w:tcBorders>
          </w:tcPr>
          <w:p w:rsidR="00AF1515" w:rsidRDefault="00AF1515">
            <w:pPr>
              <w:pStyle w:val="ConsPlusNormal"/>
              <w:jc w:val="center"/>
            </w:pPr>
            <w:r>
              <w:t>-</w:t>
            </w:r>
          </w:p>
        </w:tc>
        <w:tc>
          <w:tcPr>
            <w:tcW w:w="2835" w:type="dxa"/>
            <w:tcBorders>
              <w:top w:val="nil"/>
              <w:left w:val="nil"/>
              <w:bottom w:val="nil"/>
              <w:right w:val="nil"/>
            </w:tcBorders>
          </w:tcPr>
          <w:p w:rsidR="00AF1515" w:rsidRDefault="00AF1515">
            <w:pPr>
              <w:pStyle w:val="ConsPlusNormal"/>
              <w:jc w:val="center"/>
            </w:pPr>
            <w:r>
              <w:t>-</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2,2 и 2</w:t>
            </w:r>
          </w:p>
        </w:tc>
        <w:tc>
          <w:tcPr>
            <w:tcW w:w="2955" w:type="dxa"/>
            <w:tcBorders>
              <w:top w:val="nil"/>
              <w:left w:val="nil"/>
              <w:bottom w:val="nil"/>
              <w:right w:val="nil"/>
            </w:tcBorders>
          </w:tcPr>
          <w:p w:rsidR="00AF1515" w:rsidRDefault="00AF1515">
            <w:pPr>
              <w:pStyle w:val="ConsPlusNormal"/>
              <w:jc w:val="center"/>
            </w:pPr>
            <w:r>
              <w:t>10 - 11</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3 - 4 года</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20</w:t>
            </w:r>
          </w:p>
        </w:tc>
        <w:tc>
          <w:tcPr>
            <w:tcW w:w="1995" w:type="dxa"/>
            <w:tcBorders>
              <w:top w:val="nil"/>
              <w:left w:val="nil"/>
              <w:bottom w:val="nil"/>
              <w:right w:val="nil"/>
            </w:tcBorders>
          </w:tcPr>
          <w:p w:rsidR="00AF1515" w:rsidRDefault="00AF1515">
            <w:pPr>
              <w:pStyle w:val="ConsPlusNormal"/>
              <w:jc w:val="center"/>
            </w:pPr>
            <w:r>
              <w:t>до 1</w:t>
            </w:r>
          </w:p>
        </w:tc>
        <w:tc>
          <w:tcPr>
            <w:tcW w:w="2835" w:type="dxa"/>
            <w:tcBorders>
              <w:top w:val="nil"/>
              <w:left w:val="nil"/>
              <w:bottom w:val="nil"/>
              <w:right w:val="nil"/>
            </w:tcBorders>
          </w:tcPr>
          <w:p w:rsidR="00AF1515" w:rsidRDefault="00AF1515">
            <w:pPr>
              <w:pStyle w:val="ConsPlusNormal"/>
              <w:jc w:val="center"/>
            </w:pPr>
            <w:r>
              <w:t>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w:t>
            </w:r>
          </w:p>
        </w:tc>
        <w:tc>
          <w:tcPr>
            <w:tcW w:w="2955" w:type="dxa"/>
            <w:tcBorders>
              <w:top w:val="nil"/>
              <w:left w:val="nil"/>
              <w:bottom w:val="nil"/>
              <w:right w:val="nil"/>
            </w:tcBorders>
          </w:tcPr>
          <w:p w:rsidR="00AF1515" w:rsidRDefault="00AF1515">
            <w:pPr>
              <w:pStyle w:val="ConsPlusNormal"/>
              <w:jc w:val="center"/>
            </w:pPr>
            <w:r>
              <w:t>не менее 10,5</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4 - 6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30</w:t>
            </w:r>
          </w:p>
        </w:tc>
        <w:tc>
          <w:tcPr>
            <w:tcW w:w="1995" w:type="dxa"/>
            <w:tcBorders>
              <w:top w:val="nil"/>
              <w:left w:val="nil"/>
              <w:bottom w:val="nil"/>
              <w:right w:val="nil"/>
            </w:tcBorders>
          </w:tcPr>
          <w:p w:rsidR="00AF1515" w:rsidRDefault="00AF1515">
            <w:pPr>
              <w:pStyle w:val="ConsPlusNormal"/>
              <w:jc w:val="center"/>
            </w:pPr>
            <w:r>
              <w:t>до 1</w:t>
            </w:r>
          </w:p>
        </w:tc>
        <w:tc>
          <w:tcPr>
            <w:tcW w:w="2835" w:type="dxa"/>
            <w:tcBorders>
              <w:top w:val="nil"/>
              <w:left w:val="nil"/>
              <w:bottom w:val="nil"/>
              <w:right w:val="nil"/>
            </w:tcBorders>
          </w:tcPr>
          <w:p w:rsidR="00AF1515" w:rsidRDefault="00AF1515">
            <w:pPr>
              <w:pStyle w:val="ConsPlusNormal"/>
              <w:jc w:val="center"/>
            </w:pPr>
            <w:r>
              <w:t>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2</w:t>
            </w:r>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6 - 7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4</w:t>
            </w:r>
          </w:p>
        </w:tc>
        <w:tc>
          <w:tcPr>
            <w:tcW w:w="1995" w:type="dxa"/>
            <w:tcBorders>
              <w:top w:val="nil"/>
              <w:left w:val="nil"/>
              <w:bottom w:val="nil"/>
              <w:right w:val="nil"/>
            </w:tcBorders>
          </w:tcPr>
          <w:p w:rsidR="00AF1515" w:rsidRDefault="00AF1515">
            <w:pPr>
              <w:pStyle w:val="ConsPlusNormal"/>
              <w:jc w:val="center"/>
            </w:pPr>
            <w:r>
              <w:t>60</w:t>
            </w:r>
          </w:p>
        </w:tc>
        <w:tc>
          <w:tcPr>
            <w:tcW w:w="1995" w:type="dxa"/>
            <w:tcBorders>
              <w:top w:val="nil"/>
              <w:left w:val="nil"/>
              <w:bottom w:val="nil"/>
              <w:right w:val="nil"/>
            </w:tcBorders>
          </w:tcPr>
          <w:p w:rsidR="00AF1515" w:rsidRDefault="00AF1515">
            <w:pPr>
              <w:pStyle w:val="ConsPlusNormal"/>
              <w:jc w:val="center"/>
            </w:pPr>
            <w:r>
              <w:t>до 1,5</w:t>
            </w:r>
          </w:p>
        </w:tc>
        <w:tc>
          <w:tcPr>
            <w:tcW w:w="2835" w:type="dxa"/>
            <w:tcBorders>
              <w:top w:val="nil"/>
              <w:left w:val="nil"/>
              <w:bottom w:val="nil"/>
              <w:right w:val="nil"/>
            </w:tcBorders>
          </w:tcPr>
          <w:p w:rsidR="00AF1515" w:rsidRDefault="00AF1515">
            <w:pPr>
              <w:pStyle w:val="ConsPlusNormal"/>
              <w:jc w:val="center"/>
            </w:pPr>
            <w:r>
              <w:t>90 - 120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1,5</w:t>
            </w:r>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8 - 10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3,5</w:t>
            </w:r>
          </w:p>
        </w:tc>
        <w:tc>
          <w:tcPr>
            <w:tcW w:w="1995" w:type="dxa"/>
            <w:tcBorders>
              <w:top w:val="nil"/>
              <w:left w:val="nil"/>
              <w:bottom w:val="nil"/>
              <w:right w:val="nil"/>
            </w:tcBorders>
          </w:tcPr>
          <w:p w:rsidR="00AF1515" w:rsidRDefault="00AF1515">
            <w:pPr>
              <w:pStyle w:val="ConsPlusNormal"/>
              <w:jc w:val="center"/>
            </w:pPr>
            <w:r>
              <w:t>60</w:t>
            </w:r>
          </w:p>
        </w:tc>
        <w:tc>
          <w:tcPr>
            <w:tcW w:w="1995" w:type="dxa"/>
            <w:tcBorders>
              <w:top w:val="nil"/>
              <w:left w:val="nil"/>
              <w:bottom w:val="nil"/>
              <w:right w:val="nil"/>
            </w:tcBorders>
          </w:tcPr>
          <w:p w:rsidR="00AF1515" w:rsidRDefault="00AF1515">
            <w:pPr>
              <w:pStyle w:val="ConsPlusNormal"/>
              <w:jc w:val="center"/>
            </w:pPr>
            <w:r>
              <w:t>1,5 - 2</w:t>
            </w:r>
          </w:p>
        </w:tc>
        <w:tc>
          <w:tcPr>
            <w:tcW w:w="2835" w:type="dxa"/>
            <w:tcBorders>
              <w:top w:val="nil"/>
              <w:left w:val="nil"/>
              <w:bottom w:val="nil"/>
              <w:right w:val="nil"/>
            </w:tcBorders>
          </w:tcPr>
          <w:p w:rsidR="00AF1515" w:rsidRDefault="00AF1515">
            <w:pPr>
              <w:pStyle w:val="ConsPlusNormal"/>
              <w:jc w:val="center"/>
            </w:pPr>
            <w:r>
              <w:t>90</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AF1515" w:rsidRDefault="00AF1515">
            <w:pPr>
              <w:pStyle w:val="ConsPlusNormal"/>
              <w:jc w:val="center"/>
            </w:pPr>
            <w:r>
              <w:t>не менее 10</w:t>
            </w:r>
          </w:p>
        </w:tc>
      </w:tr>
      <w:tr w:rsidR="00AF1515">
        <w:tblPrEx>
          <w:tblBorders>
            <w:insideH w:val="none" w:sz="0" w:space="0" w:color="auto"/>
            <w:insideV w:val="none" w:sz="0" w:space="0" w:color="auto"/>
          </w:tblBorders>
        </w:tblPrEx>
        <w:tc>
          <w:tcPr>
            <w:tcW w:w="1230" w:type="dxa"/>
            <w:tcBorders>
              <w:top w:val="nil"/>
              <w:left w:val="nil"/>
              <w:bottom w:val="nil"/>
              <w:right w:val="nil"/>
            </w:tcBorders>
          </w:tcPr>
          <w:p w:rsidR="00AF1515" w:rsidRDefault="00AF1515">
            <w:pPr>
              <w:pStyle w:val="ConsPlusNormal"/>
            </w:pPr>
            <w:r>
              <w:t>11 - 13 лет</w:t>
            </w:r>
          </w:p>
        </w:tc>
        <w:tc>
          <w:tcPr>
            <w:tcW w:w="1740" w:type="dxa"/>
            <w:tcBorders>
              <w:top w:val="nil"/>
              <w:left w:val="nil"/>
              <w:bottom w:val="nil"/>
              <w:right w:val="nil"/>
            </w:tcBorders>
          </w:tcPr>
          <w:p w:rsidR="00AF1515" w:rsidRDefault="00AF1515">
            <w:pPr>
              <w:pStyle w:val="ConsPlusNormal"/>
              <w:jc w:val="center"/>
            </w:pPr>
            <w:r>
              <w:t>4</w:t>
            </w:r>
          </w:p>
        </w:tc>
        <w:tc>
          <w:tcPr>
            <w:tcW w:w="1890" w:type="dxa"/>
            <w:tcBorders>
              <w:top w:val="nil"/>
              <w:left w:val="nil"/>
              <w:bottom w:val="nil"/>
              <w:right w:val="nil"/>
            </w:tcBorders>
          </w:tcPr>
          <w:p w:rsidR="00AF1515" w:rsidRDefault="00AF1515">
            <w:pPr>
              <w:pStyle w:val="ConsPlusNormal"/>
              <w:jc w:val="center"/>
            </w:pPr>
            <w:r>
              <w:t>не менее 3</w:t>
            </w:r>
          </w:p>
        </w:tc>
        <w:tc>
          <w:tcPr>
            <w:tcW w:w="1995" w:type="dxa"/>
            <w:tcBorders>
              <w:top w:val="nil"/>
              <w:left w:val="nil"/>
              <w:bottom w:val="nil"/>
              <w:right w:val="nil"/>
            </w:tcBorders>
          </w:tcPr>
          <w:p w:rsidR="00AF1515" w:rsidRDefault="00AF1515">
            <w:pPr>
              <w:pStyle w:val="ConsPlusNormal"/>
              <w:jc w:val="center"/>
            </w:pPr>
            <w:r>
              <w:t>60 - 90</w:t>
            </w:r>
          </w:p>
        </w:tc>
        <w:tc>
          <w:tcPr>
            <w:tcW w:w="1995" w:type="dxa"/>
            <w:tcBorders>
              <w:top w:val="nil"/>
              <w:left w:val="nil"/>
              <w:bottom w:val="nil"/>
              <w:right w:val="nil"/>
            </w:tcBorders>
          </w:tcPr>
          <w:p w:rsidR="00AF1515" w:rsidRDefault="00AF1515">
            <w:pPr>
              <w:pStyle w:val="ConsPlusNormal"/>
              <w:jc w:val="center"/>
            </w:pPr>
            <w:r>
              <w:t>1,5 - 2</w:t>
            </w:r>
          </w:p>
        </w:tc>
        <w:tc>
          <w:tcPr>
            <w:tcW w:w="2835" w:type="dxa"/>
            <w:tcBorders>
              <w:top w:val="nil"/>
              <w:left w:val="nil"/>
              <w:bottom w:val="nil"/>
              <w:right w:val="nil"/>
            </w:tcBorders>
          </w:tcPr>
          <w:p w:rsidR="00AF1515" w:rsidRDefault="00AF1515">
            <w:pPr>
              <w:pStyle w:val="ConsPlusNormal"/>
              <w:jc w:val="center"/>
            </w:pPr>
            <w:r>
              <w:t>75</w:t>
            </w:r>
          </w:p>
        </w:tc>
        <w:tc>
          <w:tcPr>
            <w:tcW w:w="1680" w:type="dxa"/>
            <w:tcBorders>
              <w:top w:val="nil"/>
              <w:left w:val="nil"/>
              <w:bottom w:val="nil"/>
              <w:right w:val="nil"/>
            </w:tcBorders>
          </w:tcPr>
          <w:p w:rsidR="00AF1515" w:rsidRDefault="00AF1515">
            <w:pPr>
              <w:pStyle w:val="ConsPlusNormal"/>
              <w:jc w:val="center"/>
            </w:pPr>
            <w:r>
              <w:t>1</w:t>
            </w:r>
          </w:p>
        </w:tc>
        <w:tc>
          <w:tcPr>
            <w:tcW w:w="2760" w:type="dxa"/>
            <w:tcBorders>
              <w:top w:val="nil"/>
              <w:left w:val="nil"/>
              <w:bottom w:val="nil"/>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nil"/>
              <w:right w:val="nil"/>
            </w:tcBorders>
          </w:tcPr>
          <w:p w:rsidR="00AF1515" w:rsidRDefault="00AF1515">
            <w:pPr>
              <w:pStyle w:val="ConsPlusNormal"/>
              <w:jc w:val="center"/>
            </w:pPr>
            <w:r>
              <w:t>не менее 9</w:t>
            </w:r>
          </w:p>
        </w:tc>
      </w:tr>
      <w:tr w:rsidR="00AF1515">
        <w:tblPrEx>
          <w:tblBorders>
            <w:insideH w:val="none" w:sz="0" w:space="0" w:color="auto"/>
            <w:insideV w:val="none" w:sz="0" w:space="0" w:color="auto"/>
          </w:tblBorders>
        </w:tblPrEx>
        <w:tc>
          <w:tcPr>
            <w:tcW w:w="1230" w:type="dxa"/>
            <w:tcBorders>
              <w:top w:val="nil"/>
              <w:left w:val="nil"/>
              <w:bottom w:val="single" w:sz="4" w:space="0" w:color="auto"/>
              <w:right w:val="nil"/>
            </w:tcBorders>
          </w:tcPr>
          <w:p w:rsidR="00AF1515" w:rsidRDefault="00AF1515">
            <w:pPr>
              <w:pStyle w:val="ConsPlusNormal"/>
            </w:pPr>
            <w:r>
              <w:t>14 - 17 лет</w:t>
            </w:r>
          </w:p>
        </w:tc>
        <w:tc>
          <w:tcPr>
            <w:tcW w:w="1740" w:type="dxa"/>
            <w:tcBorders>
              <w:top w:val="nil"/>
              <w:left w:val="nil"/>
              <w:bottom w:val="single" w:sz="4" w:space="0" w:color="auto"/>
              <w:right w:val="nil"/>
            </w:tcBorders>
          </w:tcPr>
          <w:p w:rsidR="00AF1515" w:rsidRDefault="00AF1515">
            <w:pPr>
              <w:pStyle w:val="ConsPlusNormal"/>
              <w:jc w:val="center"/>
            </w:pPr>
            <w:r>
              <w:t>4</w:t>
            </w:r>
          </w:p>
        </w:tc>
        <w:tc>
          <w:tcPr>
            <w:tcW w:w="1890" w:type="dxa"/>
            <w:tcBorders>
              <w:top w:val="nil"/>
              <w:left w:val="nil"/>
              <w:bottom w:val="single" w:sz="4" w:space="0" w:color="auto"/>
              <w:right w:val="nil"/>
            </w:tcBorders>
          </w:tcPr>
          <w:p w:rsidR="00AF1515" w:rsidRDefault="00AF1515">
            <w:pPr>
              <w:pStyle w:val="ConsPlusNormal"/>
              <w:jc w:val="center"/>
            </w:pPr>
            <w:r>
              <w:t>не менее 2,5</w:t>
            </w:r>
          </w:p>
        </w:tc>
        <w:tc>
          <w:tcPr>
            <w:tcW w:w="1995" w:type="dxa"/>
            <w:tcBorders>
              <w:top w:val="nil"/>
              <w:left w:val="nil"/>
              <w:bottom w:val="single" w:sz="4" w:space="0" w:color="auto"/>
              <w:right w:val="nil"/>
            </w:tcBorders>
          </w:tcPr>
          <w:p w:rsidR="00AF1515" w:rsidRDefault="00AF1515">
            <w:pPr>
              <w:pStyle w:val="ConsPlusNormal"/>
              <w:jc w:val="center"/>
            </w:pPr>
            <w:r>
              <w:t>до 90</w:t>
            </w:r>
          </w:p>
        </w:tc>
        <w:tc>
          <w:tcPr>
            <w:tcW w:w="1995" w:type="dxa"/>
            <w:tcBorders>
              <w:top w:val="nil"/>
              <w:left w:val="nil"/>
              <w:bottom w:val="single" w:sz="4" w:space="0" w:color="auto"/>
              <w:right w:val="nil"/>
            </w:tcBorders>
          </w:tcPr>
          <w:p w:rsidR="00AF1515" w:rsidRDefault="00AF1515">
            <w:pPr>
              <w:pStyle w:val="ConsPlusNormal"/>
              <w:jc w:val="center"/>
            </w:pPr>
            <w:r>
              <w:t>1,5 - 2</w:t>
            </w:r>
          </w:p>
        </w:tc>
        <w:tc>
          <w:tcPr>
            <w:tcW w:w="2835" w:type="dxa"/>
            <w:tcBorders>
              <w:top w:val="nil"/>
              <w:left w:val="nil"/>
              <w:bottom w:val="single" w:sz="4" w:space="0" w:color="auto"/>
              <w:right w:val="nil"/>
            </w:tcBorders>
          </w:tcPr>
          <w:p w:rsidR="00AF1515" w:rsidRDefault="00AF1515">
            <w:pPr>
              <w:pStyle w:val="ConsPlusNormal"/>
              <w:jc w:val="center"/>
            </w:pPr>
            <w:r>
              <w:t>75</w:t>
            </w:r>
          </w:p>
        </w:tc>
        <w:tc>
          <w:tcPr>
            <w:tcW w:w="1680" w:type="dxa"/>
            <w:tcBorders>
              <w:top w:val="nil"/>
              <w:left w:val="nil"/>
              <w:bottom w:val="single" w:sz="4" w:space="0" w:color="auto"/>
              <w:right w:val="nil"/>
            </w:tcBorders>
          </w:tcPr>
          <w:p w:rsidR="00AF1515" w:rsidRDefault="00AF1515">
            <w:pPr>
              <w:pStyle w:val="ConsPlusNormal"/>
              <w:jc w:val="center"/>
            </w:pPr>
            <w:r>
              <w:t>1</w:t>
            </w:r>
          </w:p>
        </w:tc>
        <w:tc>
          <w:tcPr>
            <w:tcW w:w="2760" w:type="dxa"/>
            <w:tcBorders>
              <w:top w:val="nil"/>
              <w:left w:val="nil"/>
              <w:bottom w:val="single" w:sz="4" w:space="0" w:color="auto"/>
              <w:right w:val="nil"/>
            </w:tcBorders>
          </w:tcPr>
          <w:p w:rsidR="00AF1515" w:rsidRDefault="00AF1515">
            <w:pPr>
              <w:pStyle w:val="ConsPlusNormal"/>
              <w:jc w:val="center"/>
            </w:pPr>
            <w:r>
              <w:t xml:space="preserve">1,5 </w:t>
            </w:r>
            <w:hyperlink w:anchor="P1378" w:history="1">
              <w:r>
                <w:rPr>
                  <w:color w:val="0000FF"/>
                </w:rPr>
                <w:t>&lt;*&gt;</w:t>
              </w:r>
            </w:hyperlink>
          </w:p>
        </w:tc>
        <w:tc>
          <w:tcPr>
            <w:tcW w:w="2955" w:type="dxa"/>
            <w:tcBorders>
              <w:top w:val="nil"/>
              <w:left w:val="nil"/>
              <w:bottom w:val="single" w:sz="4" w:space="0" w:color="auto"/>
              <w:right w:val="nil"/>
            </w:tcBorders>
          </w:tcPr>
          <w:p w:rsidR="00AF1515" w:rsidRDefault="00AF1515">
            <w:pPr>
              <w:pStyle w:val="ConsPlusNormal"/>
              <w:jc w:val="center"/>
            </w:pPr>
            <w:r>
              <w:t>не менее 8,5</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22" w:name="P1378"/>
      <w:bookmarkEnd w:id="22"/>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3" w:name="P1390"/>
      <w:bookmarkEnd w:id="23"/>
      <w:r>
        <w:t>ТРЕБОВАНИЯ</w:t>
      </w:r>
    </w:p>
    <w:p w:rsidR="00AF1515" w:rsidRDefault="00AF1515">
      <w:pPr>
        <w:pStyle w:val="ConsPlusTitle"/>
        <w:jc w:val="center"/>
      </w:pPr>
      <w:r>
        <w:t>К РЕЖИМУ УЧЕБНЫХ ЗАНЯТИЙ (ЗАНЯТИЙ) В УЧРЕЖДЕНИЯХ</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постановлений Совмина от 31.08.2022 </w:t>
            </w:r>
            <w:hyperlink r:id="rId90" w:history="1">
              <w:r>
                <w:rPr>
                  <w:color w:val="0000FF"/>
                </w:rPr>
                <w:t>N 570</w:t>
              </w:r>
            </w:hyperlink>
            <w:r>
              <w:rPr>
                <w:color w:val="392C69"/>
              </w:rPr>
              <w:t>,</w:t>
            </w:r>
          </w:p>
          <w:p w:rsidR="00AF1515" w:rsidRDefault="00AF1515">
            <w:pPr>
              <w:pStyle w:val="ConsPlusNormal"/>
              <w:jc w:val="center"/>
            </w:pPr>
            <w:r>
              <w:rPr>
                <w:color w:val="392C69"/>
              </w:rPr>
              <w:t xml:space="preserve">от 12.07.2024 </w:t>
            </w:r>
            <w:hyperlink r:id="rId91" w:history="1">
              <w:r>
                <w:rPr>
                  <w:color w:val="0000FF"/>
                </w:rPr>
                <w:t>N 502</w:t>
              </w:r>
            </w:hyperlink>
            <w:r>
              <w:rPr>
                <w:color w:val="392C69"/>
              </w:rPr>
              <w:t>)</w:t>
            </w:r>
          </w:p>
        </w:tc>
      </w:tr>
    </w:tbl>
    <w:p w:rsidR="00AF1515" w:rsidRDefault="00AF1515">
      <w:pPr>
        <w:pStyle w:val="ConsPlusNormal"/>
      </w:pPr>
    </w:p>
    <w:p w:rsidR="00AF1515" w:rsidRDefault="00AF1515">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AF1515" w:rsidRDefault="00AF1515">
      <w:pPr>
        <w:pStyle w:val="ConsPlusNormal"/>
        <w:spacing w:before="220"/>
        <w:ind w:firstLine="540"/>
        <w:jc w:val="both"/>
      </w:pPr>
      <w:r>
        <w:t>19.30 - в учреждениях общего среднего образования;</w:t>
      </w:r>
    </w:p>
    <w:p w:rsidR="00AF1515" w:rsidRDefault="00AF1515">
      <w:pPr>
        <w:pStyle w:val="ConsPlusNormal"/>
        <w:spacing w:before="220"/>
        <w:ind w:firstLine="540"/>
        <w:jc w:val="both"/>
      </w:pPr>
      <w:r>
        <w:t>21.00 - в учреждениях профессионально-технического и среднего специального образования;</w:t>
      </w:r>
    </w:p>
    <w:p w:rsidR="00AF1515" w:rsidRDefault="00AF1515">
      <w:pPr>
        <w:pStyle w:val="ConsPlusNormal"/>
        <w:spacing w:before="220"/>
        <w:ind w:firstLine="540"/>
        <w:jc w:val="both"/>
      </w:pPr>
      <w:r>
        <w:t>20.00 - в учреждениях дополнительного образования детей и молодежи для детей в возрасте от 2 до 6 лет, 20.30 - для детей в возрасте от 6 до 16 лет, 21.00 - для детей в возрасте от 16 до 18 лет, 22.00 - для лиц старше 18 лет;</w:t>
      </w:r>
    </w:p>
    <w:p w:rsidR="00AF1515" w:rsidRDefault="00AF1515">
      <w:pPr>
        <w:pStyle w:val="ConsPlusNormal"/>
        <w:jc w:val="both"/>
      </w:pPr>
      <w:r>
        <w:t xml:space="preserve">(в ред. </w:t>
      </w:r>
      <w:hyperlink r:id="rId92" w:history="1">
        <w:r>
          <w:rPr>
            <w:color w:val="0000FF"/>
          </w:rPr>
          <w:t>постановления</w:t>
        </w:r>
      </w:hyperlink>
      <w:r>
        <w:t xml:space="preserve"> Совмина от 12.07.2024 N 502)</w:t>
      </w:r>
    </w:p>
    <w:p w:rsidR="00AF1515" w:rsidRDefault="00AF1515">
      <w:pPr>
        <w:pStyle w:val="ConsPlusNormal"/>
        <w:spacing w:before="220"/>
        <w:ind w:firstLine="540"/>
        <w:jc w:val="both"/>
      </w:pPr>
      <w:r>
        <w:t>22.00 - в учреждениях высшего образования.</w:t>
      </w:r>
    </w:p>
    <w:p w:rsidR="00AF1515" w:rsidRDefault="00AF1515">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AF1515" w:rsidRDefault="00AF1515">
      <w:pPr>
        <w:pStyle w:val="ConsPlusNormal"/>
        <w:spacing w:before="220"/>
        <w:ind w:firstLine="540"/>
        <w:jc w:val="both"/>
      </w:pPr>
      <w:r>
        <w:t>Продолжительность учебного занятия (занятия) должна быть с детьми в возрасте:</w:t>
      </w:r>
    </w:p>
    <w:p w:rsidR="00AF1515" w:rsidRDefault="00AF1515">
      <w:pPr>
        <w:pStyle w:val="ConsPlusNormal"/>
        <w:spacing w:before="220"/>
        <w:ind w:firstLine="540"/>
        <w:jc w:val="both"/>
      </w:pPr>
      <w:r>
        <w:t>от 1 года до 3 лет - не более 10 минут;</w:t>
      </w:r>
    </w:p>
    <w:p w:rsidR="00AF1515" w:rsidRDefault="00AF1515">
      <w:pPr>
        <w:pStyle w:val="ConsPlusNormal"/>
        <w:spacing w:before="220"/>
        <w:ind w:firstLine="540"/>
        <w:jc w:val="both"/>
      </w:pPr>
      <w:r>
        <w:t>от 3 до 4 лет - 15 - 20 минут;</w:t>
      </w:r>
    </w:p>
    <w:p w:rsidR="00AF1515" w:rsidRDefault="00AF1515">
      <w:pPr>
        <w:pStyle w:val="ConsPlusNormal"/>
        <w:spacing w:before="220"/>
        <w:ind w:firstLine="540"/>
        <w:jc w:val="both"/>
      </w:pPr>
      <w:r>
        <w:t>от 4 до 5 лет - 20 - 25 минут;</w:t>
      </w:r>
    </w:p>
    <w:p w:rsidR="00AF1515" w:rsidRDefault="00AF1515">
      <w:pPr>
        <w:pStyle w:val="ConsPlusNormal"/>
        <w:spacing w:before="220"/>
        <w:ind w:firstLine="540"/>
        <w:jc w:val="both"/>
      </w:pPr>
      <w:r>
        <w:t>от 5 до 6 лет - 25 - 30 минут;</w:t>
      </w:r>
    </w:p>
    <w:p w:rsidR="00AF1515" w:rsidRDefault="00AF1515">
      <w:pPr>
        <w:pStyle w:val="ConsPlusNormal"/>
        <w:spacing w:before="220"/>
        <w:ind w:firstLine="540"/>
        <w:jc w:val="both"/>
      </w:pPr>
      <w:r>
        <w:t>от 6 до 7 лет (I класс) - 30 - 35 минут;</w:t>
      </w:r>
    </w:p>
    <w:p w:rsidR="00AF1515" w:rsidRDefault="00AF1515">
      <w:pPr>
        <w:pStyle w:val="ConsPlusNormal"/>
        <w:spacing w:before="220"/>
        <w:ind w:firstLine="540"/>
        <w:jc w:val="both"/>
      </w:pPr>
      <w:r>
        <w:t>от 7 лет и старше (II - XI класс) и взрослых - не более 45 минут.</w:t>
      </w:r>
    </w:p>
    <w:p w:rsidR="00AF1515" w:rsidRDefault="00AF1515">
      <w:pPr>
        <w:pStyle w:val="ConsPlusNormal"/>
        <w:spacing w:before="220"/>
        <w:ind w:firstLine="540"/>
        <w:jc w:val="both"/>
      </w:pPr>
      <w:r>
        <w:t>2. Продолжительность учебного занятия (занятия) сокращается:</w:t>
      </w:r>
    </w:p>
    <w:p w:rsidR="00AF1515" w:rsidRDefault="00AF1515">
      <w:pPr>
        <w:pStyle w:val="ConsPlusNormal"/>
        <w:spacing w:before="220"/>
        <w:ind w:firstLine="540"/>
        <w:jc w:val="both"/>
      </w:pPr>
      <w:r>
        <w:t xml:space="preserve">до 25 минут для детей в возрасте от 6 до 10 лет (I - IV класс) и до 35 минут для детей от 10 лет </w:t>
      </w:r>
      <w:r>
        <w:lastRenderedPageBreak/>
        <w:t>(V - XI класс) при стационарном лечении в организациях здравоохранения;</w:t>
      </w:r>
    </w:p>
    <w:p w:rsidR="00AF1515" w:rsidRDefault="00AF1515">
      <w:pPr>
        <w:pStyle w:val="ConsPlusNormal"/>
        <w:spacing w:before="220"/>
        <w:ind w:firstLine="540"/>
        <w:jc w:val="both"/>
      </w:pPr>
      <w:r>
        <w:t>до 35 минут для детей в возрасте от 7 до 10 лет (II - IV класс) и до 40 минут - для детей от 10 лет (V - XI класс) в санаторно-курортных организациях и санаторных школах-интернатах.</w:t>
      </w:r>
    </w:p>
    <w:p w:rsidR="00AF1515" w:rsidRDefault="00AF1515">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AF1515" w:rsidRDefault="00AF1515">
      <w:pPr>
        <w:pStyle w:val="ConsPlusNormal"/>
        <w:jc w:val="both"/>
      </w:pPr>
      <w:r>
        <w:t xml:space="preserve">(п. 2 в ред. </w:t>
      </w:r>
      <w:hyperlink r:id="rId93"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AF1515" w:rsidRDefault="00AF1515">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AF1515" w:rsidRDefault="00AF1515">
      <w:pPr>
        <w:pStyle w:val="ConsPlusNormal"/>
        <w:spacing w:before="220"/>
        <w:ind w:firstLine="540"/>
        <w:jc w:val="both"/>
      </w:pPr>
      <w:r>
        <w:t>не менее 15 минут между первой и второй сменой учебных занятий (занятий);</w:t>
      </w:r>
    </w:p>
    <w:p w:rsidR="00AF1515" w:rsidRDefault="00AF1515">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AF1515" w:rsidRDefault="00AF1515">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AF1515" w:rsidRDefault="00AF1515">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AF1515" w:rsidRDefault="00AF1515">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AF1515" w:rsidRDefault="00AF1515">
      <w:pPr>
        <w:pStyle w:val="ConsPlusNormal"/>
        <w:spacing w:before="220"/>
        <w:ind w:firstLine="540"/>
        <w:jc w:val="both"/>
      </w:pPr>
      <w:r>
        <w:t>4. 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AF1515" w:rsidRDefault="00AF1515">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AF1515" w:rsidRDefault="00AF1515">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AF1515" w:rsidRDefault="00AF1515">
      <w:pPr>
        <w:pStyle w:val="ConsPlusNormal"/>
        <w:jc w:val="both"/>
      </w:pPr>
      <w:r>
        <w:t xml:space="preserve">(часть третья п. 4 в ред. </w:t>
      </w:r>
      <w:hyperlink r:id="rId94"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AF1515" w:rsidRDefault="00AF1515">
      <w:pPr>
        <w:pStyle w:val="ConsPlusNormal"/>
        <w:jc w:val="both"/>
      </w:pPr>
      <w:r>
        <w:t xml:space="preserve">(в ред. </w:t>
      </w:r>
      <w:hyperlink r:id="rId95" w:history="1">
        <w:r>
          <w:rPr>
            <w:color w:val="0000FF"/>
          </w:rPr>
          <w:t>постановления</w:t>
        </w:r>
      </w:hyperlink>
      <w:r>
        <w:t xml:space="preserve"> Совмина от 31.08.2022 N 570)</w:t>
      </w:r>
    </w:p>
    <w:p w:rsidR="00AF1515" w:rsidRDefault="00AF1515">
      <w:pPr>
        <w:pStyle w:val="ConsPlusNormal"/>
        <w:spacing w:before="220"/>
        <w:ind w:firstLine="540"/>
        <w:jc w:val="both"/>
      </w:pPr>
      <w:r>
        <w:t xml:space="preserve">5. В учреждениях профессионально-технического, среднего специального, высшего </w:t>
      </w:r>
      <w:r>
        <w:lastRenderedPageBreak/>
        <w:t>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AF1515" w:rsidRDefault="00AF1515">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4" w:name="P1440"/>
      <w:bookmarkEnd w:id="24"/>
      <w:r>
        <w:t>ТРЕБОВАНИЯ</w:t>
      </w:r>
    </w:p>
    <w:p w:rsidR="00AF1515" w:rsidRDefault="00AF1515">
      <w:pPr>
        <w:pStyle w:val="ConsPlusTitle"/>
        <w:jc w:val="center"/>
      </w:pPr>
      <w:r>
        <w:t>К ОРГАНИЗАЦИИ ТРУДОВОГО, ПРОИЗВОДСТВЕННОГО ОБУЧЕНИЯ, ПРАКТИКИ, ОБЩЕСТВЕННО ПОЛЕЗНОГО ТРУДА ОБУЧАЮЩИХСЯ</w:t>
      </w:r>
    </w:p>
    <w:p w:rsidR="00AF1515" w:rsidRDefault="00AF1515">
      <w:pPr>
        <w:pStyle w:val="ConsPlusNormal"/>
      </w:pPr>
    </w:p>
    <w:p w:rsidR="00AF1515" w:rsidRDefault="00AF1515">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AF1515" w:rsidRDefault="00AF1515">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AF1515" w:rsidRDefault="00AF1515">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AF1515" w:rsidRDefault="00AF1515">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AF1515" w:rsidRDefault="00AF1515">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AF1515" w:rsidRDefault="00AF1515">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AF1515" w:rsidRDefault="00AF1515">
      <w:pPr>
        <w:pStyle w:val="ConsPlusNormal"/>
        <w:spacing w:before="220"/>
        <w:ind w:firstLine="540"/>
        <w:jc w:val="both"/>
      </w:pPr>
      <w:r>
        <w:t>6) в рамках общественно полезного труда могут выполняться работы по:</w:t>
      </w:r>
    </w:p>
    <w:p w:rsidR="00AF1515" w:rsidRDefault="00AF1515">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AF1515" w:rsidRDefault="00AF1515">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AF1515" w:rsidRDefault="00AF1515">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AF1515" w:rsidRDefault="00AF1515">
      <w:pPr>
        <w:pStyle w:val="ConsPlusNormal"/>
        <w:spacing w:before="220"/>
        <w:ind w:firstLine="540"/>
        <w:jc w:val="both"/>
      </w:pPr>
      <w:r>
        <w:t xml:space="preserve">дежурству в обеденном зале (сервировка обеденных столов, подача на столы порционных </w:t>
      </w:r>
      <w:r>
        <w:lastRenderedPageBreak/>
        <w:t>холодных блюд) - с 13 лет (с VII класса);</w:t>
      </w:r>
    </w:p>
    <w:p w:rsidR="00AF1515" w:rsidRDefault="00AF1515">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5" w:name="P1466"/>
      <w:bookmarkEnd w:id="25"/>
      <w:r>
        <w:t>СОСТАВ И ПЛОЩАДИ</w:t>
      </w:r>
    </w:p>
    <w:p w:rsidR="00AF1515" w:rsidRDefault="00AF1515">
      <w:pPr>
        <w:pStyle w:val="ConsPlusTitle"/>
        <w:jc w:val="center"/>
      </w:pPr>
      <w:r>
        <w:t>ПОМЕЩЕНИЙ ГРУППОВОЙ ЯЧЕЙКИ УЧРЕЖДЕНИЙ ДОШКОЛЬНОГО ОБРАЗОВАНИЯ</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2010"/>
        <w:gridCol w:w="1095"/>
        <w:gridCol w:w="1065"/>
        <w:gridCol w:w="1560"/>
        <w:gridCol w:w="1560"/>
      </w:tblGrid>
      <w:tr w:rsidR="00AF1515">
        <w:tc>
          <w:tcPr>
            <w:tcW w:w="426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Наименование помещений</w:t>
            </w:r>
          </w:p>
        </w:tc>
        <w:tc>
          <w:tcPr>
            <w:tcW w:w="2010" w:type="dxa"/>
            <w:tcBorders>
              <w:top w:val="single" w:sz="4" w:space="0" w:color="auto"/>
              <w:bottom w:val="single" w:sz="4" w:space="0" w:color="auto"/>
            </w:tcBorders>
            <w:vAlign w:val="center"/>
          </w:tcPr>
          <w:p w:rsidR="00AF1515" w:rsidRDefault="00AF1515">
            <w:pPr>
              <w:pStyle w:val="ConsPlusNormal"/>
              <w:jc w:val="center"/>
            </w:pPr>
            <w:r>
              <w:t>Группы для детей в возрасте до 3 лет</w:t>
            </w:r>
          </w:p>
        </w:tc>
        <w:tc>
          <w:tcPr>
            <w:tcW w:w="2160" w:type="dxa"/>
            <w:gridSpan w:val="2"/>
            <w:tcBorders>
              <w:top w:val="single" w:sz="4" w:space="0" w:color="auto"/>
              <w:bottom w:val="single" w:sz="4" w:space="0" w:color="auto"/>
            </w:tcBorders>
            <w:vAlign w:val="center"/>
          </w:tcPr>
          <w:p w:rsidR="00AF1515" w:rsidRDefault="00AF1515">
            <w:pPr>
              <w:pStyle w:val="ConsPlusNormal"/>
              <w:jc w:val="center"/>
            </w:pPr>
            <w:r>
              <w:t>Группы для детей в возрасте от 3 до 7 лет</w:t>
            </w:r>
          </w:p>
        </w:tc>
        <w:tc>
          <w:tcPr>
            <w:tcW w:w="3120" w:type="dxa"/>
            <w:gridSpan w:val="2"/>
            <w:tcBorders>
              <w:top w:val="single" w:sz="4" w:space="0" w:color="auto"/>
              <w:bottom w:val="single" w:sz="4" w:space="0" w:color="auto"/>
              <w:right w:val="nil"/>
            </w:tcBorders>
            <w:vAlign w:val="center"/>
          </w:tcPr>
          <w:p w:rsidR="00AF1515" w:rsidRDefault="00AF1515">
            <w:pPr>
              <w:pStyle w:val="ConsPlusNormal"/>
              <w:jc w:val="center"/>
            </w:pPr>
            <w:r>
              <w:t>Универсальная групповая</w:t>
            </w:r>
          </w:p>
        </w:tc>
      </w:tr>
      <w:tr w:rsidR="00AF1515">
        <w:tc>
          <w:tcPr>
            <w:tcW w:w="4260" w:type="dxa"/>
            <w:vMerge/>
            <w:tcBorders>
              <w:top w:val="single" w:sz="4" w:space="0" w:color="auto"/>
              <w:left w:val="nil"/>
              <w:bottom w:val="single" w:sz="4" w:space="0" w:color="auto"/>
            </w:tcBorders>
          </w:tcPr>
          <w:p w:rsidR="00AF1515" w:rsidRDefault="00AF1515"/>
        </w:tc>
        <w:tc>
          <w:tcPr>
            <w:tcW w:w="4170" w:type="dxa"/>
            <w:gridSpan w:val="3"/>
            <w:tcBorders>
              <w:top w:val="single" w:sz="4" w:space="0" w:color="auto"/>
              <w:bottom w:val="single" w:sz="4" w:space="0" w:color="auto"/>
            </w:tcBorders>
            <w:vAlign w:val="center"/>
          </w:tcPr>
          <w:p w:rsidR="00AF1515" w:rsidRDefault="00AF1515">
            <w:pPr>
              <w:pStyle w:val="ConsPlusNormal"/>
              <w:jc w:val="center"/>
            </w:pPr>
            <w:r>
              <w:t>при наполняемости групп, человек</w:t>
            </w:r>
          </w:p>
        </w:tc>
        <w:tc>
          <w:tcPr>
            <w:tcW w:w="3120" w:type="dxa"/>
            <w:gridSpan w:val="2"/>
            <w:tcBorders>
              <w:top w:val="single" w:sz="4" w:space="0" w:color="auto"/>
              <w:bottom w:val="single" w:sz="4" w:space="0" w:color="auto"/>
              <w:right w:val="nil"/>
            </w:tcBorders>
            <w:vAlign w:val="center"/>
          </w:tcPr>
          <w:p w:rsidR="00AF1515" w:rsidRDefault="00AF1515">
            <w:pPr>
              <w:pStyle w:val="ConsPlusNormal"/>
              <w:jc w:val="center"/>
            </w:pPr>
            <w:r>
              <w:t>при наполняемости групп, человек</w:t>
            </w:r>
          </w:p>
        </w:tc>
      </w:tr>
      <w:tr w:rsidR="00AF1515">
        <w:tc>
          <w:tcPr>
            <w:tcW w:w="4260" w:type="dxa"/>
            <w:vMerge/>
            <w:tcBorders>
              <w:top w:val="single" w:sz="4" w:space="0" w:color="auto"/>
              <w:left w:val="nil"/>
              <w:bottom w:val="single" w:sz="4" w:space="0" w:color="auto"/>
            </w:tcBorders>
          </w:tcPr>
          <w:p w:rsidR="00AF1515" w:rsidRDefault="00AF1515"/>
        </w:tc>
        <w:tc>
          <w:tcPr>
            <w:tcW w:w="2010" w:type="dxa"/>
            <w:tcBorders>
              <w:top w:val="single" w:sz="4" w:space="0" w:color="auto"/>
              <w:bottom w:val="single" w:sz="4" w:space="0" w:color="auto"/>
            </w:tcBorders>
            <w:vAlign w:val="center"/>
          </w:tcPr>
          <w:p w:rsidR="00AF1515" w:rsidRDefault="00AF1515">
            <w:pPr>
              <w:pStyle w:val="ConsPlusNormal"/>
              <w:jc w:val="center"/>
            </w:pPr>
            <w:r>
              <w:t>15</w:t>
            </w:r>
          </w:p>
        </w:tc>
        <w:tc>
          <w:tcPr>
            <w:tcW w:w="1095" w:type="dxa"/>
            <w:tcBorders>
              <w:top w:val="single" w:sz="4" w:space="0" w:color="auto"/>
              <w:bottom w:val="single" w:sz="4" w:space="0" w:color="auto"/>
            </w:tcBorders>
            <w:vAlign w:val="center"/>
          </w:tcPr>
          <w:p w:rsidR="00AF1515" w:rsidRDefault="00AF1515">
            <w:pPr>
              <w:pStyle w:val="ConsPlusNormal"/>
              <w:jc w:val="center"/>
            </w:pPr>
            <w:r>
              <w:t>12</w:t>
            </w:r>
          </w:p>
        </w:tc>
        <w:tc>
          <w:tcPr>
            <w:tcW w:w="1065" w:type="dxa"/>
            <w:tcBorders>
              <w:top w:val="single" w:sz="4" w:space="0" w:color="auto"/>
              <w:bottom w:val="single" w:sz="4" w:space="0" w:color="auto"/>
            </w:tcBorders>
            <w:vAlign w:val="center"/>
          </w:tcPr>
          <w:p w:rsidR="00AF1515" w:rsidRDefault="00AF1515">
            <w:pPr>
              <w:pStyle w:val="ConsPlusNormal"/>
              <w:jc w:val="center"/>
            </w:pPr>
            <w:r>
              <w:t>20</w:t>
            </w:r>
          </w:p>
        </w:tc>
        <w:tc>
          <w:tcPr>
            <w:tcW w:w="1560" w:type="dxa"/>
            <w:tcBorders>
              <w:top w:val="single" w:sz="4" w:space="0" w:color="auto"/>
              <w:bottom w:val="single" w:sz="4" w:space="0" w:color="auto"/>
            </w:tcBorders>
            <w:vAlign w:val="center"/>
          </w:tcPr>
          <w:p w:rsidR="00AF1515" w:rsidRDefault="00AF1515">
            <w:pPr>
              <w:pStyle w:val="ConsPlusNormal"/>
              <w:jc w:val="center"/>
            </w:pPr>
            <w:r>
              <w:t>12</w:t>
            </w:r>
          </w:p>
        </w:tc>
        <w:tc>
          <w:tcPr>
            <w:tcW w:w="1560" w:type="dxa"/>
            <w:tcBorders>
              <w:top w:val="single" w:sz="4" w:space="0" w:color="auto"/>
              <w:bottom w:val="single" w:sz="4" w:space="0" w:color="auto"/>
              <w:right w:val="nil"/>
            </w:tcBorders>
            <w:vAlign w:val="center"/>
          </w:tcPr>
          <w:p w:rsidR="00AF1515" w:rsidRDefault="00AF1515">
            <w:pPr>
              <w:pStyle w:val="ConsPlusNormal"/>
              <w:jc w:val="center"/>
            </w:pPr>
            <w:r>
              <w:t>20</w:t>
            </w:r>
          </w:p>
        </w:tc>
      </w:tr>
      <w:tr w:rsidR="00AF1515">
        <w:tblPrEx>
          <w:tblBorders>
            <w:insideH w:val="none" w:sz="0" w:space="0" w:color="auto"/>
            <w:insideV w:val="none" w:sz="0" w:space="0" w:color="auto"/>
          </w:tblBorders>
        </w:tblPrEx>
        <w:tc>
          <w:tcPr>
            <w:tcW w:w="11550" w:type="dxa"/>
            <w:gridSpan w:val="6"/>
            <w:tcBorders>
              <w:top w:val="single" w:sz="4" w:space="0" w:color="auto"/>
              <w:left w:val="nil"/>
              <w:bottom w:val="nil"/>
              <w:right w:val="nil"/>
            </w:tcBorders>
          </w:tcPr>
          <w:p w:rsidR="00AF1515" w:rsidRDefault="00AF1515">
            <w:pPr>
              <w:pStyle w:val="ConsPlusNormal"/>
              <w:jc w:val="center"/>
            </w:pPr>
            <w:r>
              <w:t>Площадь помещений на одного воспитанника, не менее кв. м</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1. Приемная-раздевальная</w:t>
            </w:r>
          </w:p>
        </w:tc>
        <w:tc>
          <w:tcPr>
            <w:tcW w:w="2010" w:type="dxa"/>
            <w:tcBorders>
              <w:top w:val="nil"/>
              <w:left w:val="nil"/>
              <w:bottom w:val="nil"/>
              <w:right w:val="nil"/>
            </w:tcBorders>
            <w:vAlign w:val="bottom"/>
          </w:tcPr>
          <w:p w:rsidR="00AF1515" w:rsidRDefault="00AF1515">
            <w:pPr>
              <w:pStyle w:val="ConsPlusNormal"/>
              <w:jc w:val="center"/>
            </w:pPr>
            <w:r>
              <w:t>1,2</w:t>
            </w:r>
          </w:p>
        </w:tc>
        <w:tc>
          <w:tcPr>
            <w:tcW w:w="1095" w:type="dxa"/>
            <w:tcBorders>
              <w:top w:val="nil"/>
              <w:left w:val="nil"/>
              <w:bottom w:val="nil"/>
              <w:right w:val="nil"/>
            </w:tcBorders>
            <w:vAlign w:val="bottom"/>
          </w:tcPr>
          <w:p w:rsidR="00AF1515" w:rsidRDefault="00AF1515">
            <w:pPr>
              <w:pStyle w:val="ConsPlusNormal"/>
              <w:jc w:val="center"/>
            </w:pPr>
            <w:r>
              <w:t>1,1</w:t>
            </w:r>
          </w:p>
        </w:tc>
        <w:tc>
          <w:tcPr>
            <w:tcW w:w="1065" w:type="dxa"/>
            <w:tcBorders>
              <w:top w:val="nil"/>
              <w:left w:val="nil"/>
              <w:bottom w:val="nil"/>
              <w:right w:val="nil"/>
            </w:tcBorders>
            <w:vAlign w:val="bottom"/>
          </w:tcPr>
          <w:p w:rsidR="00AF1515" w:rsidRDefault="00AF1515">
            <w:pPr>
              <w:pStyle w:val="ConsPlusNormal"/>
              <w:jc w:val="center"/>
            </w:pPr>
            <w:r>
              <w:t>0,8</w:t>
            </w:r>
          </w:p>
        </w:tc>
        <w:tc>
          <w:tcPr>
            <w:tcW w:w="1560" w:type="dxa"/>
            <w:tcBorders>
              <w:top w:val="nil"/>
              <w:left w:val="nil"/>
              <w:bottom w:val="nil"/>
              <w:right w:val="nil"/>
            </w:tcBorders>
            <w:vAlign w:val="bottom"/>
          </w:tcPr>
          <w:p w:rsidR="00AF1515" w:rsidRDefault="00AF1515">
            <w:pPr>
              <w:pStyle w:val="ConsPlusNormal"/>
              <w:jc w:val="center"/>
            </w:pPr>
            <w:r>
              <w:t>1,1</w:t>
            </w:r>
          </w:p>
        </w:tc>
        <w:tc>
          <w:tcPr>
            <w:tcW w:w="1560" w:type="dxa"/>
            <w:tcBorders>
              <w:top w:val="nil"/>
              <w:left w:val="nil"/>
              <w:bottom w:val="nil"/>
              <w:right w:val="nil"/>
            </w:tcBorders>
            <w:vAlign w:val="bottom"/>
          </w:tcPr>
          <w:p w:rsidR="00AF1515" w:rsidRDefault="00AF1515">
            <w:pPr>
              <w:pStyle w:val="ConsPlusNormal"/>
              <w:jc w:val="center"/>
            </w:pPr>
            <w:r>
              <w:t>0,8</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2. Игровое и спальное помещения или групповое помещение с зоной отдыха</w:t>
            </w:r>
          </w:p>
        </w:tc>
        <w:tc>
          <w:tcPr>
            <w:tcW w:w="2010" w:type="dxa"/>
            <w:tcBorders>
              <w:top w:val="nil"/>
              <w:left w:val="nil"/>
              <w:bottom w:val="nil"/>
              <w:right w:val="nil"/>
            </w:tcBorders>
            <w:vAlign w:val="bottom"/>
          </w:tcPr>
          <w:p w:rsidR="00AF1515" w:rsidRDefault="00AF1515">
            <w:pPr>
              <w:pStyle w:val="ConsPlusNormal"/>
              <w:jc w:val="center"/>
            </w:pPr>
            <w:r>
              <w:t>5,3</w:t>
            </w:r>
          </w:p>
        </w:tc>
        <w:tc>
          <w:tcPr>
            <w:tcW w:w="1095" w:type="dxa"/>
            <w:tcBorders>
              <w:top w:val="nil"/>
              <w:left w:val="nil"/>
              <w:bottom w:val="nil"/>
              <w:right w:val="nil"/>
            </w:tcBorders>
            <w:vAlign w:val="bottom"/>
          </w:tcPr>
          <w:p w:rsidR="00AF1515" w:rsidRDefault="00AF1515">
            <w:pPr>
              <w:pStyle w:val="ConsPlusNormal"/>
              <w:jc w:val="center"/>
            </w:pPr>
            <w:r>
              <w:t>5,0</w:t>
            </w:r>
          </w:p>
        </w:tc>
        <w:tc>
          <w:tcPr>
            <w:tcW w:w="1065" w:type="dxa"/>
            <w:tcBorders>
              <w:top w:val="nil"/>
              <w:left w:val="nil"/>
              <w:bottom w:val="nil"/>
              <w:right w:val="nil"/>
            </w:tcBorders>
            <w:vAlign w:val="bottom"/>
          </w:tcPr>
          <w:p w:rsidR="00AF1515" w:rsidRDefault="00AF1515">
            <w:pPr>
              <w:pStyle w:val="ConsPlusNormal"/>
              <w:jc w:val="center"/>
            </w:pPr>
            <w:r>
              <w:t>4,5</w:t>
            </w:r>
          </w:p>
        </w:tc>
        <w:tc>
          <w:tcPr>
            <w:tcW w:w="1560" w:type="dxa"/>
            <w:tcBorders>
              <w:top w:val="nil"/>
              <w:left w:val="nil"/>
              <w:bottom w:val="nil"/>
              <w:right w:val="nil"/>
            </w:tcBorders>
            <w:vAlign w:val="bottom"/>
          </w:tcPr>
          <w:p w:rsidR="00AF1515" w:rsidRDefault="00AF1515">
            <w:pPr>
              <w:pStyle w:val="ConsPlusNormal"/>
              <w:jc w:val="center"/>
            </w:pPr>
            <w:r>
              <w:t>5,0</w:t>
            </w:r>
          </w:p>
        </w:tc>
        <w:tc>
          <w:tcPr>
            <w:tcW w:w="1560" w:type="dxa"/>
            <w:tcBorders>
              <w:top w:val="nil"/>
              <w:left w:val="nil"/>
              <w:bottom w:val="nil"/>
              <w:right w:val="nil"/>
            </w:tcBorders>
            <w:vAlign w:val="bottom"/>
          </w:tcPr>
          <w:p w:rsidR="00AF1515" w:rsidRDefault="00AF1515">
            <w:pPr>
              <w:pStyle w:val="ConsPlusNormal"/>
              <w:jc w:val="center"/>
            </w:pPr>
            <w:r>
              <w:t>4,5</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3. Туалетное помещение</w:t>
            </w:r>
          </w:p>
        </w:tc>
        <w:tc>
          <w:tcPr>
            <w:tcW w:w="2010" w:type="dxa"/>
            <w:tcBorders>
              <w:top w:val="nil"/>
              <w:left w:val="nil"/>
              <w:bottom w:val="nil"/>
              <w:right w:val="nil"/>
            </w:tcBorders>
            <w:vAlign w:val="bottom"/>
          </w:tcPr>
          <w:p w:rsidR="00AF1515" w:rsidRDefault="00AF1515">
            <w:pPr>
              <w:pStyle w:val="ConsPlusNormal"/>
              <w:jc w:val="center"/>
            </w:pPr>
            <w:r>
              <w:t>1,1</w:t>
            </w:r>
          </w:p>
        </w:tc>
        <w:tc>
          <w:tcPr>
            <w:tcW w:w="1095" w:type="dxa"/>
            <w:tcBorders>
              <w:top w:val="nil"/>
              <w:left w:val="nil"/>
              <w:bottom w:val="nil"/>
              <w:right w:val="nil"/>
            </w:tcBorders>
            <w:vAlign w:val="bottom"/>
          </w:tcPr>
          <w:p w:rsidR="00AF1515" w:rsidRDefault="00AF1515">
            <w:pPr>
              <w:pStyle w:val="ConsPlusNormal"/>
              <w:jc w:val="center"/>
            </w:pPr>
            <w:r>
              <w:t>1,1</w:t>
            </w:r>
          </w:p>
        </w:tc>
        <w:tc>
          <w:tcPr>
            <w:tcW w:w="1065" w:type="dxa"/>
            <w:tcBorders>
              <w:top w:val="nil"/>
              <w:left w:val="nil"/>
              <w:bottom w:val="nil"/>
              <w:right w:val="nil"/>
            </w:tcBorders>
            <w:vAlign w:val="bottom"/>
          </w:tcPr>
          <w:p w:rsidR="00AF1515" w:rsidRDefault="00AF1515">
            <w:pPr>
              <w:pStyle w:val="ConsPlusNormal"/>
              <w:jc w:val="center"/>
            </w:pPr>
            <w:r>
              <w:t>0,9</w:t>
            </w:r>
          </w:p>
        </w:tc>
        <w:tc>
          <w:tcPr>
            <w:tcW w:w="1560" w:type="dxa"/>
            <w:tcBorders>
              <w:top w:val="nil"/>
              <w:left w:val="nil"/>
              <w:bottom w:val="nil"/>
              <w:right w:val="nil"/>
            </w:tcBorders>
            <w:vAlign w:val="bottom"/>
          </w:tcPr>
          <w:p w:rsidR="00AF1515" w:rsidRDefault="00AF1515">
            <w:pPr>
              <w:pStyle w:val="ConsPlusNormal"/>
              <w:jc w:val="center"/>
            </w:pPr>
            <w:r>
              <w:t>1,2</w:t>
            </w:r>
          </w:p>
        </w:tc>
        <w:tc>
          <w:tcPr>
            <w:tcW w:w="1560" w:type="dxa"/>
            <w:tcBorders>
              <w:top w:val="nil"/>
              <w:left w:val="nil"/>
              <w:bottom w:val="nil"/>
              <w:right w:val="nil"/>
            </w:tcBorders>
            <w:vAlign w:val="bottom"/>
          </w:tcPr>
          <w:p w:rsidR="00AF1515" w:rsidRDefault="00AF1515">
            <w:pPr>
              <w:pStyle w:val="ConsPlusNormal"/>
              <w:jc w:val="center"/>
            </w:pPr>
            <w:r>
              <w:t>1,0</w:t>
            </w:r>
          </w:p>
        </w:tc>
      </w:tr>
      <w:tr w:rsidR="00AF1515">
        <w:tblPrEx>
          <w:tblBorders>
            <w:insideH w:val="none" w:sz="0" w:space="0" w:color="auto"/>
            <w:insideV w:val="none" w:sz="0" w:space="0" w:color="auto"/>
          </w:tblBorders>
        </w:tblPrEx>
        <w:tc>
          <w:tcPr>
            <w:tcW w:w="11550" w:type="dxa"/>
            <w:gridSpan w:val="6"/>
            <w:tcBorders>
              <w:top w:val="nil"/>
              <w:left w:val="nil"/>
              <w:bottom w:val="nil"/>
              <w:right w:val="nil"/>
            </w:tcBorders>
          </w:tcPr>
          <w:p w:rsidR="00AF1515" w:rsidRDefault="00AF1515">
            <w:pPr>
              <w:pStyle w:val="ConsPlusNormal"/>
              <w:jc w:val="center"/>
            </w:pPr>
            <w:r>
              <w:t>Площадь помещений, всего кв. м</w:t>
            </w:r>
          </w:p>
        </w:tc>
      </w:tr>
      <w:tr w:rsidR="00AF1515">
        <w:tblPrEx>
          <w:tblBorders>
            <w:insideH w:val="none" w:sz="0" w:space="0" w:color="auto"/>
            <w:insideV w:val="none" w:sz="0" w:space="0" w:color="auto"/>
          </w:tblBorders>
        </w:tblPrEx>
        <w:tc>
          <w:tcPr>
            <w:tcW w:w="4260" w:type="dxa"/>
            <w:tcBorders>
              <w:top w:val="nil"/>
              <w:left w:val="nil"/>
              <w:bottom w:val="nil"/>
              <w:right w:val="nil"/>
            </w:tcBorders>
          </w:tcPr>
          <w:p w:rsidR="00AF1515" w:rsidRDefault="00AF1515">
            <w:pPr>
              <w:pStyle w:val="ConsPlusNormal"/>
            </w:pPr>
            <w:r>
              <w:t>4. Ресурсный центр</w:t>
            </w:r>
          </w:p>
        </w:tc>
        <w:tc>
          <w:tcPr>
            <w:tcW w:w="2010" w:type="dxa"/>
            <w:tcBorders>
              <w:top w:val="nil"/>
              <w:left w:val="nil"/>
              <w:bottom w:val="nil"/>
              <w:right w:val="nil"/>
            </w:tcBorders>
            <w:vAlign w:val="bottom"/>
          </w:tcPr>
          <w:p w:rsidR="00AF1515" w:rsidRDefault="00AF1515">
            <w:pPr>
              <w:pStyle w:val="ConsPlusNormal"/>
              <w:jc w:val="center"/>
            </w:pPr>
            <w:r>
              <w:t>6,0</w:t>
            </w:r>
          </w:p>
        </w:tc>
        <w:tc>
          <w:tcPr>
            <w:tcW w:w="1095" w:type="dxa"/>
            <w:tcBorders>
              <w:top w:val="nil"/>
              <w:left w:val="nil"/>
              <w:bottom w:val="nil"/>
              <w:right w:val="nil"/>
            </w:tcBorders>
            <w:vAlign w:val="bottom"/>
          </w:tcPr>
          <w:p w:rsidR="00AF1515" w:rsidRDefault="00AF1515">
            <w:pPr>
              <w:pStyle w:val="ConsPlusNormal"/>
              <w:jc w:val="center"/>
            </w:pPr>
            <w:r>
              <w:t>6,0</w:t>
            </w:r>
          </w:p>
        </w:tc>
        <w:tc>
          <w:tcPr>
            <w:tcW w:w="1065" w:type="dxa"/>
            <w:tcBorders>
              <w:top w:val="nil"/>
              <w:left w:val="nil"/>
              <w:bottom w:val="nil"/>
              <w:right w:val="nil"/>
            </w:tcBorders>
            <w:vAlign w:val="bottom"/>
          </w:tcPr>
          <w:p w:rsidR="00AF1515" w:rsidRDefault="00AF1515">
            <w:pPr>
              <w:pStyle w:val="ConsPlusNormal"/>
              <w:jc w:val="center"/>
            </w:pPr>
            <w:r>
              <w:t>8,0</w:t>
            </w:r>
          </w:p>
        </w:tc>
        <w:tc>
          <w:tcPr>
            <w:tcW w:w="1560" w:type="dxa"/>
            <w:tcBorders>
              <w:top w:val="nil"/>
              <w:left w:val="nil"/>
              <w:bottom w:val="nil"/>
              <w:right w:val="nil"/>
            </w:tcBorders>
            <w:vAlign w:val="bottom"/>
          </w:tcPr>
          <w:p w:rsidR="00AF1515" w:rsidRDefault="00AF1515">
            <w:pPr>
              <w:pStyle w:val="ConsPlusNormal"/>
              <w:jc w:val="center"/>
            </w:pPr>
            <w:r>
              <w:t>6,0</w:t>
            </w:r>
          </w:p>
        </w:tc>
        <w:tc>
          <w:tcPr>
            <w:tcW w:w="1560" w:type="dxa"/>
            <w:tcBorders>
              <w:top w:val="nil"/>
              <w:left w:val="nil"/>
              <w:bottom w:val="nil"/>
              <w:right w:val="nil"/>
            </w:tcBorders>
            <w:vAlign w:val="bottom"/>
          </w:tcPr>
          <w:p w:rsidR="00AF1515" w:rsidRDefault="00AF1515">
            <w:pPr>
              <w:pStyle w:val="ConsPlusNormal"/>
              <w:jc w:val="center"/>
            </w:pPr>
            <w:r>
              <w:t>8,0</w:t>
            </w:r>
          </w:p>
        </w:tc>
      </w:tr>
      <w:tr w:rsidR="00AF1515">
        <w:tblPrEx>
          <w:tblBorders>
            <w:insideH w:val="none" w:sz="0" w:space="0" w:color="auto"/>
            <w:insideV w:val="none" w:sz="0" w:space="0" w:color="auto"/>
          </w:tblBorders>
        </w:tblPrEx>
        <w:tc>
          <w:tcPr>
            <w:tcW w:w="4260" w:type="dxa"/>
            <w:tcBorders>
              <w:top w:val="nil"/>
              <w:left w:val="nil"/>
              <w:bottom w:val="single" w:sz="4" w:space="0" w:color="auto"/>
              <w:right w:val="nil"/>
            </w:tcBorders>
          </w:tcPr>
          <w:p w:rsidR="00AF1515" w:rsidRDefault="00AF1515">
            <w:pPr>
              <w:pStyle w:val="ConsPlusNormal"/>
            </w:pPr>
            <w:r>
              <w:t>5. Буфетная</w:t>
            </w:r>
          </w:p>
        </w:tc>
        <w:tc>
          <w:tcPr>
            <w:tcW w:w="2010" w:type="dxa"/>
            <w:tcBorders>
              <w:top w:val="nil"/>
              <w:left w:val="nil"/>
              <w:bottom w:val="single" w:sz="4" w:space="0" w:color="auto"/>
              <w:right w:val="nil"/>
            </w:tcBorders>
            <w:vAlign w:val="bottom"/>
          </w:tcPr>
          <w:p w:rsidR="00AF1515" w:rsidRDefault="00AF1515">
            <w:pPr>
              <w:pStyle w:val="ConsPlusNormal"/>
              <w:jc w:val="center"/>
            </w:pPr>
            <w:r>
              <w:t>4,0</w:t>
            </w:r>
          </w:p>
        </w:tc>
        <w:tc>
          <w:tcPr>
            <w:tcW w:w="1095" w:type="dxa"/>
            <w:tcBorders>
              <w:top w:val="nil"/>
              <w:left w:val="nil"/>
              <w:bottom w:val="single" w:sz="4" w:space="0" w:color="auto"/>
              <w:right w:val="nil"/>
            </w:tcBorders>
            <w:vAlign w:val="bottom"/>
          </w:tcPr>
          <w:p w:rsidR="00AF1515" w:rsidRDefault="00AF1515">
            <w:pPr>
              <w:pStyle w:val="ConsPlusNormal"/>
              <w:jc w:val="center"/>
            </w:pPr>
            <w:r>
              <w:t>4,0</w:t>
            </w:r>
          </w:p>
        </w:tc>
        <w:tc>
          <w:tcPr>
            <w:tcW w:w="1065" w:type="dxa"/>
            <w:tcBorders>
              <w:top w:val="nil"/>
              <w:left w:val="nil"/>
              <w:bottom w:val="single" w:sz="4" w:space="0" w:color="auto"/>
              <w:right w:val="nil"/>
            </w:tcBorders>
            <w:vAlign w:val="bottom"/>
          </w:tcPr>
          <w:p w:rsidR="00AF1515" w:rsidRDefault="00AF1515">
            <w:pPr>
              <w:pStyle w:val="ConsPlusNormal"/>
              <w:jc w:val="center"/>
            </w:pPr>
            <w:r>
              <w:t>4,0</w:t>
            </w:r>
          </w:p>
        </w:tc>
        <w:tc>
          <w:tcPr>
            <w:tcW w:w="1560" w:type="dxa"/>
            <w:tcBorders>
              <w:top w:val="nil"/>
              <w:left w:val="nil"/>
              <w:bottom w:val="single" w:sz="4" w:space="0" w:color="auto"/>
              <w:right w:val="nil"/>
            </w:tcBorders>
            <w:vAlign w:val="bottom"/>
          </w:tcPr>
          <w:p w:rsidR="00AF1515" w:rsidRDefault="00AF1515">
            <w:pPr>
              <w:pStyle w:val="ConsPlusNormal"/>
              <w:jc w:val="center"/>
            </w:pPr>
            <w:r>
              <w:t>4,0</w:t>
            </w:r>
          </w:p>
        </w:tc>
        <w:tc>
          <w:tcPr>
            <w:tcW w:w="1560" w:type="dxa"/>
            <w:tcBorders>
              <w:top w:val="nil"/>
              <w:left w:val="nil"/>
              <w:bottom w:val="single" w:sz="4" w:space="0" w:color="auto"/>
              <w:right w:val="nil"/>
            </w:tcBorders>
            <w:vAlign w:val="bottom"/>
          </w:tcPr>
          <w:p w:rsidR="00AF1515" w:rsidRDefault="00AF1515">
            <w:pPr>
              <w:pStyle w:val="ConsPlusNormal"/>
              <w:jc w:val="center"/>
            </w:pPr>
            <w:r>
              <w:t>4,0</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15</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26" w:name="P1523"/>
      <w:bookmarkEnd w:id="26"/>
      <w:r>
        <w:t>ТРЕБОВАНИЯ</w:t>
      </w:r>
    </w:p>
    <w:p w:rsidR="00AF1515" w:rsidRDefault="00AF1515">
      <w:pPr>
        <w:pStyle w:val="ConsPlusTitle"/>
        <w:jc w:val="center"/>
      </w:pPr>
      <w:r>
        <w:t>К РАЗМЕЩЕНИЮ ПОМЕЩЕНИЙ ДЛЯ УЧАЩИХСЯ I КЛАССА</w:t>
      </w:r>
    </w:p>
    <w:p w:rsidR="00AF1515" w:rsidRDefault="00AF1515">
      <w:pPr>
        <w:pStyle w:val="ConsPlusNormal"/>
      </w:pPr>
    </w:p>
    <w:p w:rsidR="00AF1515" w:rsidRDefault="00AF1515">
      <w:pPr>
        <w:pStyle w:val="ConsPlusNormal"/>
        <w:ind w:firstLine="540"/>
        <w:jc w:val="both"/>
      </w:pPr>
      <w:r>
        <w:t>1. В учреждении общего среднего образования для учащихся I класса должны быть выделены:</w:t>
      </w:r>
    </w:p>
    <w:p w:rsidR="00AF1515" w:rsidRDefault="00AF1515">
      <w:pPr>
        <w:pStyle w:val="ConsPlusNormal"/>
        <w:spacing w:before="220"/>
        <w:ind w:firstLine="540"/>
        <w:jc w:val="both"/>
      </w:pPr>
      <w:r>
        <w:t>учебное помещение;</w:t>
      </w:r>
    </w:p>
    <w:p w:rsidR="00AF1515" w:rsidRDefault="00AF1515">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AF1515" w:rsidRDefault="00AF1515">
      <w:pPr>
        <w:pStyle w:val="ConsPlusNormal"/>
        <w:spacing w:before="220"/>
        <w:ind w:firstLine="540"/>
        <w:jc w:val="both"/>
      </w:pPr>
      <w:r>
        <w:t>раздевальная-гардеробная;</w:t>
      </w:r>
    </w:p>
    <w:p w:rsidR="00AF1515" w:rsidRDefault="00AF1515">
      <w:pPr>
        <w:pStyle w:val="ConsPlusNormal"/>
        <w:spacing w:before="220"/>
        <w:ind w:firstLine="540"/>
        <w:jc w:val="both"/>
      </w:pPr>
      <w:r>
        <w:t>санитарные узлы;</w:t>
      </w:r>
    </w:p>
    <w:p w:rsidR="00AF1515" w:rsidRDefault="00AF1515">
      <w:pPr>
        <w:pStyle w:val="ConsPlusNormal"/>
        <w:spacing w:before="220"/>
        <w:ind w:firstLine="540"/>
        <w:jc w:val="both"/>
      </w:pPr>
      <w:r>
        <w:t>рекреация.</w:t>
      </w:r>
    </w:p>
    <w:p w:rsidR="00AF1515" w:rsidRDefault="00AF1515">
      <w:pPr>
        <w:pStyle w:val="ConsPlusNormal"/>
        <w:spacing w:before="220"/>
        <w:ind w:firstLine="540"/>
        <w:jc w:val="both"/>
      </w:pPr>
      <w:r>
        <w:t>Допускается:</w:t>
      </w:r>
    </w:p>
    <w:p w:rsidR="00AF1515" w:rsidRDefault="00AF1515">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AF1515" w:rsidRDefault="00AF1515">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AF1515" w:rsidRDefault="00AF1515">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AF1515" w:rsidRDefault="00AF1515">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16</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jc w:val="right"/>
      </w:pPr>
      <w:r>
        <w:t>(в редакции постановления</w:t>
      </w:r>
    </w:p>
    <w:p w:rsidR="00AF1515" w:rsidRDefault="00AF1515">
      <w:pPr>
        <w:pStyle w:val="ConsPlusNormal"/>
        <w:jc w:val="right"/>
      </w:pPr>
      <w:r>
        <w:lastRenderedPageBreak/>
        <w:t>Совета Министров</w:t>
      </w:r>
    </w:p>
    <w:p w:rsidR="00AF1515" w:rsidRDefault="00AF1515">
      <w:pPr>
        <w:pStyle w:val="ConsPlusNormal"/>
        <w:jc w:val="right"/>
      </w:pPr>
      <w:r>
        <w:t>Республики Беларусь</w:t>
      </w:r>
    </w:p>
    <w:p w:rsidR="00AF1515" w:rsidRDefault="00AF1515">
      <w:pPr>
        <w:pStyle w:val="ConsPlusNormal"/>
        <w:jc w:val="right"/>
      </w:pPr>
      <w:r>
        <w:t>31.08.2022 N 570)</w:t>
      </w:r>
    </w:p>
    <w:p w:rsidR="00AF1515" w:rsidRDefault="00AF1515">
      <w:pPr>
        <w:pStyle w:val="ConsPlusNormal"/>
      </w:pPr>
    </w:p>
    <w:p w:rsidR="00AF1515" w:rsidRDefault="00AF1515">
      <w:pPr>
        <w:pStyle w:val="ConsPlusTitle"/>
        <w:jc w:val="center"/>
      </w:pPr>
      <w:bookmarkStart w:id="27" w:name="P1552"/>
      <w:bookmarkEnd w:id="27"/>
      <w:r>
        <w:t>МАКСИМАЛЬНЫЙ ДОПУСТИМЫЙ ОБЪЕМ</w:t>
      </w:r>
    </w:p>
    <w:p w:rsidR="00AF1515" w:rsidRDefault="00AF1515">
      <w:pPr>
        <w:pStyle w:val="ConsPlusTitle"/>
        <w:jc w:val="center"/>
      </w:pPr>
      <w:r>
        <w:t>УЧЕБНОЙ НАГРУЗКИ В НЕДЕЛЮ УЧАЩИХСЯ В УЧРЕЖДЕНИЯХ ОБЩЕГО СРЕДНЕГО ОБРАЗОВАНИЯ (ПРИ ПЯТИДНЕВНОЙ УЧЕБНОЙ НЕДЕЛЕ)</w:t>
      </w:r>
    </w:p>
    <w:p w:rsidR="00AF1515" w:rsidRDefault="00AF1515">
      <w:pPr>
        <w:pStyle w:val="ConsPlusNormal"/>
        <w:jc w:val="center"/>
      </w:pPr>
      <w:r>
        <w:t xml:space="preserve">(в ред. </w:t>
      </w:r>
      <w:hyperlink r:id="rId96" w:history="1">
        <w:r>
          <w:rPr>
            <w:color w:val="0000FF"/>
          </w:rPr>
          <w:t>постановления</w:t>
        </w:r>
      </w:hyperlink>
      <w:r>
        <w:t xml:space="preserve"> Совмина от 31.08.2022 N 570)</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980"/>
        <w:gridCol w:w="5145"/>
      </w:tblGrid>
      <w:tr w:rsidR="00AF1515">
        <w:tc>
          <w:tcPr>
            <w:tcW w:w="1500" w:type="dxa"/>
            <w:vMerge w:val="restart"/>
            <w:tcBorders>
              <w:top w:val="single" w:sz="4" w:space="0" w:color="auto"/>
              <w:left w:val="nil"/>
              <w:bottom w:val="single" w:sz="4" w:space="0" w:color="auto"/>
            </w:tcBorders>
            <w:vAlign w:val="center"/>
          </w:tcPr>
          <w:p w:rsidR="00AF1515" w:rsidRDefault="00AF1515">
            <w:pPr>
              <w:pStyle w:val="ConsPlusNormal"/>
              <w:jc w:val="center"/>
            </w:pPr>
            <w:r>
              <w:lastRenderedPageBreak/>
              <w:t>Классы</w:t>
            </w:r>
          </w:p>
        </w:tc>
        <w:tc>
          <w:tcPr>
            <w:tcW w:w="4980" w:type="dxa"/>
            <w:tcBorders>
              <w:top w:val="single" w:sz="4" w:space="0" w:color="auto"/>
              <w:bottom w:val="single" w:sz="4" w:space="0" w:color="auto"/>
            </w:tcBorders>
            <w:vAlign w:val="center"/>
          </w:tcPr>
          <w:p w:rsidR="00AF1515" w:rsidRDefault="00AF1515">
            <w:pPr>
              <w:pStyle w:val="ConsPlusNormal"/>
              <w:jc w:val="center"/>
            </w:pPr>
            <w:r>
              <w:t>Обязательный объем учебной нагрузки в неделю на одного учащегося (государственный компонент), часов</w:t>
            </w:r>
          </w:p>
        </w:tc>
        <w:tc>
          <w:tcPr>
            <w:tcW w:w="5145" w:type="dxa"/>
            <w:tcBorders>
              <w:top w:val="single" w:sz="4" w:space="0" w:color="auto"/>
              <w:bottom w:val="single" w:sz="4" w:space="0" w:color="auto"/>
              <w:right w:val="nil"/>
            </w:tcBorders>
            <w:vAlign w:val="center"/>
          </w:tcPr>
          <w:p w:rsidR="00AF1515" w:rsidRDefault="00AF1515">
            <w:pPr>
              <w:pStyle w:val="ConsPlusNormal"/>
              <w:jc w:val="center"/>
            </w:pPr>
            <w:r>
              <w:t>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направленности), часов</w:t>
            </w:r>
          </w:p>
        </w:tc>
      </w:tr>
      <w:tr w:rsidR="00AF1515">
        <w:tc>
          <w:tcPr>
            <w:tcW w:w="1500" w:type="dxa"/>
            <w:vMerge/>
            <w:tcBorders>
              <w:top w:val="single" w:sz="4" w:space="0" w:color="auto"/>
              <w:left w:val="nil"/>
              <w:bottom w:val="single" w:sz="4" w:space="0" w:color="auto"/>
            </w:tcBorders>
          </w:tcPr>
          <w:p w:rsidR="00AF1515" w:rsidRDefault="00AF1515"/>
        </w:tc>
        <w:tc>
          <w:tcPr>
            <w:tcW w:w="4980" w:type="dxa"/>
            <w:tcBorders>
              <w:top w:val="single" w:sz="4" w:space="0" w:color="auto"/>
              <w:bottom w:val="single" w:sz="4" w:space="0" w:color="auto"/>
            </w:tcBorders>
            <w:vAlign w:val="center"/>
          </w:tcPr>
          <w:p w:rsidR="00AF1515" w:rsidRDefault="00AF1515">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c>
          <w:tcPr>
            <w:tcW w:w="5145" w:type="dxa"/>
            <w:tcBorders>
              <w:top w:val="single" w:sz="4" w:space="0" w:color="auto"/>
              <w:bottom w:val="single" w:sz="4" w:space="0" w:color="auto"/>
              <w:right w:val="nil"/>
            </w:tcBorders>
            <w:vAlign w:val="center"/>
          </w:tcPr>
          <w:p w:rsidR="00AF1515" w:rsidRDefault="00AF1515">
            <w:pPr>
              <w:pStyle w:val="ConsPlusNormal"/>
              <w:jc w:val="center"/>
            </w:pPr>
            <w:r>
              <w:t xml:space="preserve">базовый уровень (с изучением учебных предметов, модулей на повышенном уровне </w:t>
            </w:r>
            <w:hyperlink w:anchor="P1596" w:history="1">
              <w:r>
                <w:rPr>
                  <w:color w:val="0000FF"/>
                </w:rPr>
                <w:t>&lt;*&gt;</w:t>
              </w:r>
            </w:hyperlink>
            <w:r>
              <w:t>)</w:t>
            </w:r>
          </w:p>
        </w:tc>
      </w:tr>
      <w:tr w:rsidR="00AF1515">
        <w:tblPrEx>
          <w:tblBorders>
            <w:insideH w:val="none" w:sz="0" w:space="0" w:color="auto"/>
            <w:insideV w:val="none" w:sz="0" w:space="0" w:color="auto"/>
          </w:tblBorders>
        </w:tblPrEx>
        <w:tc>
          <w:tcPr>
            <w:tcW w:w="1500" w:type="dxa"/>
            <w:tcBorders>
              <w:top w:val="single" w:sz="4" w:space="0" w:color="auto"/>
              <w:left w:val="nil"/>
              <w:bottom w:val="nil"/>
              <w:right w:val="nil"/>
            </w:tcBorders>
          </w:tcPr>
          <w:p w:rsidR="00AF1515" w:rsidRDefault="00AF1515">
            <w:pPr>
              <w:pStyle w:val="ConsPlusNormal"/>
              <w:jc w:val="center"/>
            </w:pPr>
            <w:r>
              <w:t>I</w:t>
            </w:r>
          </w:p>
        </w:tc>
        <w:tc>
          <w:tcPr>
            <w:tcW w:w="4980" w:type="dxa"/>
            <w:tcBorders>
              <w:top w:val="single" w:sz="4" w:space="0" w:color="auto"/>
              <w:left w:val="nil"/>
              <w:bottom w:val="nil"/>
              <w:right w:val="nil"/>
            </w:tcBorders>
          </w:tcPr>
          <w:p w:rsidR="00AF1515" w:rsidRDefault="00AF1515">
            <w:pPr>
              <w:pStyle w:val="ConsPlusNormal"/>
              <w:jc w:val="center"/>
            </w:pPr>
            <w:r>
              <w:t>18</w:t>
            </w:r>
          </w:p>
        </w:tc>
        <w:tc>
          <w:tcPr>
            <w:tcW w:w="5145" w:type="dxa"/>
            <w:tcBorders>
              <w:top w:val="single" w:sz="4" w:space="0" w:color="auto"/>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II</w:t>
            </w:r>
          </w:p>
        </w:tc>
        <w:tc>
          <w:tcPr>
            <w:tcW w:w="4980" w:type="dxa"/>
            <w:tcBorders>
              <w:top w:val="nil"/>
              <w:left w:val="nil"/>
              <w:bottom w:val="nil"/>
              <w:right w:val="nil"/>
            </w:tcBorders>
          </w:tcPr>
          <w:p w:rsidR="00AF1515" w:rsidRDefault="00AF1515">
            <w:pPr>
              <w:pStyle w:val="ConsPlusNormal"/>
              <w:jc w:val="center"/>
            </w:pPr>
            <w:r>
              <w:t>19</w:t>
            </w:r>
          </w:p>
        </w:tc>
        <w:tc>
          <w:tcPr>
            <w:tcW w:w="5145" w:type="dxa"/>
            <w:tcBorders>
              <w:top w:val="nil"/>
              <w:left w:val="nil"/>
              <w:bottom w:val="nil"/>
              <w:right w:val="nil"/>
            </w:tcBorders>
          </w:tcPr>
          <w:p w:rsidR="00AF1515" w:rsidRDefault="00AF1515">
            <w:pPr>
              <w:pStyle w:val="ConsPlusNormal"/>
              <w:jc w:val="center"/>
            </w:pPr>
            <w:r>
              <w:t>22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III</w:t>
            </w:r>
          </w:p>
        </w:tc>
        <w:tc>
          <w:tcPr>
            <w:tcW w:w="4980" w:type="dxa"/>
            <w:tcBorders>
              <w:top w:val="nil"/>
              <w:left w:val="nil"/>
              <w:bottom w:val="nil"/>
              <w:right w:val="nil"/>
            </w:tcBorders>
          </w:tcPr>
          <w:p w:rsidR="00AF1515" w:rsidRDefault="00AF1515">
            <w:pPr>
              <w:pStyle w:val="ConsPlusNormal"/>
              <w:jc w:val="center"/>
            </w:pPr>
            <w:r>
              <w:t>22</w:t>
            </w:r>
          </w:p>
        </w:tc>
        <w:tc>
          <w:tcPr>
            <w:tcW w:w="5145" w:type="dxa"/>
            <w:tcBorders>
              <w:top w:val="nil"/>
              <w:left w:val="nil"/>
              <w:bottom w:val="nil"/>
              <w:right w:val="nil"/>
            </w:tcBorders>
          </w:tcPr>
          <w:p w:rsidR="00AF1515" w:rsidRDefault="00AF1515">
            <w:pPr>
              <w:pStyle w:val="ConsPlusNormal"/>
              <w:jc w:val="center"/>
            </w:pPr>
            <w:r>
              <w:t>24</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IV</w:t>
            </w:r>
          </w:p>
        </w:tc>
        <w:tc>
          <w:tcPr>
            <w:tcW w:w="4980" w:type="dxa"/>
            <w:tcBorders>
              <w:top w:val="nil"/>
              <w:left w:val="nil"/>
              <w:bottom w:val="nil"/>
              <w:right w:val="nil"/>
            </w:tcBorders>
          </w:tcPr>
          <w:p w:rsidR="00AF1515" w:rsidRDefault="00AF1515">
            <w:pPr>
              <w:pStyle w:val="ConsPlusNormal"/>
              <w:jc w:val="center"/>
            </w:pPr>
            <w:r>
              <w:t>22</w:t>
            </w:r>
          </w:p>
        </w:tc>
        <w:tc>
          <w:tcPr>
            <w:tcW w:w="5145" w:type="dxa"/>
            <w:tcBorders>
              <w:top w:val="nil"/>
              <w:left w:val="nil"/>
              <w:bottom w:val="nil"/>
              <w:right w:val="nil"/>
            </w:tcBorders>
          </w:tcPr>
          <w:p w:rsidR="00AF1515" w:rsidRDefault="00AF1515">
            <w:pPr>
              <w:pStyle w:val="ConsPlusNormal"/>
              <w:jc w:val="center"/>
            </w:pPr>
            <w:r>
              <w:t>24</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w:t>
            </w:r>
          </w:p>
        </w:tc>
        <w:tc>
          <w:tcPr>
            <w:tcW w:w="4980" w:type="dxa"/>
            <w:tcBorders>
              <w:top w:val="nil"/>
              <w:left w:val="nil"/>
              <w:bottom w:val="nil"/>
              <w:right w:val="nil"/>
            </w:tcBorders>
          </w:tcPr>
          <w:p w:rsidR="00AF1515" w:rsidRDefault="00AF1515">
            <w:pPr>
              <w:pStyle w:val="ConsPlusNormal"/>
              <w:jc w:val="center"/>
            </w:pPr>
            <w:r>
              <w:t>25 (27)</w:t>
            </w:r>
          </w:p>
        </w:tc>
        <w:tc>
          <w:tcPr>
            <w:tcW w:w="5145" w:type="dxa"/>
            <w:tcBorders>
              <w:top w:val="nil"/>
              <w:left w:val="nil"/>
              <w:bottom w:val="nil"/>
              <w:right w:val="nil"/>
            </w:tcBorders>
          </w:tcPr>
          <w:p w:rsidR="00AF1515" w:rsidRDefault="00AF1515">
            <w:pPr>
              <w:pStyle w:val="ConsPlusNormal"/>
              <w:jc w:val="center"/>
            </w:pPr>
            <w:r>
              <w:t>27 (28)</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w:t>
            </w:r>
          </w:p>
        </w:tc>
        <w:tc>
          <w:tcPr>
            <w:tcW w:w="4980" w:type="dxa"/>
            <w:tcBorders>
              <w:top w:val="nil"/>
              <w:left w:val="nil"/>
              <w:bottom w:val="nil"/>
              <w:right w:val="nil"/>
            </w:tcBorders>
          </w:tcPr>
          <w:p w:rsidR="00AF1515" w:rsidRDefault="00AF1515">
            <w:pPr>
              <w:pStyle w:val="ConsPlusNormal"/>
              <w:jc w:val="center"/>
            </w:pPr>
            <w:r>
              <w:t>27(29)</w:t>
            </w:r>
          </w:p>
        </w:tc>
        <w:tc>
          <w:tcPr>
            <w:tcW w:w="5145" w:type="dxa"/>
            <w:tcBorders>
              <w:top w:val="nil"/>
              <w:left w:val="nil"/>
              <w:bottom w:val="nil"/>
              <w:right w:val="nil"/>
            </w:tcBorders>
          </w:tcPr>
          <w:p w:rsidR="00AF1515" w:rsidRDefault="00AF1515">
            <w:pPr>
              <w:pStyle w:val="ConsPlusNormal"/>
              <w:jc w:val="center"/>
            </w:pPr>
            <w:r>
              <w:t>30 (31)</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VII</w:t>
            </w:r>
          </w:p>
        </w:tc>
        <w:tc>
          <w:tcPr>
            <w:tcW w:w="4980" w:type="dxa"/>
            <w:tcBorders>
              <w:top w:val="nil"/>
              <w:left w:val="nil"/>
              <w:bottom w:val="nil"/>
              <w:right w:val="nil"/>
            </w:tcBorders>
          </w:tcPr>
          <w:p w:rsidR="00AF1515" w:rsidRDefault="00AF1515">
            <w:pPr>
              <w:pStyle w:val="ConsPlusNormal"/>
              <w:jc w:val="center"/>
            </w:pPr>
            <w:r>
              <w:t>28 (30)</w:t>
            </w:r>
          </w:p>
        </w:tc>
        <w:tc>
          <w:tcPr>
            <w:tcW w:w="5145" w:type="dxa"/>
            <w:tcBorders>
              <w:top w:val="nil"/>
              <w:left w:val="nil"/>
              <w:bottom w:val="nil"/>
              <w:right w:val="nil"/>
            </w:tcBorders>
          </w:tcPr>
          <w:p w:rsidR="00AF1515" w:rsidRDefault="00AF1515">
            <w:pPr>
              <w:pStyle w:val="ConsPlusNormal"/>
              <w:jc w:val="center"/>
            </w:pPr>
            <w:r>
              <w:t>30 (31)</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VIII</w:t>
            </w:r>
          </w:p>
        </w:tc>
        <w:tc>
          <w:tcPr>
            <w:tcW w:w="4980" w:type="dxa"/>
            <w:tcBorders>
              <w:top w:val="nil"/>
              <w:left w:val="nil"/>
              <w:bottom w:val="nil"/>
              <w:right w:val="nil"/>
            </w:tcBorders>
          </w:tcPr>
          <w:p w:rsidR="00AF1515" w:rsidRDefault="00AF1515">
            <w:pPr>
              <w:pStyle w:val="ConsPlusNormal"/>
              <w:jc w:val="center"/>
            </w:pPr>
            <w:r>
              <w:t>29 (31)</w:t>
            </w:r>
          </w:p>
        </w:tc>
        <w:tc>
          <w:tcPr>
            <w:tcW w:w="5145" w:type="dxa"/>
            <w:tcBorders>
              <w:top w:val="nil"/>
              <w:left w:val="nil"/>
              <w:bottom w:val="nil"/>
              <w:right w:val="nil"/>
            </w:tcBorders>
          </w:tcPr>
          <w:p w:rsidR="00AF1515" w:rsidRDefault="00AF1515">
            <w:pPr>
              <w:pStyle w:val="ConsPlusNormal"/>
              <w:jc w:val="center"/>
            </w:pPr>
            <w:r>
              <w:t>31 (32)</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IX</w:t>
            </w:r>
          </w:p>
        </w:tc>
        <w:tc>
          <w:tcPr>
            <w:tcW w:w="4980" w:type="dxa"/>
            <w:tcBorders>
              <w:top w:val="nil"/>
              <w:left w:val="nil"/>
              <w:bottom w:val="nil"/>
              <w:right w:val="nil"/>
            </w:tcBorders>
          </w:tcPr>
          <w:p w:rsidR="00AF1515" w:rsidRDefault="00AF1515">
            <w:pPr>
              <w:pStyle w:val="ConsPlusNormal"/>
              <w:jc w:val="center"/>
            </w:pPr>
            <w:r>
              <w:t>29 (31)</w:t>
            </w:r>
          </w:p>
        </w:tc>
        <w:tc>
          <w:tcPr>
            <w:tcW w:w="5145" w:type="dxa"/>
            <w:tcBorders>
              <w:top w:val="nil"/>
              <w:left w:val="nil"/>
              <w:bottom w:val="nil"/>
              <w:right w:val="nil"/>
            </w:tcBorders>
          </w:tcPr>
          <w:p w:rsidR="00AF1515" w:rsidRDefault="00AF1515">
            <w:pPr>
              <w:pStyle w:val="ConsPlusNormal"/>
              <w:jc w:val="center"/>
            </w:pPr>
            <w:r>
              <w:t>33</w:t>
            </w:r>
          </w:p>
        </w:tc>
      </w:tr>
      <w:tr w:rsidR="00AF1515">
        <w:tblPrEx>
          <w:tblBorders>
            <w:insideH w:val="none" w:sz="0" w:space="0" w:color="auto"/>
            <w:insideV w:val="none" w:sz="0" w:space="0" w:color="auto"/>
          </w:tblBorders>
        </w:tblPrEx>
        <w:tc>
          <w:tcPr>
            <w:tcW w:w="1500" w:type="dxa"/>
            <w:tcBorders>
              <w:top w:val="nil"/>
              <w:left w:val="nil"/>
              <w:bottom w:val="nil"/>
              <w:right w:val="nil"/>
            </w:tcBorders>
          </w:tcPr>
          <w:p w:rsidR="00AF1515" w:rsidRDefault="00AF1515">
            <w:pPr>
              <w:pStyle w:val="ConsPlusNormal"/>
              <w:jc w:val="center"/>
            </w:pPr>
            <w:r>
              <w:t>X</w:t>
            </w:r>
          </w:p>
        </w:tc>
        <w:tc>
          <w:tcPr>
            <w:tcW w:w="4980" w:type="dxa"/>
            <w:tcBorders>
              <w:top w:val="nil"/>
              <w:left w:val="nil"/>
              <w:bottom w:val="nil"/>
              <w:right w:val="nil"/>
            </w:tcBorders>
          </w:tcPr>
          <w:p w:rsidR="00AF1515" w:rsidRDefault="00AF1515">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nil"/>
              <w:right w:val="nil"/>
            </w:tcBorders>
          </w:tcPr>
          <w:p w:rsidR="00AF1515" w:rsidRDefault="00AF1515">
            <w:pPr>
              <w:pStyle w:val="ConsPlusNormal"/>
              <w:jc w:val="center"/>
            </w:pPr>
            <w:r>
              <w:t>34</w:t>
            </w:r>
          </w:p>
        </w:tc>
      </w:tr>
      <w:tr w:rsidR="00AF1515">
        <w:tblPrEx>
          <w:tblBorders>
            <w:insideH w:val="none" w:sz="0" w:space="0" w:color="auto"/>
            <w:insideV w:val="none" w:sz="0" w:space="0" w:color="auto"/>
          </w:tblBorders>
        </w:tblPrEx>
        <w:tc>
          <w:tcPr>
            <w:tcW w:w="1500" w:type="dxa"/>
            <w:tcBorders>
              <w:top w:val="nil"/>
              <w:left w:val="nil"/>
              <w:bottom w:val="single" w:sz="4" w:space="0" w:color="auto"/>
              <w:right w:val="nil"/>
            </w:tcBorders>
          </w:tcPr>
          <w:p w:rsidR="00AF1515" w:rsidRDefault="00AF1515">
            <w:pPr>
              <w:pStyle w:val="ConsPlusNormal"/>
              <w:jc w:val="center"/>
            </w:pPr>
            <w:r>
              <w:t>XI</w:t>
            </w:r>
          </w:p>
        </w:tc>
        <w:tc>
          <w:tcPr>
            <w:tcW w:w="4980" w:type="dxa"/>
            <w:tcBorders>
              <w:top w:val="nil"/>
              <w:left w:val="nil"/>
              <w:bottom w:val="single" w:sz="4" w:space="0" w:color="auto"/>
              <w:right w:val="nil"/>
            </w:tcBorders>
          </w:tcPr>
          <w:p w:rsidR="00AF1515" w:rsidRDefault="00AF1515">
            <w:pPr>
              <w:pStyle w:val="ConsPlusNormal"/>
              <w:jc w:val="center"/>
            </w:pPr>
            <w:r>
              <w:t xml:space="preserve">34 </w:t>
            </w:r>
            <w:hyperlink w:anchor="P1597" w:history="1">
              <w:r>
                <w:rPr>
                  <w:color w:val="0000FF"/>
                </w:rPr>
                <w:t>&lt;**&gt;</w:t>
              </w:r>
            </w:hyperlink>
            <w:r>
              <w:t xml:space="preserve"> (31)</w:t>
            </w:r>
          </w:p>
        </w:tc>
        <w:tc>
          <w:tcPr>
            <w:tcW w:w="5145" w:type="dxa"/>
            <w:tcBorders>
              <w:top w:val="nil"/>
              <w:left w:val="nil"/>
              <w:bottom w:val="single" w:sz="4" w:space="0" w:color="auto"/>
              <w:right w:val="nil"/>
            </w:tcBorders>
          </w:tcPr>
          <w:p w:rsidR="00AF1515" w:rsidRDefault="00AF1515">
            <w:pPr>
              <w:pStyle w:val="ConsPlusNormal"/>
              <w:jc w:val="center"/>
            </w:pPr>
            <w:r>
              <w:t>34</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28" w:name="P1596"/>
      <w:bookmarkEnd w:id="28"/>
      <w:r>
        <w:t>&lt;*&gt; Учебные часы включаются в расписание учебных занятий.</w:t>
      </w:r>
    </w:p>
    <w:p w:rsidR="00AF1515" w:rsidRDefault="00AF1515">
      <w:pPr>
        <w:pStyle w:val="ConsPlusNormal"/>
        <w:spacing w:before="220"/>
        <w:ind w:firstLine="540"/>
        <w:jc w:val="both"/>
      </w:pPr>
      <w:bookmarkStart w:id="29" w:name="P1597"/>
      <w:bookmarkEnd w:id="29"/>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17</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0" w:name="P1609"/>
      <w:bookmarkEnd w:id="30"/>
      <w:r>
        <w:t>ТРЕБОВАНИЯ</w:t>
      </w:r>
    </w:p>
    <w:p w:rsidR="00AF1515" w:rsidRDefault="00AF1515">
      <w:pPr>
        <w:pStyle w:val="ConsPlusTitle"/>
        <w:jc w:val="center"/>
      </w:pPr>
      <w:r>
        <w:t>К ОБОРУДОВАНИЮ ПРОИЗВОДСТВЕННЫХ (УЧЕБНО-ПРОИЗВОДСТВЕННЫХ) МАСТЕРСКИХ И ЛАБОРАТОРИЙ</w:t>
      </w:r>
    </w:p>
    <w:p w:rsidR="00AF1515" w:rsidRDefault="00AF1515">
      <w:pPr>
        <w:pStyle w:val="ConsPlusNormal"/>
      </w:pPr>
    </w:p>
    <w:p w:rsidR="00AF1515" w:rsidRDefault="00AF1515">
      <w:pPr>
        <w:pStyle w:val="ConsPlusNormal"/>
        <w:ind w:firstLine="540"/>
        <w:jc w:val="both"/>
      </w:pPr>
      <w:r>
        <w:t>При оборудовании производственных (учебно-производственных) мастерских и лабораторий:</w:t>
      </w:r>
    </w:p>
    <w:p w:rsidR="00AF1515" w:rsidRDefault="00AF1515">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AF1515" w:rsidRDefault="00AF1515">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AF1515" w:rsidRDefault="00AF1515">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AF1515" w:rsidRDefault="00AF1515">
      <w:pPr>
        <w:pStyle w:val="ConsPlusNormal"/>
        <w:spacing w:before="220"/>
        <w:ind w:firstLine="540"/>
        <w:jc w:val="both"/>
      </w:pPr>
      <w:r>
        <w:t>4) столы, за которыми проводится пайка, должны иметь несгораемое покрытие;</w:t>
      </w:r>
    </w:p>
    <w:p w:rsidR="00AF1515" w:rsidRDefault="00AF1515">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18</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1" w:name="P1629"/>
      <w:bookmarkEnd w:id="31"/>
      <w:r>
        <w:lastRenderedPageBreak/>
        <w:t>ДОПУСТИМОЕ ВРЕМЯ</w:t>
      </w:r>
    </w:p>
    <w:p w:rsidR="00AF1515" w:rsidRDefault="00AF1515">
      <w:pPr>
        <w:pStyle w:val="ConsPlusTitle"/>
        <w:jc w:val="center"/>
      </w:pPr>
      <w:r>
        <w:t>РАБОТЫ УЧАЩИХСЯ ПРИ РАЗЛИЧНЫХ УРОВНЯХ ЗВУКА</w:t>
      </w:r>
    </w:p>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0"/>
        <w:gridCol w:w="3105"/>
        <w:gridCol w:w="3030"/>
      </w:tblGrid>
      <w:tr w:rsidR="00AF1515">
        <w:tc>
          <w:tcPr>
            <w:tcW w:w="5430" w:type="dxa"/>
            <w:vMerge w:val="restart"/>
            <w:tcBorders>
              <w:left w:val="nil"/>
            </w:tcBorders>
            <w:vAlign w:val="center"/>
          </w:tcPr>
          <w:p w:rsidR="00AF1515" w:rsidRDefault="00AF1515">
            <w:pPr>
              <w:pStyle w:val="ConsPlusNormal"/>
              <w:jc w:val="center"/>
            </w:pPr>
            <w:r>
              <w:lastRenderedPageBreak/>
              <w:t>Уровни звука, дБА</w:t>
            </w:r>
          </w:p>
        </w:tc>
        <w:tc>
          <w:tcPr>
            <w:tcW w:w="6135" w:type="dxa"/>
            <w:gridSpan w:val="2"/>
            <w:tcBorders>
              <w:right w:val="nil"/>
            </w:tcBorders>
            <w:vAlign w:val="center"/>
          </w:tcPr>
          <w:p w:rsidR="00AF1515" w:rsidRDefault="00AF1515">
            <w:pPr>
              <w:pStyle w:val="ConsPlusNormal"/>
              <w:jc w:val="center"/>
            </w:pPr>
            <w:r>
              <w:t>Возраст</w:t>
            </w:r>
          </w:p>
        </w:tc>
      </w:tr>
      <w:tr w:rsidR="00AF1515">
        <w:tc>
          <w:tcPr>
            <w:tcW w:w="5430" w:type="dxa"/>
            <w:vMerge/>
            <w:tcBorders>
              <w:left w:val="nil"/>
            </w:tcBorders>
          </w:tcPr>
          <w:p w:rsidR="00AF1515" w:rsidRDefault="00AF1515"/>
        </w:tc>
        <w:tc>
          <w:tcPr>
            <w:tcW w:w="3105" w:type="dxa"/>
            <w:vAlign w:val="center"/>
          </w:tcPr>
          <w:p w:rsidR="00AF1515" w:rsidRDefault="00AF1515">
            <w:pPr>
              <w:pStyle w:val="ConsPlusNormal"/>
              <w:jc w:val="center"/>
            </w:pPr>
            <w:r>
              <w:t>14 - 15 лет</w:t>
            </w:r>
          </w:p>
        </w:tc>
        <w:tc>
          <w:tcPr>
            <w:tcW w:w="3030" w:type="dxa"/>
            <w:tcBorders>
              <w:right w:val="nil"/>
            </w:tcBorders>
            <w:vAlign w:val="center"/>
          </w:tcPr>
          <w:p w:rsidR="00AF1515" w:rsidRDefault="00AF1515">
            <w:pPr>
              <w:pStyle w:val="ConsPlusNormal"/>
              <w:jc w:val="center"/>
            </w:pPr>
            <w:r>
              <w:t>16 - 18 лет</w:t>
            </w:r>
          </w:p>
        </w:tc>
      </w:tr>
      <w:tr w:rsidR="00AF1515">
        <w:tblPrEx>
          <w:tblBorders>
            <w:insideH w:val="nil"/>
            <w:insideV w:val="none" w:sz="0" w:space="0" w:color="auto"/>
          </w:tblBorders>
        </w:tblPrEx>
        <w:tc>
          <w:tcPr>
            <w:tcW w:w="5430" w:type="dxa"/>
            <w:tcBorders>
              <w:left w:val="nil"/>
              <w:bottom w:val="nil"/>
              <w:right w:val="nil"/>
            </w:tcBorders>
          </w:tcPr>
          <w:p w:rsidR="00AF1515" w:rsidRDefault="00AF1515">
            <w:pPr>
              <w:pStyle w:val="ConsPlusNormal"/>
              <w:jc w:val="center"/>
            </w:pPr>
            <w:r>
              <w:t>71 - 75</w:t>
            </w:r>
          </w:p>
        </w:tc>
        <w:tc>
          <w:tcPr>
            <w:tcW w:w="3105" w:type="dxa"/>
            <w:tcBorders>
              <w:left w:val="nil"/>
              <w:bottom w:val="nil"/>
              <w:right w:val="nil"/>
            </w:tcBorders>
          </w:tcPr>
          <w:p w:rsidR="00AF1515" w:rsidRDefault="00AF1515">
            <w:pPr>
              <w:pStyle w:val="ConsPlusNormal"/>
              <w:jc w:val="center"/>
            </w:pPr>
            <w:r>
              <w:t>3,5 часа</w:t>
            </w:r>
          </w:p>
        </w:tc>
        <w:tc>
          <w:tcPr>
            <w:tcW w:w="3030" w:type="dxa"/>
            <w:tcBorders>
              <w:left w:val="nil"/>
              <w:bottom w:val="nil"/>
              <w:right w:val="nil"/>
            </w:tcBorders>
          </w:tcPr>
          <w:p w:rsidR="00AF1515" w:rsidRDefault="00AF1515">
            <w:pPr>
              <w:pStyle w:val="ConsPlusNormal"/>
              <w:jc w:val="center"/>
            </w:pPr>
            <w:r>
              <w:t>5 часов</w:t>
            </w:r>
          </w:p>
        </w:tc>
      </w:tr>
      <w:tr w:rsidR="00AF1515">
        <w:tblPrEx>
          <w:tblBorders>
            <w:insideH w:val="nil"/>
            <w:insideV w:val="none" w:sz="0" w:space="0" w:color="auto"/>
          </w:tblBorders>
        </w:tblPrEx>
        <w:tc>
          <w:tcPr>
            <w:tcW w:w="5430" w:type="dxa"/>
            <w:tcBorders>
              <w:top w:val="nil"/>
              <w:left w:val="nil"/>
              <w:right w:val="nil"/>
            </w:tcBorders>
          </w:tcPr>
          <w:p w:rsidR="00AF1515" w:rsidRDefault="00AF1515">
            <w:pPr>
              <w:pStyle w:val="ConsPlusNormal"/>
              <w:jc w:val="center"/>
            </w:pPr>
            <w:r>
              <w:t>76 - 80</w:t>
            </w:r>
          </w:p>
        </w:tc>
        <w:tc>
          <w:tcPr>
            <w:tcW w:w="3105" w:type="dxa"/>
            <w:tcBorders>
              <w:top w:val="nil"/>
              <w:left w:val="nil"/>
              <w:right w:val="nil"/>
            </w:tcBorders>
          </w:tcPr>
          <w:p w:rsidR="00AF1515" w:rsidRDefault="00AF1515">
            <w:pPr>
              <w:pStyle w:val="ConsPlusNormal"/>
              <w:jc w:val="center"/>
            </w:pPr>
            <w:r>
              <w:t>3 часа</w:t>
            </w:r>
          </w:p>
        </w:tc>
        <w:tc>
          <w:tcPr>
            <w:tcW w:w="3030" w:type="dxa"/>
            <w:tcBorders>
              <w:top w:val="nil"/>
              <w:left w:val="nil"/>
              <w:right w:val="nil"/>
            </w:tcBorders>
          </w:tcPr>
          <w:p w:rsidR="00AF1515" w:rsidRDefault="00AF1515">
            <w:pPr>
              <w:pStyle w:val="ConsPlusNormal"/>
              <w:jc w:val="center"/>
            </w:pPr>
            <w:r>
              <w:t>4 часа</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19</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2" w:name="P1655"/>
      <w:bookmarkEnd w:id="32"/>
      <w:r>
        <w:t>ТРЕБОВАНИЯ</w:t>
      </w:r>
    </w:p>
    <w:p w:rsidR="00AF1515" w:rsidRDefault="00AF1515">
      <w:pPr>
        <w:pStyle w:val="ConsPlusTitle"/>
        <w:jc w:val="center"/>
      </w:pPr>
      <w:r>
        <w:t>К ПОМЕЩЕНИЯМ ДЛЯ ОРГАНИЗАЦИИ ЗАНЯТИЙ ХУДОЖЕСТВЕННОГО ПРОФИЛЯ</w:t>
      </w:r>
    </w:p>
    <w:p w:rsidR="00AF1515" w:rsidRDefault="00AF1515">
      <w:pPr>
        <w:pStyle w:val="ConsPlusNormal"/>
      </w:pPr>
    </w:p>
    <w:p w:rsidR="00AF1515" w:rsidRDefault="00AF1515">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AF1515" w:rsidRDefault="00AF1515">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AF1515" w:rsidRDefault="00AF1515">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AF1515" w:rsidRDefault="00AF1515">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AF1515" w:rsidRDefault="00AF1515">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AF1515" w:rsidRDefault="00AF1515">
      <w:pPr>
        <w:pStyle w:val="ConsPlusNormal"/>
        <w:spacing w:before="220"/>
        <w:ind w:firstLine="540"/>
        <w:jc w:val="both"/>
      </w:pPr>
      <w:r>
        <w:t>максимальный уровень звука в помещениях с источником шума должен быть не более 95 дБА, а максимальный уровень звука, проникающего в другие помещения, - не более 35 дБА;</w:t>
      </w:r>
    </w:p>
    <w:p w:rsidR="00AF1515" w:rsidRDefault="00AF1515">
      <w:pPr>
        <w:pStyle w:val="ConsPlusNormal"/>
        <w:spacing w:before="220"/>
        <w:ind w:firstLine="540"/>
        <w:jc w:val="both"/>
      </w:pPr>
      <w: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rsidR="00AF1515" w:rsidRDefault="00AF1515">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AF1515" w:rsidRDefault="00AF1515">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20</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lastRenderedPageBreak/>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3" w:name="P1678"/>
      <w:bookmarkEnd w:id="33"/>
      <w:r>
        <w:t>ПРОДОЛЖИТЕЛЬНОСТЬ И ЧАСТОТА</w:t>
      </w:r>
    </w:p>
    <w:p w:rsidR="00AF1515" w:rsidRDefault="00AF1515">
      <w:pPr>
        <w:pStyle w:val="ConsPlusTitle"/>
        <w:jc w:val="center"/>
      </w:pPr>
      <w:r>
        <w:t>ЗАНЯТИЙ В УЧРЕЖДЕНИЯХ ДОПОЛНИТЕЛЬНОГО ОБРАЗОВАНИЯ ДЕТЕЙ И МОЛОДЕЖИ</w:t>
      </w:r>
    </w:p>
    <w:p w:rsidR="00AF1515" w:rsidRDefault="00AF1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1515">
        <w:trPr>
          <w:jc w:val="center"/>
        </w:trPr>
        <w:tc>
          <w:tcPr>
            <w:tcW w:w="9294" w:type="dxa"/>
            <w:tcBorders>
              <w:top w:val="nil"/>
              <w:left w:val="single" w:sz="24" w:space="0" w:color="CED3F1"/>
              <w:bottom w:val="nil"/>
              <w:right w:val="single" w:sz="24" w:space="0" w:color="F4F3F8"/>
            </w:tcBorders>
            <w:shd w:val="clear" w:color="auto" w:fill="F4F3F8"/>
          </w:tcPr>
          <w:p w:rsidR="00AF1515" w:rsidRDefault="00AF1515">
            <w:pPr>
              <w:pStyle w:val="ConsPlusNormal"/>
              <w:jc w:val="center"/>
            </w:pPr>
            <w:r>
              <w:rPr>
                <w:color w:val="392C69"/>
              </w:rPr>
              <w:t xml:space="preserve">(в ред. </w:t>
            </w:r>
            <w:hyperlink r:id="rId97" w:history="1">
              <w:r>
                <w:rPr>
                  <w:color w:val="0000FF"/>
                </w:rPr>
                <w:t>постановления</w:t>
              </w:r>
            </w:hyperlink>
            <w:r>
              <w:rPr>
                <w:color w:val="392C69"/>
              </w:rPr>
              <w:t xml:space="preserve"> Совмина от 12.07.2024 N 502)</w:t>
            </w:r>
          </w:p>
        </w:tc>
      </w:tr>
    </w:tbl>
    <w:p w:rsidR="00AF1515" w:rsidRDefault="00AF1515">
      <w:pPr>
        <w:pStyle w:val="ConsPlusNormal"/>
      </w:pPr>
    </w:p>
    <w:p w:rsidR="00AF1515" w:rsidRDefault="00AF1515">
      <w:pPr>
        <w:sectPr w:rsidR="00AF151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0"/>
        <w:gridCol w:w="7170"/>
      </w:tblGrid>
      <w:tr w:rsidR="00AF1515">
        <w:tc>
          <w:tcPr>
            <w:tcW w:w="4410" w:type="dxa"/>
            <w:tcBorders>
              <w:top w:val="single" w:sz="4" w:space="0" w:color="auto"/>
              <w:left w:val="nil"/>
              <w:bottom w:val="single" w:sz="4" w:space="0" w:color="auto"/>
            </w:tcBorders>
            <w:vAlign w:val="center"/>
          </w:tcPr>
          <w:p w:rsidR="00AF1515" w:rsidRDefault="00AF1515">
            <w:pPr>
              <w:pStyle w:val="ConsPlusNormal"/>
              <w:jc w:val="center"/>
            </w:pPr>
            <w:r>
              <w:lastRenderedPageBreak/>
              <w:t>Возраст детей</w:t>
            </w:r>
          </w:p>
        </w:tc>
        <w:tc>
          <w:tcPr>
            <w:tcW w:w="7170" w:type="dxa"/>
            <w:tcBorders>
              <w:top w:val="single" w:sz="4" w:space="0" w:color="auto"/>
              <w:bottom w:val="single" w:sz="4" w:space="0" w:color="auto"/>
              <w:right w:val="nil"/>
            </w:tcBorders>
            <w:vAlign w:val="center"/>
          </w:tcPr>
          <w:p w:rsidR="00AF1515" w:rsidRDefault="00AF1515">
            <w:pPr>
              <w:pStyle w:val="ConsPlusNormal"/>
              <w:jc w:val="center"/>
            </w:pPr>
            <w:r>
              <w:t>Количество учебных часов и количество занятий в неделю</w:t>
            </w:r>
          </w:p>
        </w:tc>
      </w:tr>
      <w:tr w:rsidR="00AF1515">
        <w:tblPrEx>
          <w:tblBorders>
            <w:insideH w:val="none" w:sz="0" w:space="0" w:color="auto"/>
            <w:insideV w:val="none" w:sz="0" w:space="0" w:color="auto"/>
          </w:tblBorders>
        </w:tblPrEx>
        <w:tc>
          <w:tcPr>
            <w:tcW w:w="11580" w:type="dxa"/>
            <w:gridSpan w:val="2"/>
            <w:tcBorders>
              <w:top w:val="single" w:sz="4" w:space="0" w:color="auto"/>
              <w:left w:val="nil"/>
              <w:bottom w:val="nil"/>
              <w:right w:val="nil"/>
            </w:tcBorders>
          </w:tcPr>
          <w:p w:rsidR="00AF1515" w:rsidRDefault="00AF1515">
            <w:pPr>
              <w:pStyle w:val="ConsPlusNormal"/>
              <w:jc w:val="center"/>
              <w:outlineLvl w:val="3"/>
            </w:pPr>
            <w:r>
              <w:t>Для детей раннего и дошкольного возраста</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center"/>
            </w:pPr>
            <w:r>
              <w:t xml:space="preserve">(в ред. </w:t>
            </w:r>
            <w:hyperlink r:id="rId98" w:history="1">
              <w:r>
                <w:rPr>
                  <w:color w:val="0000FF"/>
                </w:rPr>
                <w:t>постановления</w:t>
              </w:r>
            </w:hyperlink>
            <w:r>
              <w:t xml:space="preserve"> Совмина от 12.07.2024 N 502)</w:t>
            </w:r>
          </w:p>
        </w:tc>
      </w:tr>
      <w:tr w:rsidR="00AF1515">
        <w:tblPrEx>
          <w:tblBorders>
            <w:insideH w:val="none" w:sz="0" w:space="0" w:color="auto"/>
            <w:insideV w:val="none" w:sz="0" w:space="0" w:color="auto"/>
          </w:tblBorders>
        </w:tblPrEx>
        <w:tc>
          <w:tcPr>
            <w:tcW w:w="4410" w:type="dxa"/>
            <w:tcBorders>
              <w:top w:val="nil"/>
              <w:left w:val="nil"/>
              <w:bottom w:val="nil"/>
              <w:right w:val="nil"/>
            </w:tcBorders>
          </w:tcPr>
          <w:p w:rsidR="00AF1515" w:rsidRDefault="00AF1515">
            <w:pPr>
              <w:pStyle w:val="ConsPlusNormal"/>
            </w:pPr>
            <w:r>
              <w:t>2 - 6 лет</w:t>
            </w:r>
          </w:p>
        </w:tc>
        <w:tc>
          <w:tcPr>
            <w:tcW w:w="7170" w:type="dxa"/>
            <w:tcBorders>
              <w:top w:val="nil"/>
              <w:left w:val="nil"/>
              <w:bottom w:val="nil"/>
              <w:right w:val="nil"/>
            </w:tcBorders>
          </w:tcPr>
          <w:p w:rsidR="00AF1515" w:rsidRDefault="00AF1515">
            <w:pPr>
              <w:pStyle w:val="ConsPlusNormal"/>
            </w:pPr>
            <w:r>
              <w:t>по 1 учебному часу не более 2 раз в неделю</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both"/>
            </w:pPr>
            <w:r>
              <w:t xml:space="preserve">(в ред. </w:t>
            </w:r>
            <w:hyperlink r:id="rId99" w:history="1">
              <w:r>
                <w:rPr>
                  <w:color w:val="0000FF"/>
                </w:rPr>
                <w:t>постановления</w:t>
              </w:r>
            </w:hyperlink>
            <w:r>
              <w:t xml:space="preserve"> Совмина от 12.07.2024 N 502)</w:t>
            </w:r>
          </w:p>
        </w:tc>
      </w:tr>
      <w:tr w:rsidR="00AF1515">
        <w:tblPrEx>
          <w:tblBorders>
            <w:insideH w:val="none" w:sz="0" w:space="0" w:color="auto"/>
            <w:insideV w:val="none" w:sz="0" w:space="0" w:color="auto"/>
          </w:tblBorders>
        </w:tblPrEx>
        <w:tc>
          <w:tcPr>
            <w:tcW w:w="11580" w:type="dxa"/>
            <w:gridSpan w:val="2"/>
            <w:tcBorders>
              <w:top w:val="nil"/>
              <w:left w:val="nil"/>
              <w:bottom w:val="nil"/>
              <w:right w:val="nil"/>
            </w:tcBorders>
          </w:tcPr>
          <w:p w:rsidR="00AF1515" w:rsidRDefault="00AF1515">
            <w:pPr>
              <w:pStyle w:val="ConsPlusNormal"/>
              <w:jc w:val="center"/>
              <w:outlineLvl w:val="3"/>
            </w:pPr>
            <w:r>
              <w:t>Для детей школьного возраста</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6 - 8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9 - 10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5 - 6 учебных часов не менее 3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nil"/>
              <w:right w:val="nil"/>
            </w:tcBorders>
          </w:tcPr>
          <w:p w:rsidR="00AF1515" w:rsidRDefault="00AF1515">
            <w:pPr>
              <w:pStyle w:val="ConsPlusNormal"/>
            </w:pPr>
            <w:r>
              <w:t>11 - 13 лет</w:t>
            </w:r>
          </w:p>
        </w:tc>
        <w:tc>
          <w:tcPr>
            <w:tcW w:w="7170" w:type="dxa"/>
            <w:tcBorders>
              <w:top w:val="nil"/>
              <w:left w:val="nil"/>
              <w:bottom w:val="nil"/>
              <w:right w:val="nil"/>
            </w:tcBorders>
          </w:tcPr>
          <w:p w:rsidR="00AF1515" w:rsidRDefault="00AF1515">
            <w:pPr>
              <w:pStyle w:val="ConsPlusNormal"/>
            </w:pPr>
            <w:r>
              <w:t>до 2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3 - 4 учебных часа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5 - 6 учебных часов не менее 3 раз в неделю</w:t>
            </w:r>
          </w:p>
        </w:tc>
      </w:tr>
      <w:tr w:rsidR="00AF1515">
        <w:tblPrEx>
          <w:tblBorders>
            <w:insideH w:val="none" w:sz="0" w:space="0" w:color="auto"/>
            <w:insideV w:val="none" w:sz="0" w:space="0" w:color="auto"/>
          </w:tblBorders>
        </w:tblPrEx>
        <w:tc>
          <w:tcPr>
            <w:tcW w:w="4410" w:type="dxa"/>
            <w:vMerge/>
            <w:tcBorders>
              <w:top w:val="nil"/>
              <w:left w:val="nil"/>
              <w:bottom w:val="nil"/>
              <w:right w:val="nil"/>
            </w:tcBorders>
          </w:tcPr>
          <w:p w:rsidR="00AF1515" w:rsidRDefault="00AF1515"/>
        </w:tc>
        <w:tc>
          <w:tcPr>
            <w:tcW w:w="7170" w:type="dxa"/>
            <w:tcBorders>
              <w:top w:val="nil"/>
              <w:left w:val="nil"/>
              <w:bottom w:val="nil"/>
              <w:right w:val="nil"/>
            </w:tcBorders>
          </w:tcPr>
          <w:p w:rsidR="00AF1515" w:rsidRDefault="00AF1515">
            <w:pPr>
              <w:pStyle w:val="ConsPlusNormal"/>
            </w:pPr>
            <w:r>
              <w:t>7 - 8 учебных часов не менее 3 раз в неделю</w:t>
            </w:r>
          </w:p>
        </w:tc>
      </w:tr>
      <w:tr w:rsidR="00AF1515">
        <w:tblPrEx>
          <w:tblBorders>
            <w:insideH w:val="none" w:sz="0" w:space="0" w:color="auto"/>
            <w:insideV w:val="none" w:sz="0" w:space="0" w:color="auto"/>
          </w:tblBorders>
        </w:tblPrEx>
        <w:tc>
          <w:tcPr>
            <w:tcW w:w="4410" w:type="dxa"/>
            <w:vMerge w:val="restart"/>
            <w:tcBorders>
              <w:top w:val="nil"/>
              <w:left w:val="nil"/>
              <w:bottom w:val="single" w:sz="4" w:space="0" w:color="auto"/>
              <w:right w:val="nil"/>
            </w:tcBorders>
          </w:tcPr>
          <w:p w:rsidR="00AF1515" w:rsidRDefault="00AF1515">
            <w:pPr>
              <w:pStyle w:val="ConsPlusNormal"/>
            </w:pPr>
            <w:r>
              <w:t>старше 14 лет</w:t>
            </w:r>
          </w:p>
        </w:tc>
        <w:tc>
          <w:tcPr>
            <w:tcW w:w="7170" w:type="dxa"/>
            <w:tcBorders>
              <w:top w:val="nil"/>
              <w:left w:val="nil"/>
              <w:bottom w:val="nil"/>
              <w:right w:val="nil"/>
            </w:tcBorders>
          </w:tcPr>
          <w:p w:rsidR="00AF1515" w:rsidRDefault="00AF1515">
            <w:pPr>
              <w:pStyle w:val="ConsPlusNormal"/>
            </w:pPr>
            <w:r>
              <w:t>до 3 учебных часов 1 раз в неделю</w:t>
            </w:r>
          </w:p>
        </w:tc>
      </w:tr>
      <w:tr w:rsidR="00AF1515">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AF1515" w:rsidRDefault="00AF1515"/>
        </w:tc>
        <w:tc>
          <w:tcPr>
            <w:tcW w:w="7170" w:type="dxa"/>
            <w:tcBorders>
              <w:top w:val="nil"/>
              <w:left w:val="nil"/>
              <w:bottom w:val="nil"/>
              <w:right w:val="nil"/>
            </w:tcBorders>
          </w:tcPr>
          <w:p w:rsidR="00AF1515" w:rsidRDefault="00AF1515">
            <w:pPr>
              <w:pStyle w:val="ConsPlusNormal"/>
            </w:pPr>
            <w:r>
              <w:t>4 - 8 учебных часов не менее 2 раз в неделю</w:t>
            </w:r>
          </w:p>
        </w:tc>
      </w:tr>
      <w:tr w:rsidR="00AF1515">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AF1515" w:rsidRDefault="00AF1515"/>
        </w:tc>
        <w:tc>
          <w:tcPr>
            <w:tcW w:w="7170" w:type="dxa"/>
            <w:tcBorders>
              <w:top w:val="nil"/>
              <w:left w:val="nil"/>
              <w:bottom w:val="single" w:sz="4" w:space="0" w:color="auto"/>
              <w:right w:val="nil"/>
            </w:tcBorders>
          </w:tcPr>
          <w:p w:rsidR="00AF1515" w:rsidRDefault="00AF1515">
            <w:pPr>
              <w:pStyle w:val="ConsPlusNormal"/>
            </w:pPr>
            <w:r>
              <w:t>9 - 12 учебных часов не менее 3 раз в неделю</w:t>
            </w:r>
          </w:p>
        </w:tc>
      </w:tr>
    </w:tbl>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21</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4" w:name="P1717"/>
      <w:bookmarkEnd w:id="34"/>
      <w:r>
        <w:t>МИНИМАЛЬНЫЙ ПЕРЕЧЕНЬ</w:t>
      </w:r>
    </w:p>
    <w:p w:rsidR="00AF1515" w:rsidRDefault="00AF1515">
      <w:pPr>
        <w:pStyle w:val="ConsPlusTitle"/>
        <w:jc w:val="center"/>
      </w:pPr>
      <w:r>
        <w:t xml:space="preserve">ПРОИЗВОДСТВЕННЫХ ПОМЕЩЕНИЙ (СТОЛОВЫХ </w:t>
      </w:r>
      <w:hyperlink w:anchor="P1745" w:history="1">
        <w:r>
          <w:rPr>
            <w:color w:val="0000FF"/>
          </w:rPr>
          <w:t>&lt;*&gt;</w:t>
        </w:r>
      </w:hyperlink>
      <w:r>
        <w:t xml:space="preserve">, КАФЕ </w:t>
      </w:r>
      <w:hyperlink w:anchor="P1746" w:history="1">
        <w:r>
          <w:rPr>
            <w:color w:val="0000FF"/>
          </w:rPr>
          <w:t>&lt;**&gt;</w:t>
        </w:r>
      </w:hyperlink>
      <w:r>
        <w:t>)</w:t>
      </w:r>
    </w:p>
    <w:p w:rsidR="00AF1515" w:rsidRDefault="00AF151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0"/>
      </w:tblGrid>
      <w:tr w:rsidR="00AF1515">
        <w:tc>
          <w:tcPr>
            <w:tcW w:w="9840" w:type="dxa"/>
            <w:tcBorders>
              <w:top w:val="nil"/>
              <w:left w:val="nil"/>
              <w:bottom w:val="nil"/>
              <w:right w:val="nil"/>
            </w:tcBorders>
          </w:tcPr>
          <w:p w:rsidR="00AF1515" w:rsidRDefault="00AF1515">
            <w:pPr>
              <w:pStyle w:val="ConsPlusNormal"/>
            </w:pPr>
            <w:r>
              <w:t>1. Склады:</w:t>
            </w:r>
          </w:p>
        </w:tc>
      </w:tr>
      <w:tr w:rsidR="00AF1515">
        <w:tc>
          <w:tcPr>
            <w:tcW w:w="9840" w:type="dxa"/>
            <w:tcBorders>
              <w:top w:val="nil"/>
              <w:left w:val="nil"/>
              <w:bottom w:val="nil"/>
              <w:right w:val="nil"/>
            </w:tcBorders>
          </w:tcPr>
          <w:p w:rsidR="00AF1515" w:rsidRDefault="00AF1515">
            <w:pPr>
              <w:pStyle w:val="ConsPlusNormal"/>
              <w:ind w:left="450"/>
            </w:pPr>
            <w:r>
              <w:t>загрузочная;</w:t>
            </w:r>
          </w:p>
        </w:tc>
      </w:tr>
      <w:tr w:rsidR="00AF1515">
        <w:tc>
          <w:tcPr>
            <w:tcW w:w="9840" w:type="dxa"/>
            <w:tcBorders>
              <w:top w:val="nil"/>
              <w:left w:val="nil"/>
              <w:bottom w:val="nil"/>
              <w:right w:val="nil"/>
            </w:tcBorders>
          </w:tcPr>
          <w:p w:rsidR="00AF1515" w:rsidRDefault="00AF1515">
            <w:pPr>
              <w:pStyle w:val="ConsPlusNormal"/>
              <w:ind w:left="450"/>
            </w:pPr>
            <w:r>
              <w:t>кладовая овощей;</w:t>
            </w:r>
          </w:p>
        </w:tc>
      </w:tr>
      <w:tr w:rsidR="00AF1515">
        <w:tc>
          <w:tcPr>
            <w:tcW w:w="9840" w:type="dxa"/>
            <w:tcBorders>
              <w:top w:val="nil"/>
              <w:left w:val="nil"/>
              <w:bottom w:val="nil"/>
              <w:right w:val="nil"/>
            </w:tcBorders>
          </w:tcPr>
          <w:p w:rsidR="00AF1515" w:rsidRDefault="00AF1515">
            <w:pPr>
              <w:pStyle w:val="ConsPlusNormal"/>
              <w:ind w:left="450"/>
            </w:pPr>
            <w:r>
              <w:t>кладовая сухих пищевых продуктов;</w:t>
            </w:r>
          </w:p>
        </w:tc>
      </w:tr>
      <w:tr w:rsidR="00AF1515">
        <w:tc>
          <w:tcPr>
            <w:tcW w:w="9840" w:type="dxa"/>
            <w:tcBorders>
              <w:top w:val="nil"/>
              <w:left w:val="nil"/>
              <w:bottom w:val="nil"/>
              <w:right w:val="nil"/>
            </w:tcBorders>
          </w:tcPr>
          <w:p w:rsidR="00AF1515" w:rsidRDefault="00AF1515">
            <w:pPr>
              <w:pStyle w:val="ConsPlusNormal"/>
              <w:ind w:left="450"/>
            </w:pPr>
            <w:r>
              <w:t>кладовая тары;</w:t>
            </w:r>
          </w:p>
        </w:tc>
      </w:tr>
      <w:tr w:rsidR="00AF1515">
        <w:tc>
          <w:tcPr>
            <w:tcW w:w="9840" w:type="dxa"/>
            <w:tcBorders>
              <w:top w:val="nil"/>
              <w:left w:val="nil"/>
              <w:bottom w:val="nil"/>
              <w:right w:val="nil"/>
            </w:tcBorders>
          </w:tcPr>
          <w:p w:rsidR="00AF1515" w:rsidRDefault="00AF1515">
            <w:pPr>
              <w:pStyle w:val="ConsPlusNormal"/>
              <w:ind w:left="450"/>
            </w:pPr>
            <w:r>
              <w:t>холодильная камера;</w:t>
            </w:r>
          </w:p>
        </w:tc>
      </w:tr>
      <w:tr w:rsidR="00AF1515">
        <w:tc>
          <w:tcPr>
            <w:tcW w:w="9840" w:type="dxa"/>
            <w:tcBorders>
              <w:top w:val="nil"/>
              <w:left w:val="nil"/>
              <w:bottom w:val="nil"/>
              <w:right w:val="nil"/>
            </w:tcBorders>
          </w:tcPr>
          <w:p w:rsidR="00AF1515" w:rsidRDefault="00AF1515">
            <w:pPr>
              <w:pStyle w:val="ConsPlusNormal"/>
              <w:ind w:left="450"/>
            </w:pPr>
            <w:r>
              <w:t>холодильные шкафы, низкотемпературный шкаф (при необходимости).</w:t>
            </w:r>
          </w:p>
        </w:tc>
      </w:tr>
      <w:tr w:rsidR="00AF1515">
        <w:tc>
          <w:tcPr>
            <w:tcW w:w="9840" w:type="dxa"/>
            <w:tcBorders>
              <w:top w:val="nil"/>
              <w:left w:val="nil"/>
              <w:bottom w:val="nil"/>
              <w:right w:val="nil"/>
            </w:tcBorders>
          </w:tcPr>
          <w:p w:rsidR="00AF1515" w:rsidRDefault="00AF1515">
            <w:pPr>
              <w:pStyle w:val="ConsPlusNormal"/>
            </w:pPr>
            <w:r>
              <w:t>2. Заготовочная зона:</w:t>
            </w:r>
          </w:p>
        </w:tc>
      </w:tr>
      <w:tr w:rsidR="00AF1515">
        <w:tc>
          <w:tcPr>
            <w:tcW w:w="9840" w:type="dxa"/>
            <w:tcBorders>
              <w:top w:val="nil"/>
              <w:left w:val="nil"/>
              <w:bottom w:val="nil"/>
              <w:right w:val="nil"/>
            </w:tcBorders>
          </w:tcPr>
          <w:p w:rsidR="00AF1515" w:rsidRDefault="00AF1515">
            <w:pPr>
              <w:pStyle w:val="ConsPlusNormal"/>
              <w:ind w:left="450"/>
            </w:pPr>
            <w:r>
              <w:t>цех обработки корнеплодов;</w:t>
            </w:r>
          </w:p>
        </w:tc>
      </w:tr>
      <w:tr w:rsidR="00AF1515">
        <w:tc>
          <w:tcPr>
            <w:tcW w:w="9840" w:type="dxa"/>
            <w:tcBorders>
              <w:top w:val="nil"/>
              <w:left w:val="nil"/>
              <w:bottom w:val="nil"/>
              <w:right w:val="nil"/>
            </w:tcBorders>
          </w:tcPr>
          <w:p w:rsidR="00AF1515" w:rsidRDefault="00AF1515">
            <w:pPr>
              <w:pStyle w:val="ConsPlusNormal"/>
              <w:ind w:left="450"/>
            </w:pPr>
            <w:r>
              <w:t>овощной цех;</w:t>
            </w:r>
          </w:p>
        </w:tc>
      </w:tr>
      <w:tr w:rsidR="00AF1515">
        <w:tc>
          <w:tcPr>
            <w:tcW w:w="9840" w:type="dxa"/>
            <w:tcBorders>
              <w:top w:val="nil"/>
              <w:left w:val="nil"/>
              <w:bottom w:val="nil"/>
              <w:right w:val="nil"/>
            </w:tcBorders>
          </w:tcPr>
          <w:p w:rsidR="00AF1515" w:rsidRDefault="00AF1515">
            <w:pPr>
              <w:pStyle w:val="ConsPlusNormal"/>
              <w:ind w:left="450"/>
            </w:pPr>
            <w:r>
              <w:t>мясо-рыбный цех.</w:t>
            </w:r>
          </w:p>
        </w:tc>
      </w:tr>
      <w:tr w:rsidR="00AF1515">
        <w:tc>
          <w:tcPr>
            <w:tcW w:w="9840" w:type="dxa"/>
            <w:tcBorders>
              <w:top w:val="nil"/>
              <w:left w:val="nil"/>
              <w:bottom w:val="nil"/>
              <w:right w:val="nil"/>
            </w:tcBorders>
          </w:tcPr>
          <w:p w:rsidR="00AF1515" w:rsidRDefault="00AF1515">
            <w:pPr>
              <w:pStyle w:val="ConsPlusNormal"/>
              <w:ind w:left="450"/>
            </w:pPr>
            <w:r>
              <w:t>3. Доготовочная зона:</w:t>
            </w:r>
          </w:p>
        </w:tc>
      </w:tr>
      <w:tr w:rsidR="00AF1515">
        <w:tc>
          <w:tcPr>
            <w:tcW w:w="9840" w:type="dxa"/>
            <w:tcBorders>
              <w:top w:val="nil"/>
              <w:left w:val="nil"/>
              <w:bottom w:val="nil"/>
              <w:right w:val="nil"/>
            </w:tcBorders>
          </w:tcPr>
          <w:p w:rsidR="00AF1515" w:rsidRDefault="00AF1515">
            <w:pPr>
              <w:pStyle w:val="ConsPlusNormal"/>
              <w:ind w:left="450"/>
            </w:pPr>
            <w:r>
              <w:t>горячий цех;</w:t>
            </w:r>
          </w:p>
        </w:tc>
      </w:tr>
      <w:tr w:rsidR="00AF1515">
        <w:tc>
          <w:tcPr>
            <w:tcW w:w="9840" w:type="dxa"/>
            <w:tcBorders>
              <w:top w:val="nil"/>
              <w:left w:val="nil"/>
              <w:bottom w:val="nil"/>
              <w:right w:val="nil"/>
            </w:tcBorders>
          </w:tcPr>
          <w:p w:rsidR="00AF1515" w:rsidRDefault="00AF1515">
            <w:pPr>
              <w:pStyle w:val="ConsPlusNormal"/>
              <w:ind w:left="450"/>
            </w:pPr>
            <w:r>
              <w:lastRenderedPageBreak/>
              <w:t>холодный цех;</w:t>
            </w:r>
          </w:p>
        </w:tc>
      </w:tr>
      <w:tr w:rsidR="00AF1515">
        <w:tc>
          <w:tcPr>
            <w:tcW w:w="9840" w:type="dxa"/>
            <w:tcBorders>
              <w:top w:val="nil"/>
              <w:left w:val="nil"/>
              <w:bottom w:val="nil"/>
              <w:right w:val="nil"/>
            </w:tcBorders>
          </w:tcPr>
          <w:p w:rsidR="00AF1515" w:rsidRDefault="00AF1515">
            <w:pPr>
              <w:pStyle w:val="ConsPlusNormal"/>
              <w:ind w:left="450"/>
            </w:pPr>
            <w:r>
              <w:t>помещение для резки хлеба.</w:t>
            </w:r>
          </w:p>
        </w:tc>
      </w:tr>
      <w:tr w:rsidR="00AF1515">
        <w:tc>
          <w:tcPr>
            <w:tcW w:w="9840" w:type="dxa"/>
            <w:tcBorders>
              <w:top w:val="nil"/>
              <w:left w:val="nil"/>
              <w:bottom w:val="nil"/>
              <w:right w:val="nil"/>
            </w:tcBorders>
          </w:tcPr>
          <w:p w:rsidR="00AF1515" w:rsidRDefault="00AF1515">
            <w:pPr>
              <w:pStyle w:val="ConsPlusNormal"/>
            </w:pPr>
            <w:r>
              <w:t>4. Моечные посуды:</w:t>
            </w:r>
          </w:p>
        </w:tc>
      </w:tr>
      <w:tr w:rsidR="00AF1515">
        <w:tc>
          <w:tcPr>
            <w:tcW w:w="9840" w:type="dxa"/>
            <w:tcBorders>
              <w:top w:val="nil"/>
              <w:left w:val="nil"/>
              <w:bottom w:val="nil"/>
              <w:right w:val="nil"/>
            </w:tcBorders>
          </w:tcPr>
          <w:p w:rsidR="00AF1515" w:rsidRDefault="00AF1515">
            <w:pPr>
              <w:pStyle w:val="ConsPlusNormal"/>
              <w:ind w:left="450"/>
            </w:pPr>
            <w:r>
              <w:t>кухонной;</w:t>
            </w:r>
          </w:p>
        </w:tc>
      </w:tr>
      <w:tr w:rsidR="00AF1515">
        <w:tc>
          <w:tcPr>
            <w:tcW w:w="9840" w:type="dxa"/>
            <w:tcBorders>
              <w:top w:val="nil"/>
              <w:left w:val="nil"/>
              <w:bottom w:val="nil"/>
              <w:right w:val="nil"/>
            </w:tcBorders>
          </w:tcPr>
          <w:p w:rsidR="00AF1515" w:rsidRDefault="00AF1515">
            <w:pPr>
              <w:pStyle w:val="ConsPlusNormal"/>
              <w:ind w:left="450"/>
            </w:pPr>
            <w:r>
              <w:t>столовой.</w:t>
            </w:r>
          </w:p>
        </w:tc>
      </w:tr>
      <w:tr w:rsidR="00AF1515">
        <w:tc>
          <w:tcPr>
            <w:tcW w:w="9840" w:type="dxa"/>
            <w:tcBorders>
              <w:top w:val="nil"/>
              <w:left w:val="nil"/>
              <w:bottom w:val="nil"/>
              <w:right w:val="nil"/>
            </w:tcBorders>
          </w:tcPr>
          <w:p w:rsidR="00AF1515" w:rsidRDefault="00AF1515">
            <w:pPr>
              <w:pStyle w:val="ConsPlusNormal"/>
            </w:pPr>
            <w:r>
              <w:t>5. Помещения для соблюдения работниками личной гигиены:</w:t>
            </w:r>
          </w:p>
        </w:tc>
      </w:tr>
      <w:tr w:rsidR="00AF1515">
        <w:tc>
          <w:tcPr>
            <w:tcW w:w="9840" w:type="dxa"/>
            <w:tcBorders>
              <w:top w:val="nil"/>
              <w:left w:val="nil"/>
              <w:bottom w:val="nil"/>
              <w:right w:val="nil"/>
            </w:tcBorders>
          </w:tcPr>
          <w:p w:rsidR="00AF1515" w:rsidRDefault="00AF1515">
            <w:pPr>
              <w:pStyle w:val="ConsPlusNormal"/>
              <w:ind w:left="450"/>
            </w:pPr>
            <w:r>
              <w:t>комната с гардеробом;</w:t>
            </w:r>
          </w:p>
        </w:tc>
      </w:tr>
      <w:tr w:rsidR="00AF1515">
        <w:tc>
          <w:tcPr>
            <w:tcW w:w="9840" w:type="dxa"/>
            <w:tcBorders>
              <w:top w:val="nil"/>
              <w:left w:val="nil"/>
              <w:bottom w:val="nil"/>
              <w:right w:val="nil"/>
            </w:tcBorders>
          </w:tcPr>
          <w:p w:rsidR="00AF1515" w:rsidRDefault="00AF1515">
            <w:pPr>
              <w:pStyle w:val="ConsPlusNormal"/>
              <w:ind w:left="450"/>
            </w:pPr>
            <w:r>
              <w:t>санитарный узел;</w:t>
            </w:r>
          </w:p>
        </w:tc>
      </w:tr>
      <w:tr w:rsidR="00AF1515">
        <w:tc>
          <w:tcPr>
            <w:tcW w:w="9840" w:type="dxa"/>
            <w:tcBorders>
              <w:top w:val="nil"/>
              <w:left w:val="nil"/>
              <w:bottom w:val="nil"/>
              <w:right w:val="nil"/>
            </w:tcBorders>
          </w:tcPr>
          <w:p w:rsidR="00AF1515" w:rsidRDefault="00AF1515">
            <w:pPr>
              <w:pStyle w:val="ConsPlusNormal"/>
              <w:ind w:left="450"/>
            </w:pPr>
            <w:r>
              <w:t>душевая.</w:t>
            </w:r>
          </w:p>
        </w:tc>
      </w:tr>
      <w:tr w:rsidR="00AF1515">
        <w:tc>
          <w:tcPr>
            <w:tcW w:w="9840" w:type="dxa"/>
            <w:tcBorders>
              <w:top w:val="nil"/>
              <w:left w:val="nil"/>
              <w:bottom w:val="nil"/>
              <w:right w:val="nil"/>
            </w:tcBorders>
          </w:tcPr>
          <w:p w:rsidR="00AF1515" w:rsidRDefault="00AF1515">
            <w:pPr>
              <w:pStyle w:val="ConsPlusNormal"/>
            </w:pPr>
            <w:r>
              <w:t>6. Обеденный зал.</w:t>
            </w:r>
          </w:p>
        </w:tc>
      </w:tr>
    </w:tbl>
    <w:p w:rsidR="00AF1515" w:rsidRDefault="00AF1515">
      <w:pPr>
        <w:sectPr w:rsidR="00AF1515">
          <w:pgSz w:w="16838" w:h="11905" w:orient="landscape"/>
          <w:pgMar w:top="1701" w:right="1134" w:bottom="850" w:left="1134" w:header="0" w:footer="0" w:gutter="0"/>
          <w:cols w:space="720"/>
        </w:sectPr>
      </w:pPr>
    </w:p>
    <w:p w:rsidR="00AF1515" w:rsidRDefault="00AF1515">
      <w:pPr>
        <w:pStyle w:val="ConsPlusNormal"/>
      </w:pPr>
    </w:p>
    <w:p w:rsidR="00AF1515" w:rsidRDefault="00AF1515">
      <w:pPr>
        <w:pStyle w:val="ConsPlusNormal"/>
        <w:ind w:firstLine="540"/>
        <w:jc w:val="both"/>
      </w:pPr>
      <w:r>
        <w:t>--------------------------------</w:t>
      </w:r>
    </w:p>
    <w:p w:rsidR="00AF1515" w:rsidRDefault="00AF1515">
      <w:pPr>
        <w:pStyle w:val="ConsPlusNormal"/>
        <w:spacing w:before="220"/>
        <w:ind w:firstLine="540"/>
        <w:jc w:val="both"/>
      </w:pPr>
      <w:bookmarkStart w:id="35" w:name="P1745"/>
      <w:bookmarkEnd w:id="35"/>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AF1515" w:rsidRDefault="00AF1515">
      <w:pPr>
        <w:pStyle w:val="ConsPlusNormal"/>
        <w:spacing w:before="220"/>
        <w:ind w:firstLine="540"/>
        <w:jc w:val="both"/>
      </w:pPr>
      <w:bookmarkStart w:id="36" w:name="P1746"/>
      <w:bookmarkEnd w:id="36"/>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22</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7" w:name="P1758"/>
      <w:bookmarkEnd w:id="37"/>
      <w:r>
        <w:t>ТРЕБОВАНИЯ</w:t>
      </w:r>
    </w:p>
    <w:p w:rsidR="00AF1515" w:rsidRDefault="00AF1515">
      <w:pPr>
        <w:pStyle w:val="ConsPlusTitle"/>
        <w:jc w:val="center"/>
      </w:pPr>
      <w:r>
        <w:t>К МЫТЬЮ ПОСУДЫ РУЧНЫМ СПОСОБОМ, СУШКЕ ПОСУДЫ</w:t>
      </w:r>
    </w:p>
    <w:p w:rsidR="00AF1515" w:rsidRDefault="00AF1515">
      <w:pPr>
        <w:pStyle w:val="ConsPlusNormal"/>
      </w:pPr>
    </w:p>
    <w:p w:rsidR="00AF1515" w:rsidRDefault="00AF1515">
      <w:pPr>
        <w:pStyle w:val="ConsPlusNormal"/>
        <w:ind w:firstLine="540"/>
        <w:jc w:val="both"/>
      </w:pPr>
      <w:r>
        <w:t>1. Столовая посуда должна мыться горячей проточной водой с использованием трех посудомоечных ванн:</w:t>
      </w:r>
    </w:p>
    <w:p w:rsidR="00AF1515" w:rsidRDefault="00AF1515">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AF1515" w:rsidRDefault="00AF1515">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AF1515" w:rsidRDefault="00AF1515">
      <w:pPr>
        <w:pStyle w:val="ConsPlusNormal"/>
        <w:spacing w:before="220"/>
        <w:ind w:firstLine="540"/>
        <w:jc w:val="both"/>
      </w:pPr>
      <w:r>
        <w:t>в третьей моечной ванне посуда должна ополаскиваться.</w:t>
      </w:r>
    </w:p>
    <w:p w:rsidR="00AF1515" w:rsidRDefault="00AF1515">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AF1515" w:rsidRDefault="00AF1515">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AF1515" w:rsidRDefault="00AF1515">
      <w:pPr>
        <w:pStyle w:val="ConsPlusNormal"/>
        <w:spacing w:before="220"/>
        <w:ind w:firstLine="540"/>
        <w:jc w:val="both"/>
      </w:pPr>
      <w:r>
        <w:t>2. После мытья:</w:t>
      </w:r>
    </w:p>
    <w:p w:rsidR="00AF1515" w:rsidRDefault="00AF1515">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AF1515" w:rsidRDefault="00AF1515">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AF1515" w:rsidRDefault="00AF1515">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AF1515" w:rsidRDefault="00AF1515">
      <w:pPr>
        <w:pStyle w:val="ConsPlusNormal"/>
        <w:spacing w:before="220"/>
        <w:ind w:firstLine="540"/>
        <w:jc w:val="both"/>
      </w:pPr>
      <w:r>
        <w:t xml:space="preserve">подносы после каждого использования должны протираться чистыми салфетками, а в конце </w:t>
      </w:r>
      <w:r>
        <w:lastRenderedPageBreak/>
        <w:t>дня промываться горячей водой с добавлением моющих средств;</w:t>
      </w:r>
    </w:p>
    <w:p w:rsidR="00AF1515" w:rsidRDefault="00AF1515">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23</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jc w:val="right"/>
      </w:pPr>
      <w:r>
        <w:t>(в редакции постановления</w:t>
      </w:r>
    </w:p>
    <w:p w:rsidR="00AF1515" w:rsidRDefault="00AF1515">
      <w:pPr>
        <w:pStyle w:val="ConsPlusNormal"/>
        <w:jc w:val="right"/>
      </w:pPr>
      <w:r>
        <w:t>Совета Министров</w:t>
      </w:r>
    </w:p>
    <w:p w:rsidR="00AF1515" w:rsidRDefault="00AF1515">
      <w:pPr>
        <w:pStyle w:val="ConsPlusNormal"/>
        <w:jc w:val="right"/>
      </w:pPr>
      <w:r>
        <w:t>Республики Беларусь</w:t>
      </w:r>
    </w:p>
    <w:p w:rsidR="00AF1515" w:rsidRDefault="00AF1515">
      <w:pPr>
        <w:pStyle w:val="ConsPlusNormal"/>
        <w:jc w:val="right"/>
      </w:pPr>
      <w:r>
        <w:t>12.07.2024 N 502)</w:t>
      </w:r>
    </w:p>
    <w:p w:rsidR="00AF1515" w:rsidRDefault="00AF1515">
      <w:pPr>
        <w:pStyle w:val="ConsPlusNormal"/>
      </w:pPr>
    </w:p>
    <w:p w:rsidR="00AF1515" w:rsidRDefault="00AF1515">
      <w:pPr>
        <w:pStyle w:val="ConsPlusTitle"/>
        <w:jc w:val="center"/>
      </w:pPr>
      <w:bookmarkStart w:id="38" w:name="P1788"/>
      <w:bookmarkEnd w:id="38"/>
      <w:r>
        <w:t>ПЕРЕЧЕНЬ</w:t>
      </w:r>
    </w:p>
    <w:p w:rsidR="00AF1515" w:rsidRDefault="00AF1515">
      <w:pPr>
        <w:pStyle w:val="ConsPlusTitle"/>
        <w:jc w:val="center"/>
      </w:pPr>
      <w:r>
        <w:t>ПИЩЕВЫХ ПРОДУКТОВ, НЕ ОТВЕЧАЮЩИХ ПРИНЦИПАМ ДЕТСКОЙ ДИЕТЕТИКИ</w:t>
      </w:r>
    </w:p>
    <w:p w:rsidR="00AF1515" w:rsidRDefault="00AF1515">
      <w:pPr>
        <w:pStyle w:val="ConsPlusNormal"/>
        <w:jc w:val="center"/>
      </w:pPr>
      <w:r>
        <w:t xml:space="preserve">(в ред. </w:t>
      </w:r>
      <w:hyperlink r:id="rId100" w:history="1">
        <w:r>
          <w:rPr>
            <w:color w:val="0000FF"/>
          </w:rPr>
          <w:t>постановления</w:t>
        </w:r>
      </w:hyperlink>
      <w:r>
        <w:t xml:space="preserve"> Совмина от 12.07.2024 N 502)</w:t>
      </w:r>
    </w:p>
    <w:p w:rsidR="00AF1515" w:rsidRDefault="00AF1515">
      <w:pPr>
        <w:pStyle w:val="ConsPlusNormal"/>
      </w:pPr>
    </w:p>
    <w:p w:rsidR="00AF1515" w:rsidRDefault="00AF1515">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AF1515" w:rsidRDefault="00AF1515">
      <w:pPr>
        <w:pStyle w:val="ConsPlusNormal"/>
        <w:spacing w:before="220"/>
        <w:ind w:firstLine="540"/>
        <w:jc w:val="both"/>
      </w:pPr>
      <w:r>
        <w:t>2. Закусочные консервы овощные (из обжаренных корнеплодов, в том числе фаршированных).</w:t>
      </w:r>
    </w:p>
    <w:p w:rsidR="00AF1515" w:rsidRDefault="00AF1515">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AF1515" w:rsidRDefault="00AF1515">
      <w:pPr>
        <w:pStyle w:val="ConsPlusNormal"/>
        <w:spacing w:before="220"/>
        <w:ind w:firstLine="540"/>
        <w:jc w:val="both"/>
      </w:pPr>
      <w:r>
        <w:t>4. Свиное сало.</w:t>
      </w:r>
    </w:p>
    <w:p w:rsidR="00AF1515" w:rsidRDefault="00AF1515">
      <w:pPr>
        <w:pStyle w:val="ConsPlusNormal"/>
        <w:spacing w:before="220"/>
        <w:ind w:firstLine="540"/>
        <w:jc w:val="both"/>
      </w:pPr>
      <w:r>
        <w:t>5. Гидрогенизированные масла и жиры.</w:t>
      </w:r>
    </w:p>
    <w:p w:rsidR="00AF1515" w:rsidRDefault="00AF1515">
      <w:pPr>
        <w:pStyle w:val="ConsPlusNormal"/>
        <w:spacing w:before="220"/>
        <w:ind w:firstLine="540"/>
        <w:jc w:val="both"/>
      </w:pPr>
      <w:r>
        <w:t>6. Жиры с высоким содержанием насыщенных жирных кислот - для детей в возрасте до 3 лет.</w:t>
      </w:r>
    </w:p>
    <w:p w:rsidR="00AF1515" w:rsidRDefault="00AF1515">
      <w:pPr>
        <w:pStyle w:val="ConsPlusNormal"/>
        <w:spacing w:before="220"/>
        <w:ind w:firstLine="540"/>
        <w:jc w:val="both"/>
      </w:pPr>
      <w:r>
        <w:t>7. Растительные масла с перекисным числом более 2 ммоль активного кислорода/кг жира, хлопковое масло, а для детей в возрасте до 3 лет - кунжутное масло.</w:t>
      </w:r>
    </w:p>
    <w:p w:rsidR="00AF1515" w:rsidRDefault="00AF1515">
      <w:pPr>
        <w:pStyle w:val="ConsPlusNormal"/>
        <w:spacing w:before="220"/>
        <w:ind w:firstLine="540"/>
        <w:jc w:val="both"/>
      </w:pPr>
      <w:r>
        <w:t>8. Костные бульоны, за исключением куриного.</w:t>
      </w:r>
    </w:p>
    <w:p w:rsidR="00AF1515" w:rsidRDefault="00AF1515">
      <w:pPr>
        <w:pStyle w:val="ConsPlusNormal"/>
        <w:spacing w:before="220"/>
        <w:ind w:firstLine="540"/>
        <w:jc w:val="both"/>
      </w:pPr>
      <w:r>
        <w:t>9. Субпродукты, кроме говяжьего и свиного языка, сердца, печени.</w:t>
      </w:r>
    </w:p>
    <w:p w:rsidR="00AF1515" w:rsidRDefault="00AF1515">
      <w:pPr>
        <w:pStyle w:val="ConsPlusNormal"/>
        <w:spacing w:before="220"/>
        <w:ind w:firstLine="540"/>
        <w:jc w:val="both"/>
      </w:pPr>
      <w:r>
        <w:t>10. Паштеты мясные.</w:t>
      </w:r>
    </w:p>
    <w:p w:rsidR="00AF1515" w:rsidRDefault="00AF1515">
      <w:pPr>
        <w:pStyle w:val="ConsPlusNormal"/>
        <w:spacing w:before="220"/>
        <w:ind w:firstLine="540"/>
        <w:jc w:val="both"/>
      </w:pPr>
      <w:r>
        <w:t>11. Мясная продукция, содержащая фосфаты, бенз(а)пирен, в том числе сырокопченые мясные гастрономические изделия и колбасы.</w:t>
      </w:r>
    </w:p>
    <w:p w:rsidR="00AF1515" w:rsidRDefault="00AF1515">
      <w:pPr>
        <w:pStyle w:val="ConsPlusNormal"/>
        <w:spacing w:before="220"/>
        <w:ind w:firstLine="540"/>
        <w:jc w:val="both"/>
      </w:pPr>
      <w:r>
        <w:t>12. Пищевые продукты с острым вкусом, в том числе острые соусы, кетчупы, маринованные овощи с использованием столового уксуса, жгучие специи (горчица, хрен, перец красный и черный, уксус и другое) &lt;*&gt;.</w:t>
      </w:r>
    </w:p>
    <w:p w:rsidR="00AF1515" w:rsidRDefault="00AF1515">
      <w:pPr>
        <w:pStyle w:val="ConsPlusNormal"/>
        <w:spacing w:before="220"/>
        <w:ind w:firstLine="540"/>
        <w:jc w:val="both"/>
      </w:pPr>
      <w:r>
        <w:lastRenderedPageBreak/>
        <w:t>--------------------------------</w:t>
      </w:r>
    </w:p>
    <w:p w:rsidR="00AF1515" w:rsidRDefault="00AF1515">
      <w:pPr>
        <w:pStyle w:val="ConsPlusNormal"/>
        <w:spacing w:before="220"/>
        <w:ind w:firstLine="540"/>
        <w:jc w:val="both"/>
      </w:pPr>
      <w:r>
        <w:t>&lt;*&gt; Вместо жгучих специй используются вкусовые приправы: петрушка, сельдерей, укроп, лук, чеснок, корица, ванилин и другие.</w:t>
      </w:r>
    </w:p>
    <w:p w:rsidR="00AF1515" w:rsidRDefault="00AF1515">
      <w:pPr>
        <w:pStyle w:val="ConsPlusNormal"/>
        <w:ind w:firstLine="540"/>
        <w:jc w:val="both"/>
      </w:pPr>
    </w:p>
    <w:p w:rsidR="00AF1515" w:rsidRDefault="00AF1515">
      <w:pPr>
        <w:pStyle w:val="ConsPlusNormal"/>
        <w:ind w:firstLine="540"/>
        <w:jc w:val="both"/>
      </w:pPr>
      <w:r>
        <w:t>13. Острые сухарики.</w:t>
      </w:r>
    </w:p>
    <w:p w:rsidR="00AF1515" w:rsidRDefault="00AF1515">
      <w:pPr>
        <w:pStyle w:val="ConsPlusNormal"/>
        <w:spacing w:before="220"/>
        <w:ind w:firstLine="540"/>
        <w:jc w:val="both"/>
      </w:pPr>
      <w:r>
        <w:t>14. Изделия, изготовленные во фритюре, в том числе чипсы.</w:t>
      </w:r>
    </w:p>
    <w:p w:rsidR="00AF1515" w:rsidRDefault="00AF1515">
      <w:pPr>
        <w:pStyle w:val="ConsPlusNormal"/>
        <w:spacing w:before="220"/>
        <w:ind w:firstLine="540"/>
        <w:jc w:val="both"/>
      </w:pPr>
      <w:r>
        <w:t>15. Сухие пищевые концентраты супов и гарниров быстрого приготовления.</w:t>
      </w:r>
    </w:p>
    <w:p w:rsidR="00AF1515" w:rsidRDefault="00AF1515">
      <w:pPr>
        <w:pStyle w:val="ConsPlusNormal"/>
        <w:spacing w:before="220"/>
        <w:ind w:firstLine="540"/>
        <w:jc w:val="both"/>
      </w:pPr>
      <w:r>
        <w:t>16. Кофе натуральный.</w:t>
      </w:r>
    </w:p>
    <w:p w:rsidR="00AF1515" w:rsidRDefault="00AF1515">
      <w:pPr>
        <w:pStyle w:val="ConsPlusNormal"/>
        <w:spacing w:before="220"/>
        <w:ind w:firstLine="540"/>
        <w:jc w:val="both"/>
      </w:pPr>
      <w:r>
        <w:t>17. Тонизирующие, в том числе энергетические, напитки.</w:t>
      </w:r>
    </w:p>
    <w:p w:rsidR="00AF1515" w:rsidRDefault="00AF1515">
      <w:pPr>
        <w:pStyle w:val="ConsPlusNormal"/>
        <w:spacing w:before="220"/>
        <w:ind w:firstLine="540"/>
        <w:jc w:val="both"/>
      </w:pPr>
      <w:r>
        <w:t>18. Газированные напитки.</w:t>
      </w:r>
    </w:p>
    <w:p w:rsidR="00AF1515" w:rsidRDefault="00AF1515">
      <w:pPr>
        <w:pStyle w:val="ConsPlusNormal"/>
        <w:spacing w:before="220"/>
        <w:ind w:firstLine="540"/>
        <w:jc w:val="both"/>
      </w:pPr>
      <w:r>
        <w:t>19. Грибы.</w:t>
      </w:r>
    </w:p>
    <w:p w:rsidR="00AF1515" w:rsidRDefault="00AF1515">
      <w:pPr>
        <w:pStyle w:val="ConsPlusNormal"/>
        <w:spacing w:before="220"/>
        <w:ind w:firstLine="540"/>
        <w:jc w:val="both"/>
      </w:pPr>
      <w:r>
        <w:t>20. Хлебобулочные изделия с содержанием соли более 0,5 процента.</w:t>
      </w:r>
    </w:p>
    <w:p w:rsidR="00AF1515" w:rsidRDefault="00AF1515">
      <w:pPr>
        <w:pStyle w:val="ConsPlusNormal"/>
        <w:spacing w:before="220"/>
        <w:ind w:firstLine="540"/>
        <w:jc w:val="both"/>
      </w:pPr>
      <w:r>
        <w:t>21. Пищевые продукты, содержащие:</w:t>
      </w:r>
    </w:p>
    <w:p w:rsidR="00AF1515" w:rsidRDefault="00AF1515">
      <w:pPr>
        <w:pStyle w:val="ConsPlusNormal"/>
        <w:spacing w:before="220"/>
        <w:ind w:firstLine="540"/>
        <w:jc w:val="both"/>
      </w:pPr>
      <w:r>
        <w:t>генно-модифицированные (генно-инженерные, трансгенные) организмы;</w:t>
      </w:r>
    </w:p>
    <w:p w:rsidR="00AF1515" w:rsidRDefault="00AF1515">
      <w:pPr>
        <w:pStyle w:val="ConsPlusNormal"/>
        <w:spacing w:before="220"/>
        <w:ind w:firstLine="540"/>
        <w:jc w:val="both"/>
      </w:pPr>
      <w:r>
        <w:t>ядра абрикосовой косточки;</w:t>
      </w:r>
    </w:p>
    <w:p w:rsidR="00AF1515" w:rsidRDefault="00AF1515">
      <w:pPr>
        <w:pStyle w:val="ConsPlusNormal"/>
        <w:spacing w:before="220"/>
        <w:ind w:firstLine="540"/>
        <w:jc w:val="both"/>
      </w:pPr>
      <w:r>
        <w:t>этиловый спирт более 0,2 процента;</w:t>
      </w:r>
    </w:p>
    <w:p w:rsidR="00AF1515" w:rsidRDefault="00AF1515">
      <w:pPr>
        <w:pStyle w:val="ConsPlusNormal"/>
        <w:spacing w:before="220"/>
        <w:ind w:firstLine="540"/>
        <w:jc w:val="both"/>
      </w:pPr>
      <w:r>
        <w:t>бензойную, сорбиновую кислоты и их соли;</w:t>
      </w:r>
    </w:p>
    <w:p w:rsidR="00AF1515" w:rsidRDefault="00AF1515">
      <w:pPr>
        <w:pStyle w:val="ConsPlusNormal"/>
        <w:spacing w:before="220"/>
        <w:ind w:firstLine="540"/>
        <w:jc w:val="both"/>
      </w:pPr>
      <w:r>
        <w:t>подсластители, за исключением специализированной пищевой продукции для диетического (лечебного и профилактического) питания;</w:t>
      </w:r>
    </w:p>
    <w:p w:rsidR="00AF1515" w:rsidRDefault="00AF1515">
      <w:pPr>
        <w:pStyle w:val="ConsPlusNormal"/>
        <w:spacing w:before="220"/>
        <w:ind w:firstLine="540"/>
        <w:jc w:val="both"/>
      </w:pPr>
      <w:r>
        <w:t>искусственные пищевые ароматизаторы (вкусоароматические вещества), за исключением ванилина.</w:t>
      </w:r>
    </w:p>
    <w:p w:rsidR="00AF1515" w:rsidRDefault="00AF1515">
      <w:pPr>
        <w:pStyle w:val="ConsPlusNormal"/>
        <w:spacing w:before="220"/>
        <w:ind w:firstLine="540"/>
        <w:jc w:val="both"/>
      </w:pPr>
      <w:r>
        <w:t>22. Карамель, в том числе леденцовая.</w:t>
      </w:r>
    </w:p>
    <w:p w:rsidR="00AF1515" w:rsidRDefault="00AF1515">
      <w:pPr>
        <w:pStyle w:val="ConsPlusNormal"/>
        <w:spacing w:before="220"/>
        <w:ind w:firstLine="540"/>
        <w:jc w:val="both"/>
      </w:pPr>
      <w:r>
        <w:t>23. Жевательная резинка.</w:t>
      </w:r>
    </w:p>
    <w:p w:rsidR="00AF1515" w:rsidRDefault="00AF1515">
      <w:pPr>
        <w:pStyle w:val="ConsPlusNormal"/>
        <w:spacing w:before="220"/>
        <w:ind w:firstLine="540"/>
        <w:jc w:val="both"/>
      </w:pPr>
      <w:r>
        <w:t>24. Иная продукция, в отношении которой государственными органами, уполномоченными на осуществление контрольной (надзорной) деятельности, установлены временные ограничения на выпуск в обращение.</w:t>
      </w: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pPr>
    </w:p>
    <w:p w:rsidR="00AF1515" w:rsidRDefault="00AF1515">
      <w:pPr>
        <w:pStyle w:val="ConsPlusNormal"/>
        <w:jc w:val="right"/>
        <w:outlineLvl w:val="2"/>
      </w:pPr>
      <w:r>
        <w:t>Приложение 24</w:t>
      </w:r>
    </w:p>
    <w:p w:rsidR="00AF1515" w:rsidRDefault="00AF1515">
      <w:pPr>
        <w:pStyle w:val="ConsPlusNormal"/>
        <w:jc w:val="right"/>
      </w:pPr>
      <w:r>
        <w:t>к специфическим санитарно-</w:t>
      </w:r>
    </w:p>
    <w:p w:rsidR="00AF1515" w:rsidRDefault="00AF1515">
      <w:pPr>
        <w:pStyle w:val="ConsPlusNormal"/>
        <w:jc w:val="right"/>
      </w:pPr>
      <w:r>
        <w:t>эпидемиологическим требованиям</w:t>
      </w:r>
    </w:p>
    <w:p w:rsidR="00AF1515" w:rsidRDefault="00AF1515">
      <w:pPr>
        <w:pStyle w:val="ConsPlusNormal"/>
        <w:jc w:val="right"/>
      </w:pPr>
      <w:r>
        <w:t>к содержанию и эксплуатации</w:t>
      </w:r>
    </w:p>
    <w:p w:rsidR="00AF1515" w:rsidRDefault="00AF1515">
      <w:pPr>
        <w:pStyle w:val="ConsPlusNormal"/>
        <w:jc w:val="right"/>
      </w:pPr>
      <w:r>
        <w:t>учреждений образования</w:t>
      </w:r>
    </w:p>
    <w:p w:rsidR="00AF1515" w:rsidRDefault="00AF1515">
      <w:pPr>
        <w:pStyle w:val="ConsPlusNormal"/>
      </w:pPr>
    </w:p>
    <w:p w:rsidR="00AF1515" w:rsidRDefault="00AF1515">
      <w:pPr>
        <w:pStyle w:val="ConsPlusTitle"/>
        <w:jc w:val="center"/>
      </w:pPr>
      <w:bookmarkStart w:id="39" w:name="P1836"/>
      <w:bookmarkEnd w:id="39"/>
      <w:r>
        <w:t>ПИЩЕВЫЕ ПРОДУКТЫ,</w:t>
      </w:r>
    </w:p>
    <w:p w:rsidR="00AF1515" w:rsidRDefault="00AF1515">
      <w:pPr>
        <w:pStyle w:val="ConsPlusTitle"/>
        <w:jc w:val="center"/>
      </w:pPr>
      <w:r>
        <w:t xml:space="preserve">НЕ ИСПОЛЬЗУЕМЫЕ В ПИТАНИИ ДЕТЕЙ В ЦЕЛЯХ ПРОФИЛАКТИКИ ОСТРЫХ КИШЕЧНЫХ </w:t>
      </w:r>
      <w:r>
        <w:lastRenderedPageBreak/>
        <w:t>ИНФЕКЦИЙ</w:t>
      </w:r>
    </w:p>
    <w:p w:rsidR="00AF1515" w:rsidRDefault="00AF1515">
      <w:pPr>
        <w:pStyle w:val="ConsPlusNormal"/>
      </w:pPr>
    </w:p>
    <w:p w:rsidR="00AF1515" w:rsidRDefault="00AF1515">
      <w:pPr>
        <w:pStyle w:val="ConsPlusNormal"/>
        <w:ind w:firstLine="540"/>
        <w:jc w:val="both"/>
      </w:pPr>
      <w:r>
        <w:t>В целях профилактики острых кишечных инфекций в объектах питания детей запрещается:</w:t>
      </w:r>
    </w:p>
    <w:p w:rsidR="00AF1515" w:rsidRDefault="00AF1515">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AF1515" w:rsidRDefault="00AF1515">
      <w:pPr>
        <w:pStyle w:val="ConsPlusNormal"/>
        <w:spacing w:before="220"/>
        <w:ind w:firstLine="540"/>
        <w:jc w:val="both"/>
      </w:pPr>
      <w:r>
        <w:t>использование для приготовления блюд мяса и яиц водоплавающей птицы;</w:t>
      </w:r>
    </w:p>
    <w:p w:rsidR="00AF1515" w:rsidRDefault="00AF1515">
      <w:pPr>
        <w:pStyle w:val="ConsPlusNormal"/>
        <w:spacing w:before="220"/>
        <w:ind w:firstLine="540"/>
        <w:jc w:val="both"/>
      </w:pPr>
      <w:r>
        <w:t>замораживание охлажденных мяса, птицы, рыбы или повторное их замораживание;</w:t>
      </w:r>
    </w:p>
    <w:p w:rsidR="00AF1515" w:rsidRDefault="00AF1515">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AF1515" w:rsidRDefault="00AF1515">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AF1515" w:rsidRDefault="00AF1515">
      <w:pPr>
        <w:pStyle w:val="ConsPlusNormal"/>
        <w:spacing w:before="220"/>
        <w:ind w:firstLine="540"/>
        <w:jc w:val="both"/>
      </w:pPr>
      <w:r>
        <w:t>изготовление:</w:t>
      </w:r>
    </w:p>
    <w:p w:rsidR="00AF1515" w:rsidRDefault="00AF1515">
      <w:pPr>
        <w:pStyle w:val="ConsPlusNormal"/>
        <w:spacing w:before="220"/>
        <w:ind w:firstLine="540"/>
        <w:jc w:val="both"/>
      </w:pPr>
      <w:r>
        <w:t>сырковой массы, творога, простокваши-самокваса и других кисломолочных продуктов;</w:t>
      </w:r>
    </w:p>
    <w:p w:rsidR="00AF1515" w:rsidRDefault="00AF1515">
      <w:pPr>
        <w:pStyle w:val="ConsPlusNormal"/>
        <w:spacing w:before="220"/>
        <w:ind w:firstLine="540"/>
        <w:jc w:val="both"/>
      </w:pPr>
      <w:r>
        <w:t>блинчиков с сырым мясным фаршем, макарон с мясным фаршем ("по-флотски") и рубленым яйцом;</w:t>
      </w:r>
    </w:p>
    <w:p w:rsidR="00AF1515" w:rsidRDefault="00AF1515">
      <w:pPr>
        <w:pStyle w:val="ConsPlusNormal"/>
        <w:spacing w:before="220"/>
        <w:ind w:firstLine="540"/>
        <w:jc w:val="both"/>
      </w:pPr>
      <w:r>
        <w:t>студней, зельцев, мясных и рыбных заливных блюд;</w:t>
      </w:r>
    </w:p>
    <w:p w:rsidR="00AF1515" w:rsidRDefault="00AF1515">
      <w:pPr>
        <w:pStyle w:val="ConsPlusNormal"/>
        <w:spacing w:before="220"/>
        <w:ind w:firstLine="540"/>
        <w:jc w:val="both"/>
      </w:pPr>
      <w:r>
        <w:t>кондитерских изделий с кремом;</w:t>
      </w:r>
    </w:p>
    <w:p w:rsidR="00AF1515" w:rsidRDefault="00AF1515">
      <w:pPr>
        <w:pStyle w:val="ConsPlusNormal"/>
        <w:spacing w:before="220"/>
        <w:ind w:firstLine="540"/>
        <w:jc w:val="both"/>
      </w:pPr>
      <w:r>
        <w:t>изделий во фритюре;</w:t>
      </w:r>
    </w:p>
    <w:p w:rsidR="00AF1515" w:rsidRDefault="00AF1515">
      <w:pPr>
        <w:pStyle w:val="ConsPlusNormal"/>
        <w:spacing w:before="220"/>
        <w:ind w:firstLine="540"/>
        <w:jc w:val="both"/>
      </w:pPr>
      <w:r>
        <w:t>окрошки и других холодных супов;</w:t>
      </w:r>
    </w:p>
    <w:p w:rsidR="00AF1515" w:rsidRDefault="00AF1515">
      <w:pPr>
        <w:pStyle w:val="ConsPlusNormal"/>
        <w:spacing w:before="220"/>
        <w:ind w:firstLine="540"/>
        <w:jc w:val="both"/>
      </w:pPr>
      <w:r>
        <w:t>паштетов, форшмака из сельди;</w:t>
      </w:r>
    </w:p>
    <w:p w:rsidR="00AF1515" w:rsidRDefault="00AF1515">
      <w:pPr>
        <w:pStyle w:val="ConsPlusNormal"/>
        <w:spacing w:before="220"/>
        <w:ind w:firstLine="540"/>
        <w:jc w:val="both"/>
      </w:pPr>
      <w:r>
        <w:t>яичницы-глазуньи;</w:t>
      </w:r>
    </w:p>
    <w:p w:rsidR="00AF1515" w:rsidRDefault="00AF1515">
      <w:pPr>
        <w:pStyle w:val="ConsPlusNormal"/>
        <w:spacing w:before="220"/>
        <w:ind w:firstLine="540"/>
        <w:jc w:val="both"/>
      </w:pPr>
      <w:r>
        <w:t>холодных напитков и морсов (без термической обработки) из плодово-ягодного сырья, кваса.</w:t>
      </w:r>
    </w:p>
    <w:p w:rsidR="00AF1515" w:rsidRDefault="00AF1515">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AF1515" w:rsidRDefault="00AF1515">
      <w:pPr>
        <w:pStyle w:val="ConsPlusNormal"/>
      </w:pPr>
    </w:p>
    <w:p w:rsidR="00AF1515" w:rsidRDefault="00AF1515">
      <w:pPr>
        <w:pStyle w:val="ConsPlusNormal"/>
      </w:pPr>
    </w:p>
    <w:p w:rsidR="00AF1515" w:rsidRDefault="00AF1515">
      <w:pPr>
        <w:pStyle w:val="ConsPlusNormal"/>
        <w:pBdr>
          <w:top w:val="single" w:sz="6" w:space="0" w:color="auto"/>
        </w:pBdr>
        <w:spacing w:before="100" w:after="100"/>
        <w:jc w:val="both"/>
        <w:rPr>
          <w:sz w:val="2"/>
          <w:szCs w:val="2"/>
        </w:rPr>
      </w:pPr>
    </w:p>
    <w:p w:rsidR="00AF1515" w:rsidRDefault="00AF1515">
      <w:bookmarkStart w:id="40" w:name="_GoBack"/>
      <w:bookmarkEnd w:id="40"/>
    </w:p>
    <w:sectPr w:rsidR="00AF1515" w:rsidSect="00D166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15"/>
    <w:rsid w:val="00AF151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EA703-12A6-43D3-B619-CD499E3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515"/>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AF1515"/>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AF1515"/>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AF1515"/>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AF1515"/>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AF1515"/>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AF1515"/>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AF1515"/>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D381442B06EB9B621D1C5C4A04C458291A31B3B230032D736D0785DD5533DF159B8762C6ECAB831806B7B6FF59B3C2696828047051F46416E8A46A50WAx7O" TargetMode="External"/><Relationship Id="rId21" Type="http://schemas.openxmlformats.org/officeDocument/2006/relationships/hyperlink" Target="consultantplus://offline/ref=16D381442B06EB9B621D1C5C4A04C458291A31B3B230032E7C6F0A85DD5533DF159B8762C6ECAB831806B7B4FB5CB3C2696828047051F46416E8A46A50WAx7O" TargetMode="External"/><Relationship Id="rId42" Type="http://schemas.openxmlformats.org/officeDocument/2006/relationships/hyperlink" Target="consultantplus://offline/ref=16D381442B06EB9B621D1C5C4A04C458291A31B3B23002267E6B0A85DD5533DF159B8762C6ECAB831806B7B2FE5BB3C2696828047051F46416E8A46A50WAx7O" TargetMode="External"/><Relationship Id="rId47" Type="http://schemas.openxmlformats.org/officeDocument/2006/relationships/hyperlink" Target="consultantplus://offline/ref=16D381442B06EB9B621D1C5C4A04C458291A31B3B230032E7C6F0A85DD5533DF159B8762C6ECAB831806B7B4F55EB3C2696828047051F46416E8A46A50WAx7O" TargetMode="External"/><Relationship Id="rId63" Type="http://schemas.openxmlformats.org/officeDocument/2006/relationships/hyperlink" Target="consultantplus://offline/ref=16D381442B06EB9B621D1C5C4A04C458291A31B3B230032E7C6F0A85DD5533DF159B8762C6ECAB831806B7B5FD5BB3C2696828047051F46416E8A46A50WAx7O" TargetMode="External"/><Relationship Id="rId68" Type="http://schemas.openxmlformats.org/officeDocument/2006/relationships/hyperlink" Target="consultantplus://offline/ref=16D381442B06EB9B621D1C5C4A04C458291A31B3B23002267E6B0A85DD5533DF159B8762C6ECAB831806B7B2FF5FB3C2696828047051F46416E8A46A50WAx7O" TargetMode="External"/><Relationship Id="rId84" Type="http://schemas.openxmlformats.org/officeDocument/2006/relationships/hyperlink" Target="consultantplus://offline/ref=16D381442B06EB9B621D1C5C4A04C458291A31B3B23002267E6B0A85DD5533DF159B8762C6ECAB831806B7B2F95EB3C2696828047051F46416E8A46A50WAx7O" TargetMode="External"/><Relationship Id="rId89" Type="http://schemas.openxmlformats.org/officeDocument/2006/relationships/hyperlink" Target="consultantplus://offline/ref=16D381442B06EB9B621D1C5C4A04C458291A31B3B230032E7C6F0A85DD5533DF159B8762C6ECAB831806B7B5FE5EB3C2696828047051F46416E8A46A50WAx7O" TargetMode="External"/><Relationship Id="rId16" Type="http://schemas.openxmlformats.org/officeDocument/2006/relationships/hyperlink" Target="consultantplus://offline/ref=16D381442B06EB9B621D1C5C4A04C458291A31B3B230032E7C6F0A85DD5533DF159B8762C6ECAB831806B7B4FB5BB3C2696828047051F46416E8A46A50WAx7O" TargetMode="External"/><Relationship Id="rId11" Type="http://schemas.openxmlformats.org/officeDocument/2006/relationships/hyperlink" Target="consultantplus://offline/ref=16D381442B06EB9B621D1C5C4A04C458291A31B3B230032E7C6F0A85DD5533DF159B8762C6ECAB831806B7B4FA50B3C2696828047051F46416E8A46A50WAx7O" TargetMode="External"/><Relationship Id="rId32" Type="http://schemas.openxmlformats.org/officeDocument/2006/relationships/hyperlink" Target="consultantplus://offline/ref=16D381442B06EB9B621D1C5C4A04C458291A31B3B230032E7C6F0A85DD5533DF159B8762C6ECAB831806B7B4F45CB3C2696828047051F46416E8A46A50WAx7O" TargetMode="External"/><Relationship Id="rId37" Type="http://schemas.openxmlformats.org/officeDocument/2006/relationships/hyperlink" Target="consultantplus://offline/ref=16D381442B06EB9B621D1C5C4A04C458291A31B3B23002267E6B0A85DD5533DF159B8762C6ECAB831806B7B2FD5EB3C2696828047051F46416E8A46A50WAx7O" TargetMode="External"/><Relationship Id="rId53" Type="http://schemas.openxmlformats.org/officeDocument/2006/relationships/hyperlink" Target="consultantplus://offline/ref=16D381442B06EB9B621D1C5C4A04C458291A31B3B230032D736D0785DD5533DF159B8762C6ECAB831806B7B6FF59B3C2696828047051F46416E8A46A50WAx7O" TargetMode="External"/><Relationship Id="rId58" Type="http://schemas.openxmlformats.org/officeDocument/2006/relationships/hyperlink" Target="consultantplus://offline/ref=16D381442B06EB9B621D1C5C4A04C458291A31B3B230032E7C6F0A85DD5533DF159B8762C6ECAB831806B7B5FC5EB3C2696828047051F46416E8A46A50WAx7O" TargetMode="External"/><Relationship Id="rId74" Type="http://schemas.openxmlformats.org/officeDocument/2006/relationships/hyperlink" Target="consultantplus://offline/ref=16D381442B06EB9B621D1C5C4A04C458291A31B3B230032E7C6F0A85DD5533DF159B8762C6ECAB831806B7B5FE59B3C2696828047051F46416E8A46A50WAx7O" TargetMode="External"/><Relationship Id="rId79" Type="http://schemas.openxmlformats.org/officeDocument/2006/relationships/hyperlink" Target="consultantplus://offline/ref=16D381442B06EB9B621D1C5C4A04C458291A31B3B230032E7C6F0A85DD5533DF159B8762C6ECAB831806B7B5FE5BB3C2696828047051F46416E8A46A50WAx7O" TargetMode="External"/><Relationship Id="rId102" Type="http://schemas.openxmlformats.org/officeDocument/2006/relationships/theme" Target="theme/theme1.xml"/><Relationship Id="rId5" Type="http://schemas.openxmlformats.org/officeDocument/2006/relationships/hyperlink" Target="consultantplus://offline/ref=16D381442B06EB9B621D1C5C4A04C458291A31B3B23304287E690A85DD5533DF159B8762C6ECAB831806B7B2F85AB3C2696828047051F46416E8A46A50WAx7O" TargetMode="External"/><Relationship Id="rId90" Type="http://schemas.openxmlformats.org/officeDocument/2006/relationships/hyperlink" Target="consultantplus://offline/ref=16D381442B06EB9B621D1C5C4A04C458291A31B3B230032E7C6F0A85DD5533DF159B8762C6ECAB831806B7B5FE51B3C2696828047051F46416E8A46A50WAx7O" TargetMode="External"/><Relationship Id="rId95" Type="http://schemas.openxmlformats.org/officeDocument/2006/relationships/hyperlink" Target="consultantplus://offline/ref=16D381442B06EB9B621D1C5C4A04C458291A31B3B230032E7C6F0A85DD5533DF159B8762C6ECAB831806B7B5FF5EB3C2696828047051F46416E8A46A50WAx7O" TargetMode="External"/><Relationship Id="rId22" Type="http://schemas.openxmlformats.org/officeDocument/2006/relationships/hyperlink" Target="consultantplus://offline/ref=16D381442B06EB9B621D1C5C4A04C458291A31B3B230032E7C6F0A85DD5533DF159B8762C6ECAB831806B7B4FB5EB3C2696828047051F46416E8A46A50WAx7O" TargetMode="External"/><Relationship Id="rId27" Type="http://schemas.openxmlformats.org/officeDocument/2006/relationships/hyperlink" Target="consultantplus://offline/ref=16D381442B06EB9B621D1C5C4A04C458291A31B3B23002267E6B0A85DD5533DF159B8762C6ECAB831806B7B2FD58B3C2696828047051F46416E8A46A50WAx7O" TargetMode="External"/><Relationship Id="rId43" Type="http://schemas.openxmlformats.org/officeDocument/2006/relationships/hyperlink" Target="consultantplus://offline/ref=16D381442B06EB9B621D1C5C4A04C458291A31B3B230032E7C6F0A85DD5533DF159B8762C6ECAB831806B7B4F559B3C2696828047051F46416E8A46A50WAx7O" TargetMode="External"/><Relationship Id="rId48" Type="http://schemas.openxmlformats.org/officeDocument/2006/relationships/hyperlink" Target="consultantplus://offline/ref=16D381442B06EB9B621D1C5C4A04C458291A31B3B230032E7C6F0A85DD5533DF159B8762C6ECAB831806B7B4F551B3C2696828047051F46416E8A46A50WAx7O" TargetMode="External"/><Relationship Id="rId64" Type="http://schemas.openxmlformats.org/officeDocument/2006/relationships/hyperlink" Target="consultantplus://offline/ref=16D381442B06EB9B621D1C5C4A04C458291A31B3B23304287E690A85DD5533DF159B8762C6ECAB831806B7B2F85AB3C2696828047051F46416E8A46A50WAx7O" TargetMode="External"/><Relationship Id="rId69" Type="http://schemas.openxmlformats.org/officeDocument/2006/relationships/hyperlink" Target="consultantplus://offline/ref=16D381442B06EB9B621D1C5C4A04C458291A31B3B23002267E6B0A85DD5533DF159B8762C6ECAB831806B7B2FF5EB3C2696828047051F46416E8A46A50WAx7O" TargetMode="External"/><Relationship Id="rId80" Type="http://schemas.openxmlformats.org/officeDocument/2006/relationships/hyperlink" Target="consultantplus://offline/ref=16D381442B06EB9B621D1C5C4A04C458291A31B3B230032D736D0785DD5533DF159B8762C6ECAB831806B7B6FF59B3C2696828047051F46416E8A46A50WAx7O" TargetMode="External"/><Relationship Id="rId85" Type="http://schemas.openxmlformats.org/officeDocument/2006/relationships/hyperlink" Target="consultantplus://offline/ref=16D381442B06EB9B621D1C5C4A04C458291A31B3B23002267E6B0A85DD5533DF159B8762C6ECAB831806B7B2F95EB3C2696828047051F46416E8A46A50WAx7O" TargetMode="External"/><Relationship Id="rId12" Type="http://schemas.openxmlformats.org/officeDocument/2006/relationships/hyperlink" Target="consultantplus://offline/ref=16D381442B06EB9B621D1C5C4A04C458291A31B3B230032D736D0785DD5533DF159B8762C6ECAB831806B7B6FE50B3C2696828047051F46416E8A46A50WAx7O" TargetMode="External"/><Relationship Id="rId17" Type="http://schemas.openxmlformats.org/officeDocument/2006/relationships/hyperlink" Target="consultantplus://offline/ref=16D381442B06EB9B621D1C5C4A04C458291A31B3B2330B2B7C6F0785DD5533DF159B8762C6FEABDB1404B2ACFC5EA694382EW7x9O" TargetMode="External"/><Relationship Id="rId25" Type="http://schemas.openxmlformats.org/officeDocument/2006/relationships/hyperlink" Target="consultantplus://offline/ref=16D381442B06EB9B621D1C5C4A04C458291A31B3B230032E7C6F0A85DD5533DF159B8762C6ECAB831806B7B4F458B3C2696828047051F46416E8A46A50WAx7O" TargetMode="External"/><Relationship Id="rId33" Type="http://schemas.openxmlformats.org/officeDocument/2006/relationships/hyperlink" Target="consultantplus://offline/ref=16D381442B06EB9B621D1C5C4A04C458291A31B3B230032E7C6F0A85DD5533DF159B8762C6ECAB831806B7B4F45FB3C2696828047051F46416E8A46A50WAx7O" TargetMode="External"/><Relationship Id="rId38" Type="http://schemas.openxmlformats.org/officeDocument/2006/relationships/hyperlink" Target="consultantplus://offline/ref=16D381442B06EB9B621D1C5C4A04C458291A31B3B233052B7C6E0385DD5533DF159B8762C6FEABDB1404B2ACFC5EA694382EW7x9O" TargetMode="External"/><Relationship Id="rId46" Type="http://schemas.openxmlformats.org/officeDocument/2006/relationships/hyperlink" Target="consultantplus://offline/ref=16D381442B06EB9B621D1C5C4A04C458291A31B3B230032E7C6F0A85DD5533DF159B8762C6ECAB831806B7B4F55BB3C2696828047051F46416E8A46A50WAx7O" TargetMode="External"/><Relationship Id="rId59" Type="http://schemas.openxmlformats.org/officeDocument/2006/relationships/hyperlink" Target="consultantplus://offline/ref=16D381442B06EB9B621D1C5C4A04C458291A31B3B2330B2C7D6F0A85DD5533DF159B8762C6FEABDB1404B2ACFC5EA694382EW7x9O" TargetMode="External"/><Relationship Id="rId67" Type="http://schemas.openxmlformats.org/officeDocument/2006/relationships/hyperlink" Target="consultantplus://offline/ref=16D381442B06EB9B621D1C5C4A04C458291A31B3B230032E7C6F0A85DD5533DF159B8762C6ECAB831806B7B5FD5FB3C2696828047051F46416E8A46A50WAx7O" TargetMode="External"/><Relationship Id="rId20" Type="http://schemas.openxmlformats.org/officeDocument/2006/relationships/hyperlink" Target="consultantplus://offline/ref=16D381442B06EB9B621D1C5C4A04C458291A31B3B230032E7C6F0A85DD5533DF159B8762C6ECAB831806B7B4FB5DB3C2696828047051F46416E8A46A50WAx7O" TargetMode="External"/><Relationship Id="rId41" Type="http://schemas.openxmlformats.org/officeDocument/2006/relationships/hyperlink" Target="consultantplus://offline/ref=16D381442B06EB9B621D1C5C4A04C458291A31B3B230032E7C6F0A85DD5533DF159B8762C6ECAB831806B7B4F45AB3C2696828047051F46416E8A46A50WAx7O" TargetMode="External"/><Relationship Id="rId54" Type="http://schemas.openxmlformats.org/officeDocument/2006/relationships/hyperlink" Target="consultantplus://offline/ref=16D381442B06EB9B621D1C5C4A04C458291A31B3B230032E7C6F0A85DD5533DF159B8762C6ECAB831806B7B5FC58B3C2696828047051F46416E8A46A50WAx7O" TargetMode="External"/><Relationship Id="rId62" Type="http://schemas.openxmlformats.org/officeDocument/2006/relationships/hyperlink" Target="consultantplus://offline/ref=16D381442B06EB9B621D1C5C4A04C458291A31B3B230032E7C6F0A85DD5533DF159B8762C6ECAB831806B7B5FD58B3C2696828047051F46416E8A46A50WAx7O" TargetMode="External"/><Relationship Id="rId70" Type="http://schemas.openxmlformats.org/officeDocument/2006/relationships/hyperlink" Target="consultantplus://offline/ref=16D381442B06EB9B621D1C5C4A04C458291A31B3B23002267E6B0A85DD5533DF159B8762C6ECAB831806B7B2FF51B3C2696828047051F46416E8A46A50WAx7O" TargetMode="External"/><Relationship Id="rId75" Type="http://schemas.openxmlformats.org/officeDocument/2006/relationships/hyperlink" Target="consultantplus://offline/ref=16D381442B06EB9B621D1C5C4A04C458291A31B3B230032E7C6F0A85DD5533DF159B8762C6ECAB831806B7B5FE58B3C2696828047051F46416E8A46A50WAx7O" TargetMode="External"/><Relationship Id="rId83" Type="http://schemas.openxmlformats.org/officeDocument/2006/relationships/hyperlink" Target="consultantplus://offline/ref=16D381442B06EB9B621D1C5C4A04C458291A31B3B230032E7C6F0A85DD5533DF159B8762C6ECAB831806B7B5FE5FB3C2696828047051F46416E8A46A50WAx7O" TargetMode="External"/><Relationship Id="rId88" Type="http://schemas.openxmlformats.org/officeDocument/2006/relationships/hyperlink" Target="consultantplus://offline/ref=16D381442B06EB9B621D1C5C4A04C458291A31B3B230032E7C6F0A85DD5533DF159B8762C6ECAB831806B7B5FE5EB3C2696828047051F46416E8A46A50WAx7O" TargetMode="External"/><Relationship Id="rId91" Type="http://schemas.openxmlformats.org/officeDocument/2006/relationships/hyperlink" Target="consultantplus://offline/ref=16D381442B06EB9B621D1C5C4A04C458291A31B3B23002267E6B0A85DD5533DF159B8762C6ECAB831806B7B3FD5CB3C2696828047051F46416E8A46A50WAx7O" TargetMode="External"/><Relationship Id="rId96" Type="http://schemas.openxmlformats.org/officeDocument/2006/relationships/hyperlink" Target="consultantplus://offline/ref=16D381442B06EB9B621D1C5C4A04C458291A31B3B230032E7C6F0A85DD5533DF159B8762C6ECAB831806B7B5FF51B3C2696828047051F46416E8A46A50WAx7O" TargetMode="External"/><Relationship Id="rId1" Type="http://schemas.openxmlformats.org/officeDocument/2006/relationships/styles" Target="styles.xml"/><Relationship Id="rId6" Type="http://schemas.openxmlformats.org/officeDocument/2006/relationships/hyperlink" Target="consultantplus://offline/ref=16D381442B06EB9B621D1C5C4A04C458291A31B3B230032E7C6F0A85DD5533DF159B8762C6ECAB831806B7B4FA50B3C2696828047051F46416E8A46A50WAx7O" TargetMode="External"/><Relationship Id="rId15" Type="http://schemas.openxmlformats.org/officeDocument/2006/relationships/hyperlink" Target="consultantplus://offline/ref=16D381442B06EB9B621D1C5C4A04C458291A31B3B230032E7C6F0A85DD5533DF159B8762C6ECAB831806B7B4FB58B3C2696828047051F46416E8A46A50WAx7O" TargetMode="External"/><Relationship Id="rId23" Type="http://schemas.openxmlformats.org/officeDocument/2006/relationships/hyperlink" Target="consultantplus://offline/ref=16D381442B06EB9B621D1C5C4A04C458291A31B3B230032E7C6F0A85DD5533DF159B8762C6ECAB831806B7B4F459B3C2696828047051F46416E8A46A50WAx7O" TargetMode="External"/><Relationship Id="rId28" Type="http://schemas.openxmlformats.org/officeDocument/2006/relationships/hyperlink" Target="consultantplus://offline/ref=16D381442B06EB9B621D1C5C4A04C458291A31B3B23002267E6B0A85DD5533DF159B8762C6ECAB831806B7B2FD5AB3C2696828047051F46416E8A46A50WAx7O" TargetMode="External"/><Relationship Id="rId36" Type="http://schemas.openxmlformats.org/officeDocument/2006/relationships/hyperlink" Target="consultantplus://offline/ref=16D381442B06EB9B621D1C5C4A04C458291A31B3B230032E7C6F0A85DD5533DF159B8762C6ECAB831806B7B4F451B3C2696828047051F46416E8A46A50WAx7O" TargetMode="External"/><Relationship Id="rId49" Type="http://schemas.openxmlformats.org/officeDocument/2006/relationships/hyperlink" Target="consultantplus://offline/ref=16D381442B06EB9B621D1C5C4A04C458291A31B3B230032E7C6F0A85DD5533DF159B8762C6ECAB831806B7B4F550B3C2696828047051F46416E8A46A50WAx7O" TargetMode="External"/><Relationship Id="rId57" Type="http://schemas.openxmlformats.org/officeDocument/2006/relationships/hyperlink" Target="consultantplus://offline/ref=16D381442B06EB9B621D1C5C4A04C458291A31B3B230032E7C6F0A85DD5533DF159B8762C6ECAB831806B7B5FC5FB3C2696828047051F46416E8A46A50WAx7O" TargetMode="External"/><Relationship Id="rId10" Type="http://schemas.openxmlformats.org/officeDocument/2006/relationships/hyperlink" Target="consultantplus://offline/ref=16D381442B06EB9B621D1C5C4A04C458291A31B3B23304287E690A85DD5533DF159B8762C6ECAB831806B7B2F85AB3C2696828047051F46416E8A46A50WAx7O" TargetMode="External"/><Relationship Id="rId31" Type="http://schemas.openxmlformats.org/officeDocument/2006/relationships/hyperlink" Target="consultantplus://offline/ref=16D381442B06EB9B621D1C5C4A04C458291A31B3B2330B2C7D6F0A85DD5533DF159B8762C6FEABDB1404B2ACFC5EA694382EW7x9O" TargetMode="External"/><Relationship Id="rId44" Type="http://schemas.openxmlformats.org/officeDocument/2006/relationships/hyperlink" Target="consultantplus://offline/ref=16D381442B06EB9B621D1C5C4A04C458291A31B3B230032E7C6F0A85DD5533DF159B8762C6ECAB831806B7B4F559B3C2696828047051F46416E8A46A50WAx7O" TargetMode="External"/><Relationship Id="rId52" Type="http://schemas.openxmlformats.org/officeDocument/2006/relationships/hyperlink" Target="consultantplus://offline/ref=16D381442B06EB9B621D1C5C4A04C458291A31B3B23002267E6B0A85DD5533DF159B8762C6ECAB831806B7B2FF58B3C2696828047051F46416E8A46A50WAx7O" TargetMode="External"/><Relationship Id="rId60" Type="http://schemas.openxmlformats.org/officeDocument/2006/relationships/hyperlink" Target="consultantplus://offline/ref=16D381442B06EB9B621D1C5C4A04C458291A31B3B230032E7C6F0A85DD5533DF159B8762C6ECAB831806B7B5FC50B3C2696828047051F46416E8A46A50WAx7O" TargetMode="External"/><Relationship Id="rId65" Type="http://schemas.openxmlformats.org/officeDocument/2006/relationships/hyperlink" Target="consultantplus://offline/ref=16D381442B06EB9B621D1C5C4A04C458291A31B3B230032E7C6F0A85DD5533DF159B8762C6ECAB831806B7B5FD5CB3C2696828047051F46416E8A46A50WAx7O" TargetMode="External"/><Relationship Id="rId73" Type="http://schemas.openxmlformats.org/officeDocument/2006/relationships/hyperlink" Target="consultantplus://offline/ref=16D381442B06EB9B621D1C5C4A04C458291A31B3B23002267E6B0A85DD5533DF159B8762C6ECAB831806B7B2F85EB3C2696828047051F46416E8A46A50WAx7O" TargetMode="External"/><Relationship Id="rId78" Type="http://schemas.openxmlformats.org/officeDocument/2006/relationships/hyperlink" Target="consultantplus://offline/ref=16D381442B06EB9B621D1C5C4A04C458291A31B3B230032E7C6F0A85DD5533DF159B8762C6ECAB831806B7B5FE5BB3C2696828047051F46416E8A46A50WAx7O" TargetMode="External"/><Relationship Id="rId81" Type="http://schemas.openxmlformats.org/officeDocument/2006/relationships/hyperlink" Target="consultantplus://offline/ref=16D381442B06EB9B621D1C5C4A04C458291A31B3B230032E7C6F0A85DD5533DF159B8762C6ECAB831806B7B5FE5DB3C2696828047051F46416E8A46A50WAx7O" TargetMode="External"/><Relationship Id="rId86" Type="http://schemas.openxmlformats.org/officeDocument/2006/relationships/hyperlink" Target="consultantplus://offline/ref=16D381442B06EB9B621D1C5C4A04C458291A31B3B23002267E6B0A85DD5533DF159B8762C6ECAB831806B7B2FA5AB3C2696828047051F46416E8A46A50WAx7O" TargetMode="External"/><Relationship Id="rId94" Type="http://schemas.openxmlformats.org/officeDocument/2006/relationships/hyperlink" Target="consultantplus://offline/ref=16D381442B06EB9B621D1C5C4A04C458291A31B3B230032E7C6F0A85DD5533DF159B8762C6ECAB831806B7B5FF5CB3C2696828047051F46416E8A46A50WAx7O" TargetMode="External"/><Relationship Id="rId99" Type="http://schemas.openxmlformats.org/officeDocument/2006/relationships/hyperlink" Target="consultantplus://offline/ref=16D381442B06EB9B621D1C5C4A04C458291A31B3B23002267E6B0A85DD5533DF159B8762C6ECAB831806B7B3FD50B3C2696828047051F46416E8A46A50WAx7O"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6D381442B06EB9B621D1C5C4A04C458291A31B3B2330A287A680685DD5533DF159B8762C6ECAB831806B7B6F45FB3C2696828047051F46416E8A46A50WAx7O" TargetMode="External"/><Relationship Id="rId13" Type="http://schemas.openxmlformats.org/officeDocument/2006/relationships/hyperlink" Target="consultantplus://offline/ref=16D381442B06EB9B621D1C5C4A04C458291A31B3B23002267E6B0A85DD5533DF159B8762C6ECAB831806B7B2FC50B3C2696828047051F46416E8A46A50WAx7O" TargetMode="External"/><Relationship Id="rId18" Type="http://schemas.openxmlformats.org/officeDocument/2006/relationships/hyperlink" Target="consultantplus://offline/ref=16D381442B06EB9B621D1C5C4A04C458291A31B3B2330B2C7D6F0A85DD5533DF159B8762C6FEABDB1404B2ACFC5EA694382EW7x9O" TargetMode="External"/><Relationship Id="rId39" Type="http://schemas.openxmlformats.org/officeDocument/2006/relationships/hyperlink" Target="consultantplus://offline/ref=16D381442B06EB9B621D1C5C4A04C458291A31B3B233012773630485DD5533DF159B8762C6FEABDB1404B2ACFC5EA694382EW7x9O" TargetMode="External"/><Relationship Id="rId34" Type="http://schemas.openxmlformats.org/officeDocument/2006/relationships/hyperlink" Target="consultantplus://offline/ref=16D381442B06EB9B621D1C5C4A04C458291A31B3B230032E7C6F0A85DD5533DF159B8762C6ECAB831806B7B4F45EB3C2696828047051F46416E8A46A50WAx7O" TargetMode="External"/><Relationship Id="rId50" Type="http://schemas.openxmlformats.org/officeDocument/2006/relationships/hyperlink" Target="consultantplus://offline/ref=16D381442B06EB9B621D1C5C4A04C458291A31B3B230032E7C6F0A85DD5533DF159B8762C6ECAB831806B7B4F55DB3C2696828047051F46416E8A46A50WAx7O" TargetMode="External"/><Relationship Id="rId55" Type="http://schemas.openxmlformats.org/officeDocument/2006/relationships/hyperlink" Target="consultantplus://offline/ref=16D381442B06EB9B621D1C5C4A04C458291A31B3B230032E7C6F0A85DD5533DF159B8762C6ECAB831806B7B5FC5BB3C2696828047051F46416E8A46A50WAx7O" TargetMode="External"/><Relationship Id="rId76" Type="http://schemas.openxmlformats.org/officeDocument/2006/relationships/hyperlink" Target="consultantplus://offline/ref=16D381442B06EB9B621D1C5C4A04C458291A31B3B23002267E6B0A85DD5533DF159B8762C6ECAB831806B7B2F851B3C2696828047051F46416E8A46A50WAx7O" TargetMode="External"/><Relationship Id="rId97" Type="http://schemas.openxmlformats.org/officeDocument/2006/relationships/hyperlink" Target="consultantplus://offline/ref=16D381442B06EB9B621D1C5C4A04C458291A31B3B23002267E6B0A85DD5533DF159B8762C6ECAB831806B7B3FD5EB3C2696828047051F46416E8A46A50WAx7O" TargetMode="External"/><Relationship Id="rId7" Type="http://schemas.openxmlformats.org/officeDocument/2006/relationships/hyperlink" Target="consultantplus://offline/ref=16D381442B06EB9B621D1C5C4A04C458291A31B3B230032D736D0785DD5533DF159B8762C6ECAB831806B7B6FE50B3C2696828047051F46416E8A46A50WAx7O" TargetMode="External"/><Relationship Id="rId71" Type="http://schemas.openxmlformats.org/officeDocument/2006/relationships/hyperlink" Target="consultantplus://offline/ref=16D381442B06EB9B621D1C5C4A04C458291A31B3B2330A2B7F6D0385DD5533DF159B8762C6ECAB831806B7B2FE5DB3C2696828047051F46416E8A46A50WAx7O" TargetMode="External"/><Relationship Id="rId92" Type="http://schemas.openxmlformats.org/officeDocument/2006/relationships/hyperlink" Target="consultantplus://offline/ref=16D381442B06EB9B621D1C5C4A04C458291A31B3B23002267E6B0A85DD5533DF159B8762C6ECAB831806B7B3FD5CB3C2696828047051F46416E8A46A50WAx7O" TargetMode="External"/><Relationship Id="rId2" Type="http://schemas.openxmlformats.org/officeDocument/2006/relationships/settings" Target="settings.xml"/><Relationship Id="rId29" Type="http://schemas.openxmlformats.org/officeDocument/2006/relationships/hyperlink" Target="consultantplus://offline/ref=16D381442B06EB9B621D1C5C4A04C458291A31B3B230032E7C6F0A85DD5533DF159B8762C6ECAB831806B7B4F45AB3C2696828047051F46416E8A46A50WAx7O" TargetMode="External"/><Relationship Id="rId24" Type="http://schemas.openxmlformats.org/officeDocument/2006/relationships/hyperlink" Target="consultantplus://offline/ref=16D381442B06EB9B621D1C5C4A04C458291A31B3B2330A29726C0285DD5533DF159B8762C6FEABDB1404B2ACFC5EA694382EW7x9O" TargetMode="External"/><Relationship Id="rId40" Type="http://schemas.openxmlformats.org/officeDocument/2006/relationships/hyperlink" Target="consultantplus://offline/ref=16D381442B06EB9B621D1C5C4A04C458291A31B3B2330B2C7D6F0A85DD5533DF159B8762C6FEABDB1404B2ACFC5EA694382EW7x9O" TargetMode="External"/><Relationship Id="rId45" Type="http://schemas.openxmlformats.org/officeDocument/2006/relationships/hyperlink" Target="consultantplus://offline/ref=16D381442B06EB9B621D1C5C4A04C458291A31B3B230032D736D0785DD5533DF159B8762C6ECAB831806B7B6FF58B3C2696828047051F46416E8A46A50WAx7O" TargetMode="External"/><Relationship Id="rId66" Type="http://schemas.openxmlformats.org/officeDocument/2006/relationships/hyperlink" Target="consultantplus://offline/ref=16D381442B06EB9B621D1C5C4A04C458291A31B3B23002267E6B0A85DD5533DF159B8762C6ECAB831806B7B2FF5AB3C2696828047051F46416E8A46A50WAx7O" TargetMode="External"/><Relationship Id="rId87" Type="http://schemas.openxmlformats.org/officeDocument/2006/relationships/hyperlink" Target="consultantplus://offline/ref=16D381442B06EB9B621D1C5C4A04C458291A31B3B23002267E6B0A85DD5533DF159B8762C6ECAB831806B7B2FA5AB3C2696828047051F46416E8A46A50WAx7O" TargetMode="External"/><Relationship Id="rId61" Type="http://schemas.openxmlformats.org/officeDocument/2006/relationships/hyperlink" Target="consultantplus://offline/ref=16D381442B06EB9B621D1C5C4A04C458291A31B3B230032E7C6F0A85DD5533DF159B8762C6ECAB831806B7B5FD59B3C2696828047051F46416E8A46A50WAx7O" TargetMode="External"/><Relationship Id="rId82" Type="http://schemas.openxmlformats.org/officeDocument/2006/relationships/hyperlink" Target="consultantplus://offline/ref=16D381442B06EB9B621D1C5C4A04C458291A31B3B230032E7C6F0A85DD5533DF159B8762C6ECAB831806B7B5FE5CB3C2696828047051F46416E8A46A50WAx7O" TargetMode="External"/><Relationship Id="rId19" Type="http://schemas.openxmlformats.org/officeDocument/2006/relationships/hyperlink" Target="consultantplus://offline/ref=16D381442B06EB9B621D1C5C4A04C458291A31B3B23307267A6E0285DD5533DF159B8762C6FEABDB1404B2ACFC5EA694382EW7x9O" TargetMode="External"/><Relationship Id="rId14" Type="http://schemas.openxmlformats.org/officeDocument/2006/relationships/hyperlink" Target="consultantplus://offline/ref=16D381442B06EB9B621D1C5C4A04C458291A31B3B230032E7C6F0A85DD5533DF159B8762C6ECAB831806B7B4FB59B3C2696828047051F46416E8A46A50WAx7O" TargetMode="External"/><Relationship Id="rId30" Type="http://schemas.openxmlformats.org/officeDocument/2006/relationships/hyperlink" Target="consultantplus://offline/ref=16D381442B06EB9B621D1C5C4A04C458291A31B3B230032E7C6F0A85DD5533DF159B8762C6ECAB831806B7B4F45AB3C2696828047051F46416E8A46A50WAx7O" TargetMode="External"/><Relationship Id="rId35" Type="http://schemas.openxmlformats.org/officeDocument/2006/relationships/hyperlink" Target="consultantplus://offline/ref=16D381442B06EB9B621D1C5C4A04C458291A31B3B23002267E6B0A85DD5533DF159B8762C6ECAB831806B7B2FD5CB3C2696828047051F46416E8A46A50WAx7O" TargetMode="External"/><Relationship Id="rId56" Type="http://schemas.openxmlformats.org/officeDocument/2006/relationships/hyperlink" Target="consultantplus://offline/ref=16D381442B06EB9B621D1C5C4A04C458291A31B3B230032E7C6F0A85DD5533DF159B8762C6ECAB831806B7B5FC5DB3C2696828047051F46416E8A46A50WAx7O" TargetMode="External"/><Relationship Id="rId77" Type="http://schemas.openxmlformats.org/officeDocument/2006/relationships/hyperlink" Target="consultantplus://offline/ref=16D381442B06EB9B621D1C5C4A04C458291A31B3B23002267E6B0A85DD5533DF159B8762C6ECAB831806B7B2F959B3C2696828047051F46416E8A46A50WAx7O" TargetMode="External"/><Relationship Id="rId100" Type="http://schemas.openxmlformats.org/officeDocument/2006/relationships/hyperlink" Target="consultantplus://offline/ref=16D381442B06EB9B621D1C5C4A04C458291A31B3B23002267E6B0A85DD5533DF159B8762C6ECAB831806B7B3FE59B3C2696828047051F46416E8A46A50WAx7O" TargetMode="External"/><Relationship Id="rId8" Type="http://schemas.openxmlformats.org/officeDocument/2006/relationships/hyperlink" Target="consultantplus://offline/ref=16D381442B06EB9B621D1C5C4A04C458291A31B3B23002267E6B0A85DD5533DF159B8762C6ECAB831806B7B2FC50B3C2696828047051F46416E8A46A50WAx7O" TargetMode="External"/><Relationship Id="rId51" Type="http://schemas.openxmlformats.org/officeDocument/2006/relationships/hyperlink" Target="consultantplus://offline/ref=16D381442B06EB9B621D1C5C4A04C458291A31B3B23002267E6B0A85DD5533DF159B8762C6ECAB831806B7B2FE5CB3C2696828047051F46416E8A46A50WAx7O" TargetMode="External"/><Relationship Id="rId72" Type="http://schemas.openxmlformats.org/officeDocument/2006/relationships/hyperlink" Target="consultantplus://offline/ref=16D381442B06EB9B621D1C5C4A04C458291A31B3B23002267E6B0A85DD5533DF159B8762C6ECAB831806B7B2FF50B3C2696828047051F46416E8A46A50WAx7O" TargetMode="External"/><Relationship Id="rId93" Type="http://schemas.openxmlformats.org/officeDocument/2006/relationships/hyperlink" Target="consultantplus://offline/ref=16D381442B06EB9B621D1C5C4A04C458291A31B3B230032E7C6F0A85DD5533DF159B8762C6ECAB831806B7B5FE50B3C2696828047051F46416E8A46A50WAx7O" TargetMode="External"/><Relationship Id="rId98" Type="http://schemas.openxmlformats.org/officeDocument/2006/relationships/hyperlink" Target="consultantplus://offline/ref=16D381442B06EB9B621D1C5C4A04C458291A31B3B23002267E6B0A85DD5533DF159B8762C6ECAB831806B7B3FD51B3C2696828047051F46416E8A46A50WAx7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26014</Words>
  <Characters>148281</Characters>
  <Application>Microsoft Office Word</Application>
  <DocSecurity>0</DocSecurity>
  <Lines>1235</Lines>
  <Paragraphs>347</Paragraphs>
  <ScaleCrop>false</ScaleCrop>
  <Company/>
  <LinksUpToDate>false</LinksUpToDate>
  <CharactersWithSpaces>173948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2024-07-25T14:49:00Z</dcterms:created>
  <dcterms:modified xsi:type="dcterms:W3CDTF">2024-07-25T14:49:00Z</dcterms:modified>
</cp:coreProperties>
</file>