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18" w:rsidRPr="00DF0118" w:rsidRDefault="00DF0118" w:rsidP="00DF0118">
      <w:pPr>
        <w:shd w:val="clear" w:color="auto" w:fill="FFFFE5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</w:p>
    <w:p w:rsidR="0094619D" w:rsidRPr="0094619D" w:rsidRDefault="0094619D" w:rsidP="0094619D">
      <w:pPr>
        <w:spacing w:after="0" w:line="240" w:lineRule="auto"/>
        <w:outlineLvl w:val="2"/>
        <w:rPr>
          <w:rFonts w:ascii="Georgia" w:eastAsia="Times New Roman" w:hAnsi="Georgia" w:cs="Times New Roman"/>
          <w:sz w:val="45"/>
          <w:szCs w:val="45"/>
          <w:lang w:eastAsia="ru-RU"/>
        </w:rPr>
      </w:pPr>
      <w:bookmarkStart w:id="0" w:name="_GoBack"/>
      <w:r w:rsidRPr="0094619D">
        <w:rPr>
          <w:rFonts w:ascii="Georgia" w:eastAsia="Times New Roman" w:hAnsi="Georgia" w:cs="Times New Roman"/>
          <w:sz w:val="45"/>
          <w:szCs w:val="45"/>
          <w:lang w:eastAsia="ru-RU"/>
        </w:rPr>
        <w:t>Поддержка воспитательной компетентности родителей будущих первоклассников</w:t>
      </w:r>
    </w:p>
    <w:bookmarkEnd w:id="0"/>
    <w:p w:rsidR="0094619D" w:rsidRPr="0094619D" w:rsidRDefault="0094619D" w:rsidP="0094619D">
      <w:pPr>
        <w:shd w:val="clear" w:color="auto" w:fill="FFFFE5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AA0033"/>
          <w:lang w:eastAsia="ru-RU"/>
        </w:rPr>
        <w:drawing>
          <wp:inline distT="0" distB="0" distL="0" distR="0">
            <wp:extent cx="3048000" cy="2276475"/>
            <wp:effectExtent l="0" t="0" r="0" b="9525"/>
            <wp:docPr id="3" name="Рисунок 3" descr="http://4.bp.blogspot.com/-go_Va121RRk/VTdXDKtNIsI/AAAAAAAADWQ/vq1pfAzd2W0/s1600/c861d2d0b3abf3fe80fb77e2b5aa4ad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go_Va121RRk/VTdXDKtNIsI/AAAAAAAADWQ/vq1pfAzd2W0/s1600/c861d2d0b3abf3fe80fb77e2b5aa4ad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Под компетентностью, как правило, подразумевается информированность, система усвоенных знаний, понятия, которыми человек может оперировать на практике.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 Большинство родителей не придают большого значения переживаниям и ощущениям ребенка. Они озабочены развитием интеллекта, умственных способностей, познавательной сферы личности.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Актуальная задача профессионалов по поддержке компетентности родителей состоит в предоставлении родителям возможности вместе со специалистом эмоционально прожить  как негативные, так и позитивные последствия применяемых воспитательных мер. Необходимо родителям практически показывать, как можно выйти за пределы своих стереотипов на новые действия, переживания и мысли, рождающие искреннее и живое общение с ребенком в семье.</w:t>
      </w:r>
    </w:p>
    <w:p w:rsidR="0094619D" w:rsidRPr="0094619D" w:rsidRDefault="0094619D" w:rsidP="009461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more"/>
      <w:bookmarkEnd w:id="1"/>
      <w:r w:rsidRPr="0094619D">
        <w:rPr>
          <w:rFonts w:ascii="Georgia" w:eastAsia="Times New Roman" w:hAnsi="Georgia" w:cs="Times New Roman"/>
          <w:color w:val="333333"/>
          <w:shd w:val="clear" w:color="auto" w:fill="FFFFE5"/>
          <w:lang w:eastAsia="ru-RU"/>
        </w:rPr>
        <w:t>А это возможно, если применять практические методы общения с родителями, игровое моделирование способов поведения. Это может быть ролевое проигрывание проблем воспитания, игровое взаимодействие родителей и детей в разной деятельности (познавательной, художественной, театрализованной, игровой, спортивной), моделирование способов родительского поведения, обмен опытом воспитания. Эти методы применяются для того, чтобы предоставить родителям возможность из «зрителей» и «наблюдателей» стать активными исследователями собственного поведения, по-новому посмотреть на привычные способы воздействия на ребенка.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         </w:t>
      </w:r>
      <w:r w:rsidRPr="0094619D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eastAsia="ru-RU"/>
        </w:rPr>
        <w:t>Пример. Ролевое проигрывание проблемных задач.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         Таня (6 лет 4 мес.) учится в 1-м классе. Ей трудно дается учение, особенно чтение. Дома мама усаживает ее за стол и начинает спрашивать: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- Как называется эта буква? Что здесь написано? - Девочка молчит.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- Ну вот, ничего не знаешь! </w:t>
      </w:r>
      <w:proofErr w:type="gramStart"/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 учи сама! - Мама уходит по своим делам на кухню. Через некоторое время возвращается и проверяет. Улучшений в чтении нет. - Сегодня гулять не пойдешь, будешь читать!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Вопрос: как бы вы чувствовали себя в роли матери; ребенка?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          Вовлечение родителей в игровой диалог избавляет от жесткого и оценочного обращения с ребенком. Опыт общения родителей друг с другом, с детьми и воспитателями как игровыми партнерами помогает лучше чувствовать своего ребенка, принять его индивидуальности, признать его право на свой темп развития.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 Приоритетная ценность и социальная функция семьи для ребенка - быть источником безопасности, обеспечить безусловное принятие ребенка.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Родителям будущих первоклассников важно осознавать, что целесообразнее заинтересовываться не столько школьными отметками, сколько познанием ребенка.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 Существует термин «</w:t>
      </w:r>
      <w:proofErr w:type="gramStart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психогенная</w:t>
      </w:r>
      <w:proofErr w:type="gramEnd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школьная </w:t>
      </w:r>
      <w:proofErr w:type="spellStart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дезадаптация</w:t>
      </w:r>
      <w:proofErr w:type="spellEnd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». Это может выражаться в школьных страхах, неврозах у ребенка. К школьным неврозам могут приводить, на первый взгляд, безобидные стереотипы родительского поведения. Есть фразы, которые довольно часто употребляют в семьях школьников. На одной из встреч можно предложить родителям эти фразы на карточках и попросить их поразмышлять над тем, каким может быть внушающий эффект этих фраз для будущего первоклассника.</w:t>
      </w:r>
    </w:p>
    <w:p w:rsidR="0094619D" w:rsidRPr="0094619D" w:rsidRDefault="0094619D" w:rsidP="0094619D">
      <w:pPr>
        <w:shd w:val="clear" w:color="auto" w:fill="FFFFE5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- Вот пойдешь в школу, там тебе…</w:t>
      </w:r>
    </w:p>
    <w:p w:rsidR="0094619D" w:rsidRPr="0094619D" w:rsidRDefault="0094619D" w:rsidP="0094619D">
      <w:pPr>
        <w:shd w:val="clear" w:color="auto" w:fill="FFFFE5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- Ты, наверное, будешь двоечником?</w:t>
      </w:r>
    </w:p>
    <w:p w:rsidR="0094619D" w:rsidRPr="0094619D" w:rsidRDefault="0094619D" w:rsidP="0094619D">
      <w:pPr>
        <w:shd w:val="clear" w:color="auto" w:fill="FFFFE5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- Знаешь, как мы будем тебя любить, если ты станешь отличником!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 Родительские притязания и завышенные требования основаны не на реальных возможностях сына или дочери, а на неких абстрактных представлениях об идеальном ребенке. Крах родительских надежд может стать источником детских страданий, потери уверенности в любви, а значит уверенности в себе.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 </w:t>
      </w: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- Учись так, чтобы мне за тебя краснеть не приходилось!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         Родителям кажется, что их собственное самоуважение зависит от оценок ребенка. Взрослый человек делает ответственным за свою самооценку ребенка. Это бремя двойной нагрузки: «Веди себя в школе хорошо, чтобы мне не было плохо». Часто такой непосильный психологический груз приводит ребенка к неврозу.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         - Ты обещаешь мне не драться в школе и не бегать, а вести себя тихо и спокойно?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         </w:t>
      </w: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Таким образом, родители искушают ребенка невыполнимыми целями и толкают его на путь заведомого обмана.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          - Попробуй только еще сделать ошибки в диктанте!</w:t>
      </w:r>
    </w:p>
    <w:p w:rsidR="0094619D" w:rsidRPr="0094619D" w:rsidRDefault="0094619D" w:rsidP="0094619D">
      <w:pPr>
        <w:shd w:val="clear" w:color="auto" w:fill="FFFFE5"/>
        <w:spacing w:after="0" w:line="240" w:lineRule="auto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          У ребенка под постоянной тяжестью угрозы наказания за </w:t>
      </w:r>
      <w:proofErr w:type="gramStart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свою</w:t>
      </w:r>
      <w:proofErr w:type="gramEnd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плохость</w:t>
      </w:r>
      <w:proofErr w:type="spellEnd"/>
      <w:r w:rsidRPr="009461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» могут возникать амбивалентные чувства к родителям, развиваться комплекс неполноценности.</w:t>
      </w:r>
    </w:p>
    <w:p w:rsidR="00766291" w:rsidRPr="00DF0118" w:rsidRDefault="00766291" w:rsidP="0094619D">
      <w:pPr>
        <w:pStyle w:val="3"/>
        <w:shd w:val="clear" w:color="auto" w:fill="FFFFE5"/>
        <w:spacing w:before="0" w:beforeAutospacing="0" w:after="0" w:afterAutospacing="0"/>
      </w:pPr>
    </w:p>
    <w:sectPr w:rsidR="00766291" w:rsidRPr="00DF0118" w:rsidSect="00CF73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8A"/>
    <w:rsid w:val="00766291"/>
    <w:rsid w:val="00884954"/>
    <w:rsid w:val="0094619D"/>
    <w:rsid w:val="00B618B2"/>
    <w:rsid w:val="00C407F5"/>
    <w:rsid w:val="00CF738A"/>
    <w:rsid w:val="00D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3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7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3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F7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-go_Va121RRk/VTdXDKtNIsI/AAAAAAAADWQ/vq1pfAzd2W0/s1600/c861d2d0b3abf3fe80fb77e2b5aa4ad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2018-04-05T19:02:00Z</dcterms:created>
  <dcterms:modified xsi:type="dcterms:W3CDTF">2018-04-05T19:02:00Z</dcterms:modified>
</cp:coreProperties>
</file>