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11206" w:rsidRPr="00EC02AE" w:rsidRDefault="00311206" w:rsidP="00383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AE">
        <w:rPr>
          <w:rFonts w:ascii="Times New Roman" w:hAnsi="Times New Roman" w:cs="Times New Roman"/>
          <w:b/>
          <w:sz w:val="24"/>
          <w:szCs w:val="24"/>
        </w:rPr>
        <w:t>Министерство здравоохранения</w:t>
      </w:r>
      <w:r w:rsidR="0038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2AE">
        <w:rPr>
          <w:rFonts w:ascii="Times New Roman" w:hAnsi="Times New Roman" w:cs="Times New Roman"/>
          <w:b/>
          <w:sz w:val="24"/>
          <w:szCs w:val="24"/>
        </w:rPr>
        <w:t>Республики Беларусь</w:t>
      </w:r>
    </w:p>
    <w:p w:rsidR="00D43671" w:rsidRPr="00EC02AE" w:rsidRDefault="00311206" w:rsidP="00383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AE">
        <w:rPr>
          <w:rFonts w:ascii="Times New Roman" w:hAnsi="Times New Roman" w:cs="Times New Roman"/>
          <w:sz w:val="24"/>
          <w:szCs w:val="24"/>
        </w:rPr>
        <w:t>УЗ «Могилевский областной центр гигиены, эпидемиологии и общественного здоровья»</w:t>
      </w:r>
    </w:p>
    <w:p w:rsidR="00311206" w:rsidRPr="00EC02AE" w:rsidRDefault="006512BD" w:rsidP="004B7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78740</wp:posOffset>
            </wp:positionV>
            <wp:extent cx="3666490" cy="2054225"/>
            <wp:effectExtent l="19050" t="0" r="0" b="0"/>
            <wp:wrapSquare wrapText="bothSides"/>
            <wp:docPr id="14" name="Рисунок 14" descr="C:\Users\PetersonNL\Pictures\симптомы коронавир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etersonNL\Pictures\симптомы коронавирс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83FA1" w:rsidRDefault="00383FA1" w:rsidP="00CB7661">
      <w:pPr>
        <w:pStyle w:val="a5"/>
        <w:shd w:val="clear" w:color="auto" w:fill="F2F2F2" w:themeFill="background1" w:themeFillShade="F2"/>
        <w:spacing w:before="0" w:beforeAutospacing="0" w:after="0" w:afterAutospacing="0"/>
        <w:ind w:hanging="567"/>
        <w:rPr>
          <w:rStyle w:val="a6"/>
          <w:i/>
          <w:color w:val="FF0000"/>
          <w:sz w:val="28"/>
          <w:szCs w:val="28"/>
        </w:rPr>
      </w:pPr>
    </w:p>
    <w:p w:rsidR="00FE6C79" w:rsidRPr="00383FA1" w:rsidRDefault="004753B6" w:rsidP="00CB7661">
      <w:pPr>
        <w:pStyle w:val="a5"/>
        <w:shd w:val="clear" w:color="auto" w:fill="F2F2F2" w:themeFill="background1" w:themeFillShade="F2"/>
        <w:spacing w:before="0" w:beforeAutospacing="0" w:after="0" w:afterAutospacing="0"/>
        <w:ind w:left="-567"/>
        <w:jc w:val="center"/>
        <w:rPr>
          <w:rStyle w:val="a6"/>
          <w:i/>
          <w:color w:val="FF0000"/>
          <w:sz w:val="36"/>
          <w:szCs w:val="36"/>
        </w:rPr>
      </w:pPr>
      <w:r w:rsidRPr="00383FA1">
        <w:rPr>
          <w:rStyle w:val="a6"/>
          <w:i/>
          <w:color w:val="FF0000"/>
          <w:sz w:val="36"/>
          <w:szCs w:val="36"/>
        </w:rPr>
        <w:t>Если вы вернулись из</w:t>
      </w:r>
      <w:r w:rsidRPr="00383FA1">
        <w:rPr>
          <w:i/>
          <w:color w:val="FF0000"/>
          <w:sz w:val="36"/>
          <w:szCs w:val="36"/>
        </w:rPr>
        <w:t> </w:t>
      </w:r>
      <w:r w:rsidRPr="00383FA1">
        <w:rPr>
          <w:rStyle w:val="a6"/>
          <w:i/>
          <w:color w:val="FF0000"/>
          <w:sz w:val="36"/>
          <w:szCs w:val="36"/>
        </w:rPr>
        <w:t xml:space="preserve">стран, в которых регистрировались случаи инфекции, вызванной коронавирусом </w:t>
      </w:r>
      <w:r w:rsidRPr="00383FA1">
        <w:rPr>
          <w:rStyle w:val="a6"/>
          <w:i/>
          <w:color w:val="FF0000"/>
          <w:sz w:val="36"/>
          <w:szCs w:val="36"/>
          <w:lang w:val="en-US"/>
        </w:rPr>
        <w:t>COVID</w:t>
      </w:r>
      <w:r w:rsidRPr="00383FA1">
        <w:rPr>
          <w:rStyle w:val="a6"/>
          <w:i/>
          <w:color w:val="FF0000"/>
          <w:sz w:val="36"/>
          <w:szCs w:val="36"/>
        </w:rPr>
        <w:t>-19:</w:t>
      </w:r>
    </w:p>
    <w:p w:rsidR="004B7A90" w:rsidRDefault="004B7A90" w:rsidP="00CB7661">
      <w:pPr>
        <w:pStyle w:val="a5"/>
        <w:shd w:val="clear" w:color="auto" w:fill="F2F2F2" w:themeFill="background1" w:themeFillShade="F2"/>
        <w:spacing w:before="0" w:beforeAutospacing="0" w:after="0" w:afterAutospacing="0"/>
        <w:ind w:left="-567"/>
        <w:rPr>
          <w:rStyle w:val="a6"/>
          <w:i/>
          <w:color w:val="FF0000"/>
          <w:sz w:val="28"/>
          <w:szCs w:val="28"/>
        </w:rPr>
      </w:pPr>
    </w:p>
    <w:p w:rsidR="00C82EE7" w:rsidRDefault="00C82EE7" w:rsidP="004B7A90">
      <w:pPr>
        <w:pStyle w:val="a5"/>
        <w:spacing w:before="0" w:beforeAutospacing="0" w:after="0" w:afterAutospacing="0"/>
        <w:ind w:left="-567"/>
        <w:rPr>
          <w:rStyle w:val="a6"/>
          <w:i/>
          <w:color w:val="FF0000"/>
          <w:sz w:val="28"/>
          <w:szCs w:val="28"/>
        </w:rPr>
      </w:pPr>
    </w:p>
    <w:p w:rsidR="00383FA1" w:rsidRPr="00383FA1" w:rsidRDefault="00383FA1" w:rsidP="004B7A90">
      <w:pPr>
        <w:pStyle w:val="a5"/>
        <w:spacing w:before="0" w:beforeAutospacing="0" w:after="0" w:afterAutospacing="0"/>
        <w:ind w:left="-567"/>
        <w:rPr>
          <w:rStyle w:val="a6"/>
          <w:i/>
          <w:color w:val="FF0000"/>
          <w:sz w:val="10"/>
          <w:szCs w:val="10"/>
        </w:rPr>
      </w:pPr>
    </w:p>
    <w:p w:rsidR="00553600" w:rsidRPr="00383FA1" w:rsidRDefault="00490930" w:rsidP="00490930">
      <w:pPr>
        <w:pStyle w:val="a5"/>
        <w:numPr>
          <w:ilvl w:val="0"/>
          <w:numId w:val="8"/>
        </w:numPr>
        <w:spacing w:before="0" w:beforeAutospacing="0" w:after="0" w:afterAutospacing="0"/>
        <w:ind w:left="0" w:hanging="426"/>
        <w:jc w:val="both"/>
        <w:rPr>
          <w:rStyle w:val="a6"/>
          <w:i/>
          <w:color w:val="000000"/>
          <w:sz w:val="32"/>
          <w:szCs w:val="32"/>
        </w:rPr>
      </w:pPr>
      <w:r w:rsidRPr="00383FA1">
        <w:rPr>
          <w:rStyle w:val="a6"/>
          <w:color w:val="FF0000"/>
          <w:sz w:val="32"/>
          <w:szCs w:val="32"/>
        </w:rPr>
        <w:t xml:space="preserve">Минимизируйте </w:t>
      </w:r>
      <w:r w:rsidRPr="00383FA1">
        <w:rPr>
          <w:rStyle w:val="a6"/>
          <w:color w:val="000000"/>
          <w:sz w:val="32"/>
          <w:szCs w:val="32"/>
        </w:rPr>
        <w:t>контакты с окружающими, особенно с пожилыми и лицами с хроническими заболеваниями в течение 14 дней после прибытия</w:t>
      </w:r>
      <w:r w:rsidR="00925B3A" w:rsidRPr="00383FA1">
        <w:rPr>
          <w:rStyle w:val="a6"/>
          <w:color w:val="000000"/>
          <w:sz w:val="32"/>
          <w:szCs w:val="32"/>
        </w:rPr>
        <w:t>;</w:t>
      </w:r>
    </w:p>
    <w:p w:rsidR="00490930" w:rsidRPr="00383FA1" w:rsidRDefault="00490930" w:rsidP="00553600">
      <w:pPr>
        <w:pStyle w:val="a5"/>
        <w:spacing w:before="0" w:beforeAutospacing="0" w:after="0" w:afterAutospacing="0"/>
        <w:ind w:left="-426"/>
        <w:jc w:val="both"/>
        <w:rPr>
          <w:rStyle w:val="a6"/>
          <w:i/>
          <w:color w:val="000000"/>
          <w:sz w:val="32"/>
          <w:szCs w:val="32"/>
        </w:rPr>
      </w:pPr>
    </w:p>
    <w:p w:rsidR="00553600" w:rsidRPr="00383FA1" w:rsidRDefault="00925B3A" w:rsidP="004B7A90">
      <w:pPr>
        <w:pStyle w:val="a5"/>
        <w:numPr>
          <w:ilvl w:val="0"/>
          <w:numId w:val="8"/>
        </w:numPr>
        <w:spacing w:before="0" w:beforeAutospacing="0" w:after="0" w:afterAutospacing="0"/>
        <w:ind w:left="0" w:hanging="426"/>
        <w:jc w:val="both"/>
        <w:rPr>
          <w:b/>
          <w:bCs/>
          <w:i/>
          <w:color w:val="000000"/>
          <w:sz w:val="32"/>
          <w:szCs w:val="32"/>
        </w:rPr>
      </w:pPr>
      <w:r w:rsidRPr="00383FA1">
        <w:rPr>
          <w:rStyle w:val="a6"/>
          <w:color w:val="FF0000"/>
          <w:sz w:val="32"/>
          <w:szCs w:val="32"/>
        </w:rPr>
        <w:t xml:space="preserve">Не посещайте </w:t>
      </w:r>
      <w:r w:rsidR="00137CEF" w:rsidRPr="00383FA1">
        <w:rPr>
          <w:rStyle w:val="a6"/>
          <w:color w:val="000000"/>
          <w:sz w:val="32"/>
          <w:szCs w:val="32"/>
        </w:rPr>
        <w:t>места массового скопления людей</w:t>
      </w:r>
      <w:r w:rsidR="00553600" w:rsidRPr="00383FA1">
        <w:rPr>
          <w:b/>
          <w:sz w:val="32"/>
          <w:szCs w:val="32"/>
        </w:rPr>
        <w:t>, ограничьте при приветств</w:t>
      </w:r>
      <w:bookmarkStart w:id="0" w:name="_GoBack"/>
      <w:bookmarkEnd w:id="0"/>
      <w:r w:rsidR="00553600" w:rsidRPr="00383FA1">
        <w:rPr>
          <w:b/>
          <w:sz w:val="32"/>
          <w:szCs w:val="32"/>
        </w:rPr>
        <w:t>ии тесные объятия и рукопожатия;</w:t>
      </w:r>
    </w:p>
    <w:p w:rsidR="00553600" w:rsidRPr="00383FA1" w:rsidRDefault="00553600" w:rsidP="00553600">
      <w:pPr>
        <w:pStyle w:val="a5"/>
        <w:spacing w:before="0" w:beforeAutospacing="0" w:after="0" w:afterAutospacing="0"/>
        <w:ind w:left="-426"/>
        <w:jc w:val="both"/>
        <w:rPr>
          <w:rStyle w:val="a6"/>
          <w:i/>
          <w:color w:val="000000"/>
          <w:sz w:val="32"/>
          <w:szCs w:val="32"/>
        </w:rPr>
      </w:pPr>
    </w:p>
    <w:p w:rsidR="00C3564A" w:rsidRPr="00383FA1" w:rsidRDefault="00C3564A" w:rsidP="004B7A90">
      <w:pPr>
        <w:pStyle w:val="a5"/>
        <w:numPr>
          <w:ilvl w:val="0"/>
          <w:numId w:val="8"/>
        </w:numPr>
        <w:spacing w:before="0" w:beforeAutospacing="0" w:after="0" w:afterAutospacing="0"/>
        <w:ind w:left="0" w:hanging="426"/>
        <w:jc w:val="both"/>
        <w:rPr>
          <w:rStyle w:val="a6"/>
          <w:i/>
          <w:color w:val="000000"/>
          <w:sz w:val="32"/>
          <w:szCs w:val="32"/>
        </w:rPr>
      </w:pPr>
      <w:r w:rsidRPr="00383FA1">
        <w:rPr>
          <w:rStyle w:val="a6"/>
          <w:color w:val="FF0000"/>
          <w:sz w:val="32"/>
          <w:szCs w:val="32"/>
        </w:rPr>
        <w:t xml:space="preserve">При </w:t>
      </w:r>
      <w:r w:rsidR="002515EB" w:rsidRPr="00383FA1">
        <w:rPr>
          <w:rStyle w:val="a6"/>
          <w:color w:val="FF0000"/>
          <w:sz w:val="32"/>
          <w:szCs w:val="32"/>
        </w:rPr>
        <w:t xml:space="preserve">ухудшении самочувствия </w:t>
      </w:r>
      <w:r w:rsidR="002515EB" w:rsidRPr="00383FA1">
        <w:rPr>
          <w:rStyle w:val="a6"/>
          <w:color w:val="000000"/>
          <w:sz w:val="32"/>
          <w:szCs w:val="32"/>
        </w:rPr>
        <w:t xml:space="preserve">вызовите врача, </w:t>
      </w:r>
      <w:r w:rsidRPr="00383FA1">
        <w:rPr>
          <w:rStyle w:val="a6"/>
          <w:color w:val="000000"/>
          <w:sz w:val="32"/>
          <w:szCs w:val="32"/>
        </w:rPr>
        <w:t>сообщите о симптомах заболевания</w:t>
      </w:r>
      <w:r w:rsidR="00ED0F24" w:rsidRPr="00383FA1">
        <w:rPr>
          <w:rStyle w:val="a6"/>
          <w:color w:val="000000"/>
          <w:sz w:val="32"/>
          <w:szCs w:val="32"/>
        </w:rPr>
        <w:t>,</w:t>
      </w:r>
      <w:r w:rsidR="002759E9">
        <w:rPr>
          <w:rStyle w:val="a6"/>
          <w:color w:val="000000"/>
          <w:sz w:val="32"/>
          <w:szCs w:val="32"/>
        </w:rPr>
        <w:t xml:space="preserve"> </w:t>
      </w:r>
      <w:r w:rsidRPr="00383FA1">
        <w:rPr>
          <w:rStyle w:val="a6"/>
          <w:color w:val="000000"/>
          <w:sz w:val="32"/>
          <w:szCs w:val="32"/>
        </w:rPr>
        <w:t>факте прибытия из</w:t>
      </w:r>
      <w:r w:rsidR="00ED0F24" w:rsidRPr="00383FA1">
        <w:rPr>
          <w:rStyle w:val="a6"/>
          <w:color w:val="000000"/>
          <w:sz w:val="32"/>
          <w:szCs w:val="32"/>
        </w:rPr>
        <w:t>-за границы</w:t>
      </w:r>
      <w:r w:rsidR="00553600" w:rsidRPr="00383FA1">
        <w:rPr>
          <w:rStyle w:val="a6"/>
          <w:color w:val="000000"/>
          <w:sz w:val="32"/>
          <w:szCs w:val="32"/>
        </w:rPr>
        <w:t>,</w:t>
      </w:r>
      <w:r w:rsidR="002759E9">
        <w:rPr>
          <w:rStyle w:val="a6"/>
          <w:color w:val="000000"/>
          <w:sz w:val="32"/>
          <w:szCs w:val="32"/>
        </w:rPr>
        <w:t xml:space="preserve"> </w:t>
      </w:r>
      <w:r w:rsidR="00ED0F24" w:rsidRPr="00383FA1">
        <w:rPr>
          <w:rStyle w:val="a6"/>
          <w:color w:val="000000"/>
          <w:sz w:val="32"/>
          <w:szCs w:val="32"/>
        </w:rPr>
        <w:t>возможных контактах</w:t>
      </w:r>
      <w:r w:rsidRPr="00383FA1">
        <w:rPr>
          <w:rStyle w:val="a6"/>
          <w:color w:val="000000"/>
          <w:sz w:val="32"/>
          <w:szCs w:val="32"/>
        </w:rPr>
        <w:t>;</w:t>
      </w:r>
    </w:p>
    <w:p w:rsidR="00C82EE7" w:rsidRPr="00383FA1" w:rsidRDefault="00C82EE7" w:rsidP="00C82EE7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553600" w:rsidRPr="00383FA1" w:rsidRDefault="00553600" w:rsidP="00553600">
      <w:pPr>
        <w:pStyle w:val="a7"/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 w:cs="Times New Roman"/>
          <w:b/>
          <w:sz w:val="32"/>
          <w:szCs w:val="32"/>
        </w:rPr>
      </w:pPr>
      <w:r w:rsidRPr="00383FA1">
        <w:rPr>
          <w:rFonts w:ascii="Times New Roman" w:hAnsi="Times New Roman" w:cs="Times New Roman"/>
          <w:b/>
          <w:color w:val="FF0000"/>
          <w:sz w:val="32"/>
          <w:szCs w:val="32"/>
        </w:rPr>
        <w:t>Соблюдайте</w:t>
      </w:r>
      <w:r w:rsidRPr="00383FA1">
        <w:rPr>
          <w:rFonts w:ascii="Times New Roman" w:hAnsi="Times New Roman" w:cs="Times New Roman"/>
          <w:b/>
          <w:sz w:val="32"/>
          <w:szCs w:val="32"/>
        </w:rPr>
        <w:t xml:space="preserve"> респираторный этикет при кашле и чихании;</w:t>
      </w:r>
    </w:p>
    <w:p w:rsidR="00553600" w:rsidRPr="00383FA1" w:rsidRDefault="00553600" w:rsidP="00553600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553600" w:rsidRPr="00383FA1" w:rsidRDefault="00553600" w:rsidP="004B7A90">
      <w:pPr>
        <w:pStyle w:val="a5"/>
        <w:numPr>
          <w:ilvl w:val="0"/>
          <w:numId w:val="8"/>
        </w:numPr>
        <w:spacing w:before="0" w:beforeAutospacing="0" w:after="0" w:afterAutospacing="0"/>
        <w:ind w:left="0" w:hanging="426"/>
        <w:jc w:val="both"/>
        <w:rPr>
          <w:b/>
          <w:bCs/>
          <w:i/>
          <w:color w:val="000000"/>
          <w:sz w:val="32"/>
          <w:szCs w:val="32"/>
        </w:rPr>
      </w:pPr>
      <w:r w:rsidRPr="00383FA1">
        <w:rPr>
          <w:b/>
          <w:color w:val="FF0000"/>
          <w:sz w:val="32"/>
          <w:szCs w:val="32"/>
        </w:rPr>
        <w:t>Мойте</w:t>
      </w:r>
      <w:r w:rsidRPr="00383FA1">
        <w:rPr>
          <w:b/>
          <w:sz w:val="32"/>
          <w:szCs w:val="32"/>
        </w:rPr>
        <w:t xml:space="preserve"> руки с использованием мыла и антисептических средств на спиртовой основе;</w:t>
      </w:r>
    </w:p>
    <w:p w:rsidR="00C82EE7" w:rsidRPr="00383FA1" w:rsidRDefault="00C82EE7" w:rsidP="00C82EE7">
      <w:pPr>
        <w:pStyle w:val="a5"/>
        <w:spacing w:before="0" w:beforeAutospacing="0" w:after="0" w:afterAutospacing="0"/>
        <w:ind w:left="-426"/>
        <w:jc w:val="both"/>
        <w:rPr>
          <w:rStyle w:val="a6"/>
          <w:i/>
          <w:color w:val="000000"/>
          <w:sz w:val="32"/>
          <w:szCs w:val="32"/>
        </w:rPr>
      </w:pPr>
    </w:p>
    <w:p w:rsidR="00C3564A" w:rsidRPr="00383FA1" w:rsidRDefault="00C3564A" w:rsidP="004B7A90">
      <w:pPr>
        <w:pStyle w:val="a5"/>
        <w:numPr>
          <w:ilvl w:val="0"/>
          <w:numId w:val="8"/>
        </w:numPr>
        <w:spacing w:before="0" w:beforeAutospacing="0" w:after="0" w:afterAutospacing="0"/>
        <w:ind w:left="0" w:hanging="426"/>
        <w:jc w:val="both"/>
        <w:rPr>
          <w:rStyle w:val="a6"/>
          <w:i/>
          <w:color w:val="000000"/>
          <w:sz w:val="32"/>
          <w:szCs w:val="32"/>
        </w:rPr>
      </w:pPr>
      <w:r w:rsidRPr="00383FA1">
        <w:rPr>
          <w:rStyle w:val="a6"/>
          <w:color w:val="FF0000"/>
          <w:sz w:val="32"/>
          <w:szCs w:val="32"/>
        </w:rPr>
        <w:t>Пользуйтесь</w:t>
      </w:r>
      <w:r w:rsidRPr="00383FA1">
        <w:rPr>
          <w:rStyle w:val="a6"/>
          <w:color w:val="000000"/>
          <w:sz w:val="32"/>
          <w:szCs w:val="32"/>
        </w:rPr>
        <w:t xml:space="preserve"> индивидуальными предметами личной гигиены;</w:t>
      </w:r>
    </w:p>
    <w:p w:rsidR="00C82EE7" w:rsidRPr="00383FA1" w:rsidRDefault="00C82EE7" w:rsidP="00C82EE7">
      <w:pPr>
        <w:pStyle w:val="a5"/>
        <w:spacing w:before="0" w:beforeAutospacing="0" w:after="0" w:afterAutospacing="0"/>
        <w:ind w:left="-426"/>
        <w:jc w:val="both"/>
        <w:rPr>
          <w:rStyle w:val="a6"/>
          <w:i/>
          <w:color w:val="000000"/>
          <w:sz w:val="32"/>
          <w:szCs w:val="32"/>
        </w:rPr>
      </w:pPr>
    </w:p>
    <w:p w:rsidR="004B7A90" w:rsidRPr="00383FA1" w:rsidRDefault="00C3564A" w:rsidP="00383FA1">
      <w:pPr>
        <w:pStyle w:val="a5"/>
        <w:numPr>
          <w:ilvl w:val="0"/>
          <w:numId w:val="8"/>
        </w:numPr>
        <w:spacing w:before="0" w:beforeAutospacing="0" w:after="0" w:afterAutospacing="0"/>
        <w:ind w:left="0" w:hanging="426"/>
        <w:jc w:val="both"/>
        <w:rPr>
          <w:b/>
          <w:bCs/>
          <w:i/>
          <w:color w:val="000000"/>
          <w:sz w:val="32"/>
          <w:szCs w:val="32"/>
        </w:rPr>
      </w:pPr>
      <w:r w:rsidRPr="00383FA1">
        <w:rPr>
          <w:rStyle w:val="a6"/>
          <w:color w:val="FF0000"/>
          <w:sz w:val="32"/>
          <w:szCs w:val="32"/>
        </w:rPr>
        <w:t>Обеспечьте</w:t>
      </w:r>
      <w:r w:rsidRPr="00383FA1">
        <w:rPr>
          <w:rStyle w:val="a6"/>
          <w:color w:val="000000"/>
          <w:sz w:val="32"/>
          <w:szCs w:val="32"/>
        </w:rPr>
        <w:t xml:space="preserve"> в помещении влажную уборку с помощью дезинфицирующих</w:t>
      </w:r>
      <w:r w:rsidR="004B7A90" w:rsidRPr="00383FA1">
        <w:rPr>
          <w:rStyle w:val="a6"/>
          <w:color w:val="000000"/>
          <w:sz w:val="32"/>
          <w:szCs w:val="32"/>
        </w:rPr>
        <w:t xml:space="preserve"> средств и частое проветривание</w:t>
      </w:r>
      <w:r w:rsidR="00F70167" w:rsidRPr="00383FA1">
        <w:rPr>
          <w:rStyle w:val="a6"/>
          <w:color w:val="000000"/>
          <w:sz w:val="32"/>
          <w:szCs w:val="32"/>
        </w:rPr>
        <w:t>.</w:t>
      </w:r>
    </w:p>
    <w:p w:rsidR="00553600" w:rsidRDefault="00553600" w:rsidP="00EC02AE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553600" w:rsidRPr="006512BD" w:rsidRDefault="00862EF8" w:rsidP="00CB7661">
      <w:pPr>
        <w:shd w:val="clear" w:color="auto" w:fill="F2F2F2" w:themeFill="background1" w:themeFillShade="F2"/>
        <w:spacing w:after="0" w:line="240" w:lineRule="auto"/>
        <w:ind w:hanging="426"/>
        <w:jc w:val="center"/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</w:pPr>
      <w:r w:rsidRPr="006512B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ЕСЛИ</w:t>
      </w:r>
      <w:r w:rsidRPr="006512BD"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  <w:t xml:space="preserve"> </w:t>
      </w:r>
      <w:r w:rsidRPr="006512B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У</w:t>
      </w:r>
      <w:r w:rsidRPr="006512BD"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  <w:t xml:space="preserve"> </w:t>
      </w:r>
      <w:r w:rsidRPr="006512B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ВАС</w:t>
      </w:r>
      <w:r w:rsidRPr="006512BD"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  <w:t xml:space="preserve"> </w:t>
      </w:r>
      <w:r w:rsidRPr="006512B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ВОЗНИКЛИ</w:t>
      </w:r>
      <w:r w:rsidRPr="006512BD"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  <w:t xml:space="preserve"> </w:t>
      </w:r>
      <w:r w:rsidRPr="006512B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ВОПРОСЫ</w:t>
      </w:r>
      <w:r w:rsidRPr="006512BD"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  <w:t xml:space="preserve">, </w:t>
      </w:r>
      <w:r w:rsidRPr="006512B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ОБРАЩАЙТЕСЬ</w:t>
      </w:r>
      <w:r w:rsidRPr="006512BD">
        <w:rPr>
          <w:rFonts w:ascii="Albertus Extra Bold" w:hAnsi="Albertus Extra Bold" w:cs="Times New Roman"/>
          <w:b/>
          <w:noProof/>
          <w:color w:val="FF0000"/>
          <w:sz w:val="36"/>
          <w:szCs w:val="36"/>
          <w:lang w:eastAsia="ru-RU"/>
        </w:rPr>
        <w:t>!</w:t>
      </w:r>
    </w:p>
    <w:p w:rsidR="00553600" w:rsidRDefault="00553600" w:rsidP="00EC02AE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553600" w:rsidRDefault="006512BD" w:rsidP="00EC02AE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10160</wp:posOffset>
            </wp:positionV>
            <wp:extent cx="4213860" cy="936625"/>
            <wp:effectExtent l="19050" t="0" r="0" b="0"/>
            <wp:wrapThrough wrapText="bothSides">
              <wp:wrapPolygon edited="0">
                <wp:start x="391" y="0"/>
                <wp:lineTo x="-98" y="3075"/>
                <wp:lineTo x="-98" y="14058"/>
                <wp:lineTo x="98" y="21087"/>
                <wp:lineTo x="391" y="21087"/>
                <wp:lineTo x="21092" y="21087"/>
                <wp:lineTo x="21385" y="21087"/>
                <wp:lineTo x="21580" y="18012"/>
                <wp:lineTo x="21580" y="3075"/>
                <wp:lineTo x="21385" y="439"/>
                <wp:lineTo x="21092" y="0"/>
                <wp:lineTo x="391" y="0"/>
              </wp:wrapPolygon>
            </wp:wrapThrough>
            <wp:docPr id="13" name="Рисунок 13" descr="Картинки по запросу &quot;инфографика горячая ли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&quot;инфографика горячая лини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53600" w:rsidRDefault="00553600" w:rsidP="00EC02AE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553600" w:rsidRDefault="00553600" w:rsidP="00EC02AE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553600" w:rsidRDefault="00553600" w:rsidP="00EC02AE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553600" w:rsidRDefault="00553600" w:rsidP="00862EF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862EF8" w:rsidRDefault="00862EF8" w:rsidP="0065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C54" w:rsidRPr="006512BD" w:rsidRDefault="00A92C54" w:rsidP="0055360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2BD">
        <w:rPr>
          <w:rFonts w:ascii="Times New Roman" w:hAnsi="Times New Roman" w:cs="Times New Roman"/>
          <w:b/>
          <w:sz w:val="32"/>
          <w:szCs w:val="32"/>
        </w:rPr>
        <w:t>Номера телефонов</w:t>
      </w:r>
      <w:r w:rsidR="00383FA1" w:rsidRPr="006512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12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«горячей линии» </w:t>
      </w:r>
      <w:r w:rsidRPr="006512BD">
        <w:rPr>
          <w:rFonts w:ascii="Times New Roman" w:hAnsi="Times New Roman" w:cs="Times New Roman"/>
          <w:b/>
          <w:sz w:val="32"/>
          <w:szCs w:val="32"/>
        </w:rPr>
        <w:t>по вопросам профилактики коронавирусной инфекции</w:t>
      </w:r>
    </w:p>
    <w:p w:rsidR="00862EF8" w:rsidRPr="006512BD" w:rsidRDefault="00A92C54" w:rsidP="00553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2BD">
        <w:rPr>
          <w:rFonts w:ascii="Times New Roman" w:hAnsi="Times New Roman" w:cs="Times New Roman"/>
          <w:b/>
          <w:sz w:val="32"/>
          <w:szCs w:val="32"/>
        </w:rPr>
        <w:t>8</w:t>
      </w:r>
      <w:r w:rsidR="00172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12BD">
        <w:rPr>
          <w:rFonts w:ascii="Times New Roman" w:hAnsi="Times New Roman" w:cs="Times New Roman"/>
          <w:b/>
          <w:sz w:val="32"/>
          <w:szCs w:val="32"/>
        </w:rPr>
        <w:t>(0222) 63-53-60 (круглосуточно),</w:t>
      </w:r>
    </w:p>
    <w:p w:rsidR="00A92C54" w:rsidRPr="006512BD" w:rsidRDefault="00A92C54" w:rsidP="00651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2BD">
        <w:rPr>
          <w:rFonts w:ascii="Times New Roman" w:hAnsi="Times New Roman" w:cs="Times New Roman"/>
          <w:b/>
          <w:sz w:val="32"/>
          <w:szCs w:val="32"/>
        </w:rPr>
        <w:t>8</w:t>
      </w:r>
      <w:r w:rsidR="00172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12BD">
        <w:rPr>
          <w:rFonts w:ascii="Times New Roman" w:hAnsi="Times New Roman" w:cs="Times New Roman"/>
          <w:b/>
          <w:sz w:val="32"/>
          <w:szCs w:val="32"/>
        </w:rPr>
        <w:t>(0222) 33-18-68</w:t>
      </w:r>
      <w:r w:rsidR="00FF5F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12BD">
        <w:rPr>
          <w:rFonts w:ascii="Times New Roman" w:hAnsi="Times New Roman" w:cs="Times New Roman"/>
          <w:b/>
          <w:sz w:val="32"/>
          <w:szCs w:val="32"/>
        </w:rPr>
        <w:t>(понедельник – пятница с 8.00 до 18.00)</w:t>
      </w:r>
    </w:p>
    <w:p w:rsidR="001F3ECE" w:rsidRPr="00553600" w:rsidRDefault="001F3ECE" w:rsidP="0055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D45" w:rsidRPr="006512BD" w:rsidRDefault="00383FA1" w:rsidP="00383FA1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512BD">
        <w:rPr>
          <w:rFonts w:ascii="Times New Roman" w:hAnsi="Times New Roman" w:cs="Times New Roman"/>
          <w:b/>
          <w:sz w:val="24"/>
          <w:szCs w:val="24"/>
        </w:rPr>
        <w:t xml:space="preserve">       2020г.</w:t>
      </w:r>
      <w:r w:rsidR="006512B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512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512B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81D45" w:rsidRPr="006512BD">
        <w:rPr>
          <w:rFonts w:ascii="Times New Roman" w:hAnsi="Times New Roman" w:cs="Times New Roman"/>
          <w:b/>
          <w:sz w:val="24"/>
          <w:szCs w:val="24"/>
        </w:rPr>
        <w:t>Тираж 200 экз</w:t>
      </w:r>
      <w:r w:rsidRPr="006512B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81D45" w:rsidRPr="006512BD" w:rsidSect="006512BD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6BF"/>
    <w:multiLevelType w:val="hybridMultilevel"/>
    <w:tmpl w:val="4D02C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777B"/>
    <w:multiLevelType w:val="hybridMultilevel"/>
    <w:tmpl w:val="EA488572"/>
    <w:lvl w:ilvl="0" w:tplc="C09CD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6C98"/>
    <w:multiLevelType w:val="hybridMultilevel"/>
    <w:tmpl w:val="BA00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07D33"/>
    <w:multiLevelType w:val="hybridMultilevel"/>
    <w:tmpl w:val="0656731E"/>
    <w:lvl w:ilvl="0" w:tplc="04190009">
      <w:start w:val="1"/>
      <w:numFmt w:val="bullet"/>
      <w:lvlText w:val=""/>
      <w:lvlJc w:val="left"/>
      <w:pPr>
        <w:ind w:left="-49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59501F56"/>
    <w:multiLevelType w:val="hybridMultilevel"/>
    <w:tmpl w:val="C446513A"/>
    <w:lvl w:ilvl="0" w:tplc="FF84F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0428C"/>
    <w:multiLevelType w:val="hybridMultilevel"/>
    <w:tmpl w:val="320C75B6"/>
    <w:lvl w:ilvl="0" w:tplc="C09C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0654F6"/>
    <w:multiLevelType w:val="hybridMultilevel"/>
    <w:tmpl w:val="D2DE1248"/>
    <w:lvl w:ilvl="0" w:tplc="C09CD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5A85"/>
    <w:multiLevelType w:val="hybridMultilevel"/>
    <w:tmpl w:val="46242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84A51"/>
    <w:multiLevelType w:val="hybridMultilevel"/>
    <w:tmpl w:val="E2CA2376"/>
    <w:lvl w:ilvl="0" w:tplc="C09CD27A">
      <w:start w:val="1"/>
      <w:numFmt w:val="bullet"/>
      <w:lvlText w:val=""/>
      <w:lvlJc w:val="left"/>
      <w:pPr>
        <w:ind w:left="-4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6"/>
    <w:rsid w:val="00007FFA"/>
    <w:rsid w:val="000E76F8"/>
    <w:rsid w:val="00133416"/>
    <w:rsid w:val="00137CEF"/>
    <w:rsid w:val="00172969"/>
    <w:rsid w:val="001848FA"/>
    <w:rsid w:val="001A7FEC"/>
    <w:rsid w:val="001F3ECE"/>
    <w:rsid w:val="002515EB"/>
    <w:rsid w:val="002759E9"/>
    <w:rsid w:val="00311206"/>
    <w:rsid w:val="00316C89"/>
    <w:rsid w:val="00322563"/>
    <w:rsid w:val="00383FA1"/>
    <w:rsid w:val="00463AEF"/>
    <w:rsid w:val="004753B6"/>
    <w:rsid w:val="00481D45"/>
    <w:rsid w:val="00490930"/>
    <w:rsid w:val="004B7A90"/>
    <w:rsid w:val="004E6552"/>
    <w:rsid w:val="004F567D"/>
    <w:rsid w:val="005368E1"/>
    <w:rsid w:val="005439FB"/>
    <w:rsid w:val="00553600"/>
    <w:rsid w:val="005B2F7E"/>
    <w:rsid w:val="006512BD"/>
    <w:rsid w:val="006E4481"/>
    <w:rsid w:val="00862EF8"/>
    <w:rsid w:val="00925B3A"/>
    <w:rsid w:val="00934952"/>
    <w:rsid w:val="009407E8"/>
    <w:rsid w:val="009D50C0"/>
    <w:rsid w:val="00A92C54"/>
    <w:rsid w:val="00B734A5"/>
    <w:rsid w:val="00B9464A"/>
    <w:rsid w:val="00C3564A"/>
    <w:rsid w:val="00C6736C"/>
    <w:rsid w:val="00C82EE7"/>
    <w:rsid w:val="00C96823"/>
    <w:rsid w:val="00CB7661"/>
    <w:rsid w:val="00D01A2A"/>
    <w:rsid w:val="00D25AE3"/>
    <w:rsid w:val="00D3704C"/>
    <w:rsid w:val="00D43671"/>
    <w:rsid w:val="00D75BF5"/>
    <w:rsid w:val="00D82BBF"/>
    <w:rsid w:val="00DA68B1"/>
    <w:rsid w:val="00DD4E8E"/>
    <w:rsid w:val="00DF7AC6"/>
    <w:rsid w:val="00E20C1F"/>
    <w:rsid w:val="00EC02AE"/>
    <w:rsid w:val="00ED0F24"/>
    <w:rsid w:val="00F53036"/>
    <w:rsid w:val="00F678DB"/>
    <w:rsid w:val="00F70167"/>
    <w:rsid w:val="00FE6C79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3B6"/>
    <w:rPr>
      <w:b/>
      <w:bCs/>
    </w:rPr>
  </w:style>
  <w:style w:type="paragraph" w:styleId="a7">
    <w:name w:val="List Paragraph"/>
    <w:basedOn w:val="a"/>
    <w:uiPriority w:val="34"/>
    <w:qFormat/>
    <w:rsid w:val="004B7A90"/>
    <w:pPr>
      <w:ind w:left="720"/>
      <w:contextualSpacing/>
    </w:pPr>
  </w:style>
  <w:style w:type="table" w:styleId="a8">
    <w:name w:val="Table Grid"/>
    <w:basedOn w:val="a1"/>
    <w:uiPriority w:val="59"/>
    <w:rsid w:val="00F7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3B6"/>
    <w:rPr>
      <w:b/>
      <w:bCs/>
    </w:rPr>
  </w:style>
  <w:style w:type="paragraph" w:styleId="a7">
    <w:name w:val="List Paragraph"/>
    <w:basedOn w:val="a"/>
    <w:uiPriority w:val="34"/>
    <w:qFormat/>
    <w:rsid w:val="004B7A90"/>
    <w:pPr>
      <w:ind w:left="720"/>
      <w:contextualSpacing/>
    </w:pPr>
  </w:style>
  <w:style w:type="table" w:styleId="a8">
    <w:name w:val="Table Grid"/>
    <w:basedOn w:val="a1"/>
    <w:uiPriority w:val="59"/>
    <w:rsid w:val="00F7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Н Л. Петерсон</cp:lastModifiedBy>
  <cp:revision>5</cp:revision>
  <cp:lastPrinted>2020-03-16T13:56:00Z</cp:lastPrinted>
  <dcterms:created xsi:type="dcterms:W3CDTF">2020-03-16T14:01:00Z</dcterms:created>
  <dcterms:modified xsi:type="dcterms:W3CDTF">2020-03-16T14:16:00Z</dcterms:modified>
</cp:coreProperties>
</file>