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21840F" w14:textId="080A9A2E" w:rsidR="0031152A" w:rsidRPr="00890301" w:rsidRDefault="00890301" w:rsidP="00890301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90301">
        <w:rPr>
          <w:noProof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inline distT="0" distB="0" distL="0" distR="0" wp14:anchorId="2750D12D" wp14:editId="19C98A6A">
                <wp:extent cx="304800" cy="304800"/>
                <wp:effectExtent l="0" t="0" r="0" b="0"/>
                <wp:docPr id="2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BA07B4C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tYtKFOcBAADEAwAADgAAAAAAAAAAAAAAAAAuAgAAZHJzL2Uyb0RvYy54bWxQSwECLQAU&#10;AAYACAAAACEATKDpLNgAAAADAQAADwAAAAAAAAAAAAAAAABBBAAAZHJzL2Rvd25yZXYueG1sUEsF&#10;BgAAAAAEAAQA8wAAAEYFAAAAAA==&#10;" filled="f" stroked="f">
                <o:lock v:ext="edit" aspectratio="t"/>
                <w10:anchorlock/>
              </v:rect>
            </w:pict>
          </mc:Fallback>
        </mc:AlternateContent>
      </w:r>
      <w:r w:rsidR="0031152A" w:rsidRPr="00890301">
        <w:rPr>
          <w:rStyle w:val="a4"/>
          <w:b w:val="0"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 "Моральный климат в семье – залог гармонично-развитой личности"</w:t>
      </w:r>
    </w:p>
    <w:p w14:paraId="40805620" w14:textId="5F91D191" w:rsidR="0031152A" w:rsidRPr="00890301" w:rsidRDefault="0031152A" w:rsidP="0089030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890301">
        <w:rPr>
          <w:rStyle w:val="a5"/>
          <w:b/>
          <w:bCs/>
          <w:color w:val="FF0000"/>
          <w:sz w:val="28"/>
          <w:szCs w:val="28"/>
        </w:rPr>
        <w:t>Семья</w:t>
      </w:r>
      <w:r w:rsidRPr="00890301">
        <w:rPr>
          <w:rStyle w:val="a4"/>
          <w:color w:val="000000"/>
          <w:sz w:val="28"/>
          <w:szCs w:val="28"/>
        </w:rPr>
        <w:t> </w:t>
      </w:r>
      <w:r w:rsidRPr="00890301">
        <w:rPr>
          <w:color w:val="000000"/>
          <w:sz w:val="28"/>
          <w:szCs w:val="28"/>
        </w:rPr>
        <w:t>– очень важное, ответственное дело человека. Семья приносит полноту жизни, счастье, но каждая семья является прежде всего большим делом, имеющим государственное значение. И цель нашего общества – счастье людей, и одним из его важнейших слагаемых является здоровая, крепкая семья, ведь именно она растит и воспитывает новое поколение.</w:t>
      </w:r>
    </w:p>
    <w:p w14:paraId="1674DDD9" w14:textId="77777777" w:rsidR="0031152A" w:rsidRPr="00890301" w:rsidRDefault="0031152A" w:rsidP="0089030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890301">
        <w:rPr>
          <w:color w:val="000000"/>
          <w:sz w:val="28"/>
          <w:szCs w:val="28"/>
        </w:rPr>
        <w:t>Итак, семейная жизнь требует от человека очень разных знаний и умений, а также навыков, которые формируются в повседневной жизни, начиная ещё с родительской семьи.</w:t>
      </w:r>
    </w:p>
    <w:p w14:paraId="1C6F879B" w14:textId="77777777" w:rsidR="0031152A" w:rsidRPr="00890301" w:rsidRDefault="0031152A" w:rsidP="0089030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90301">
        <w:rPr>
          <w:rStyle w:val="a5"/>
          <w:b/>
          <w:bCs/>
          <w:color w:val="FF0000"/>
          <w:sz w:val="28"/>
          <w:szCs w:val="28"/>
        </w:rPr>
        <w:t>                                           Нравственные основы семьи</w:t>
      </w:r>
      <w:r w:rsidRPr="00890301">
        <w:rPr>
          <w:color w:val="111111"/>
          <w:sz w:val="28"/>
          <w:szCs w:val="28"/>
        </w:rPr>
        <w:br/>
      </w:r>
      <w:r w:rsidRPr="00890301">
        <w:rPr>
          <w:color w:val="000000"/>
          <w:sz w:val="28"/>
          <w:szCs w:val="28"/>
        </w:rPr>
        <w:t>          Мораль формируется в конкретных исторических условиях и соответственно, само её содержание меняется в зависимости от этих условий.</w:t>
      </w:r>
    </w:p>
    <w:p w14:paraId="7DB1FA81" w14:textId="77777777" w:rsidR="0031152A" w:rsidRPr="00890301" w:rsidRDefault="0031152A" w:rsidP="0089030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890301">
        <w:rPr>
          <w:color w:val="000000"/>
          <w:sz w:val="28"/>
          <w:szCs w:val="28"/>
        </w:rPr>
        <w:t>Моральный кодекс провозглашает ведущий нравственный принцип, по которому живёт семья: “Взаимное уважение в семье, забота о воспитании детей”. Но и другие принципы напрямую касаются семьи – так, например, разве не нужен в семье добросовестный труд? Или принцип “один за всех, все за одного “ – разве он касается лишь общественной жизни? А где, как не в семье, учимся мы гуманному отношению к людям, честности и правдивости, простоте и скромности, непримиримости к несправедливости?</w:t>
      </w:r>
    </w:p>
    <w:p w14:paraId="2FE425B8" w14:textId="77777777" w:rsidR="0031152A" w:rsidRPr="00890301" w:rsidRDefault="0031152A" w:rsidP="0089030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890301">
        <w:rPr>
          <w:color w:val="000000"/>
          <w:sz w:val="28"/>
          <w:szCs w:val="28"/>
        </w:rPr>
        <w:t>Какой бы нравственный принцип мы не взяли, становится ясным, что он усваивается с раннего возраста в семье. Усвоение нравственных норм происходит не со слов, а в деятельности, в поступках людей.</w:t>
      </w:r>
    </w:p>
    <w:p w14:paraId="5E87CB40" w14:textId="77777777" w:rsidR="0031152A" w:rsidRPr="00890301" w:rsidRDefault="0031152A" w:rsidP="0089030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890301">
        <w:rPr>
          <w:color w:val="000000"/>
          <w:sz w:val="28"/>
          <w:szCs w:val="28"/>
        </w:rPr>
        <w:t>Так, понятие “семейный долг” шире, чем “супружеский долг”: оно включает и родительский долг, и сыновний (дочерний) долг и долг брата, сестры, внуков и т.д.</w:t>
      </w:r>
    </w:p>
    <w:p w14:paraId="1A8D3410" w14:textId="77777777" w:rsidR="0031152A" w:rsidRPr="00890301" w:rsidRDefault="0031152A" w:rsidP="0089030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890301">
        <w:rPr>
          <w:color w:val="000000"/>
          <w:sz w:val="28"/>
          <w:szCs w:val="28"/>
        </w:rPr>
        <w:t>Супружеский, семейный долг – непреходящая нравственная ценность людей. И любовь немыслима без долга, ответственности друг за друга. Так, дети – главная нравственная ценность семьи, и родительский долг состоит в ответственности за то, чтобы в семье вырос достойный человек, здоровый физически и духовно</w:t>
      </w:r>
      <w:r w:rsidRPr="00890301">
        <w:rPr>
          <w:rStyle w:val="a5"/>
          <w:color w:val="000000"/>
          <w:sz w:val="28"/>
          <w:szCs w:val="28"/>
        </w:rPr>
        <w:t>. Участие детей в жизни семьи должно происходить на правах равноправных членов семейного коллектива.</w:t>
      </w:r>
    </w:p>
    <w:p w14:paraId="36130D2D" w14:textId="77777777" w:rsidR="0031152A" w:rsidRPr="00890301" w:rsidRDefault="0031152A" w:rsidP="0089030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890301">
        <w:rPr>
          <w:color w:val="000000"/>
          <w:sz w:val="28"/>
          <w:szCs w:val="28"/>
        </w:rPr>
        <w:t>Можно с уверенностью сказать, что дом, в котором нет дружбы, добрых отношений между старшими и младшими, нельзя назвать счастливым. Поэтому дружбу родителей и детей мы вправе причислить к нравственным ценностям семьи.</w:t>
      </w:r>
    </w:p>
    <w:p w14:paraId="13ED3624" w14:textId="77777777" w:rsidR="0031152A" w:rsidRPr="00890301" w:rsidRDefault="0031152A" w:rsidP="0089030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890301">
        <w:rPr>
          <w:color w:val="000000"/>
          <w:sz w:val="28"/>
          <w:szCs w:val="28"/>
        </w:rPr>
        <w:t>Искренние, уважительные отношения устанавливаются, как правило, лишь в семьях, где отношения строятся по типу сотрудничества. Начинающие такие отношения семьи отличает взаимная тактичность, вежливость, выдержка, умение уступать, вовремя выйти из конфликта и с достоинством переносить невзгоды.</w:t>
      </w:r>
    </w:p>
    <w:p w14:paraId="0E42BECD" w14:textId="77777777" w:rsidR="0031152A" w:rsidRPr="00890301" w:rsidRDefault="0031152A" w:rsidP="0089030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890301">
        <w:rPr>
          <w:rStyle w:val="a5"/>
          <w:b/>
          <w:bCs/>
          <w:color w:val="FF0000"/>
          <w:sz w:val="28"/>
          <w:szCs w:val="28"/>
        </w:rPr>
        <w:t>                                           Влияние семейного климата на ребенка</w:t>
      </w:r>
    </w:p>
    <w:p w14:paraId="319E6908" w14:textId="77777777" w:rsidR="0031152A" w:rsidRPr="00890301" w:rsidRDefault="0031152A" w:rsidP="0089030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890301">
        <w:rPr>
          <w:color w:val="000000"/>
          <w:sz w:val="28"/>
          <w:szCs w:val="28"/>
        </w:rPr>
        <w:t>Всестороннее воспитание ребенка, подготовка его к жизни в обществе -главная социальная задача, решаемая обществом и семьей.</w:t>
      </w:r>
      <w:r w:rsidRPr="00890301">
        <w:rPr>
          <w:color w:val="000000"/>
          <w:sz w:val="28"/>
          <w:szCs w:val="28"/>
        </w:rPr>
        <w:br/>
        <w:t xml:space="preserve">            Родители -первые воспитатели и учителя ребенка, поэтому их роль в формировании его личности огромна. В повседневном общении с родителями малыш учится познавать мир, подражает взрослым, приобретает жизненный </w:t>
      </w:r>
      <w:r w:rsidRPr="00890301">
        <w:rPr>
          <w:color w:val="000000"/>
          <w:sz w:val="28"/>
          <w:szCs w:val="28"/>
        </w:rPr>
        <w:lastRenderedPageBreak/>
        <w:t>опыт, усваивает нормы поведения.</w:t>
      </w:r>
      <w:r w:rsidRPr="00890301">
        <w:rPr>
          <w:color w:val="000000"/>
          <w:sz w:val="28"/>
          <w:szCs w:val="28"/>
        </w:rPr>
        <w:br/>
        <w:t>            От семейного микроклимата во многом зависит эффективность педагогических воздействий: ребенок более податлив воспитательным влияниям, если растет в атмосфере дружбы, доверия, взаимных симпатий.</w:t>
      </w:r>
      <w:r w:rsidRPr="00890301">
        <w:rPr>
          <w:color w:val="000000"/>
          <w:sz w:val="28"/>
          <w:szCs w:val="28"/>
        </w:rPr>
        <w:br/>
        <w:t>Наблюдая за отношениями взрослых, их эмоциональными реакциями и ощущая на себе все многообразие проявлений чувств близких ему людей, ребенок приобретает нравственно-эмоциональный опыт. В спокойной обстановке и малыш спокоен, ему свойственно чувство защищенности, эмоциональной уравновешенности.</w:t>
      </w:r>
      <w:r w:rsidRPr="00890301">
        <w:rPr>
          <w:color w:val="000000"/>
          <w:sz w:val="28"/>
          <w:szCs w:val="28"/>
        </w:rPr>
        <w:br/>
        <w:t>          Ребенок по своей природе активен и любознателен, он легко впитывает все, что видит и слышит вокруг, ему передается настроение взрослых. Важно, какие эмоциональные впечатления он получает: положительные или отрицательные; какие проявления взрослых он наблюдает: сердечность, заботливость, нежность, приветливые лица, спокойный тон, юмор или суету, взвинченность, ворчливость, зависть, мелочность, хмурые лица. Все это своеобразная азбука чувств — первый кирпичик в будущем здании личности.</w:t>
      </w:r>
    </w:p>
    <w:p w14:paraId="25303857" w14:textId="53175DCB" w:rsidR="0031152A" w:rsidRDefault="0031152A" w:rsidP="0089030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0301">
        <w:rPr>
          <w:color w:val="000000"/>
          <w:sz w:val="28"/>
          <w:szCs w:val="28"/>
        </w:rPr>
        <w:t xml:space="preserve">Климат семьи зависит от наличия нравственных и социальных установок, душевного здоровья, общих интересов. Семью укрепляют общие дела и заботы, будни, наполненные полезным содержанием, общественные и семейные праздники, совместный досуг и отдых, поэтому организация совместного досуга не </w:t>
      </w:r>
      <w:proofErr w:type="gramStart"/>
      <w:r w:rsidRPr="00890301">
        <w:rPr>
          <w:color w:val="000000"/>
          <w:sz w:val="28"/>
          <w:szCs w:val="28"/>
        </w:rPr>
        <w:t>только  важное</w:t>
      </w:r>
      <w:proofErr w:type="gramEnd"/>
      <w:r w:rsidRPr="00890301">
        <w:rPr>
          <w:color w:val="000000"/>
          <w:sz w:val="28"/>
          <w:szCs w:val="28"/>
        </w:rPr>
        <w:t xml:space="preserve"> средство воспитания ребенка, но и  средство укрепления семьи. В любых самых сложных и острых ситуациях родители должны считаться с чувством собственного достоинства маленького человека, видеть в нем развивающуюся личность, стремиться к взаимопониманию, основанному на уважении и доверии, быть справедливыми в оценках его поступков; в своих требованиях к ребенку всегда оставаться доброжелательными и создать для него наилучший нравственный климат в семье.</w:t>
      </w:r>
    </w:p>
    <w:p w14:paraId="427607B1" w14:textId="4511EE10" w:rsidR="00890301" w:rsidRDefault="00890301" w:rsidP="0089030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5BE6B0B4" w14:textId="77777777" w:rsidR="00890301" w:rsidRPr="00890301" w:rsidRDefault="00890301" w:rsidP="0089030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14:paraId="781AC4CD" w14:textId="67401EDF" w:rsidR="0031152A" w:rsidRPr="00890301" w:rsidRDefault="00890301" w:rsidP="008903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0301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 wp14:anchorId="2492C9FC" wp14:editId="2E5B9B92">
                <wp:extent cx="304800" cy="304800"/>
                <wp:effectExtent l="0" t="0" r="0" b="0"/>
                <wp:docPr id="3" name="AutoShap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2733CEC" id="AutoShape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b+KNgOcBAADEAwAADgAAAAAAAAAAAAAAAAAuAgAAZHJzL2Uyb0RvYy54bWxQSwECLQAU&#10;AAYACAAAACEATKDpLNgAAAADAQAADwAAAAAAAAAAAAAAAABBBAAAZHJzL2Rvd25yZXYueG1sUEsF&#10;BgAAAAAEAAQA8wAAAEY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21ED42E8" wp14:editId="2136EC63">
            <wp:extent cx="5016500" cy="3121097"/>
            <wp:effectExtent l="0" t="0" r="0" b="317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0297" cy="3123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1152A" w:rsidRPr="00890301" w:rsidSect="00890301">
      <w:pgSz w:w="12240" w:h="15840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52A"/>
    <w:rsid w:val="0031152A"/>
    <w:rsid w:val="00890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10787"/>
  <w15:chartTrackingRefBased/>
  <w15:docId w15:val="{2088C2CC-2ACC-481C-B86A-01C09EE23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1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152A"/>
    <w:rPr>
      <w:b/>
      <w:bCs/>
    </w:rPr>
  </w:style>
  <w:style w:type="character" w:styleId="a5">
    <w:name w:val="Emphasis"/>
    <w:basedOn w:val="a0"/>
    <w:uiPriority w:val="20"/>
    <w:qFormat/>
    <w:rsid w:val="003115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1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915AF-40CF-42C1-AE0A-15BA3D86B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708</Words>
  <Characters>4037</Characters>
  <Application>Microsoft Office Word</Application>
  <DocSecurity>0</DocSecurity>
  <Lines>33</Lines>
  <Paragraphs>9</Paragraphs>
  <ScaleCrop>false</ScaleCrop>
  <Company/>
  <LinksUpToDate>false</LinksUpToDate>
  <CharactersWithSpaces>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 Несмачный</dc:creator>
  <cp:keywords/>
  <dc:description/>
  <cp:lastModifiedBy>Ярослав Несмачный</cp:lastModifiedBy>
  <cp:revision>2</cp:revision>
  <dcterms:created xsi:type="dcterms:W3CDTF">2020-10-26T17:11:00Z</dcterms:created>
  <dcterms:modified xsi:type="dcterms:W3CDTF">2020-10-26T17:48:00Z</dcterms:modified>
</cp:coreProperties>
</file>