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2CC" w:rsidRPr="00BD42CC" w:rsidRDefault="00BD42CC" w:rsidP="00BD42CC">
      <w:pPr>
        <w:pStyle w:val="a3"/>
        <w:shd w:val="clear" w:color="auto" w:fill="FFFFFF"/>
        <w:spacing w:before="150" w:beforeAutospacing="0" w:after="180" w:afterAutospacing="0"/>
        <w:jc w:val="center"/>
        <w:rPr>
          <w:color w:val="111111"/>
          <w:sz w:val="32"/>
          <w:szCs w:val="32"/>
        </w:rPr>
      </w:pPr>
      <w:bookmarkStart w:id="0" w:name="_GoBack"/>
      <w:bookmarkEnd w:id="0"/>
      <w:r w:rsidRPr="00BD42CC">
        <w:rPr>
          <w:rStyle w:val="a4"/>
          <w:color w:val="000000"/>
          <w:sz w:val="32"/>
          <w:szCs w:val="32"/>
        </w:rPr>
        <w:t>Роль музыкально-дидактических игр в развитии ребенка.</w:t>
      </w:r>
    </w:p>
    <w:p w:rsidR="00BD42CC" w:rsidRPr="00BD42CC" w:rsidRDefault="00BD42CC" w:rsidP="00BD42CC">
      <w:pPr>
        <w:pStyle w:val="a3"/>
        <w:shd w:val="clear" w:color="auto" w:fill="FFFFFF"/>
        <w:spacing w:before="150" w:beforeAutospacing="0" w:after="180" w:afterAutospacing="0"/>
        <w:jc w:val="both"/>
        <w:rPr>
          <w:color w:val="111111"/>
          <w:sz w:val="28"/>
          <w:szCs w:val="28"/>
        </w:rPr>
      </w:pPr>
      <w:r>
        <w:rPr>
          <w:rStyle w:val="a4"/>
          <w:rFonts w:ascii="Georgia" w:hAnsi="Georgia" w:cs="Tahoma"/>
          <w:color w:val="000000"/>
          <w:sz w:val="27"/>
          <w:szCs w:val="27"/>
        </w:rPr>
        <w:t xml:space="preserve">    </w:t>
      </w:r>
      <w:r w:rsidRPr="00BD42CC">
        <w:rPr>
          <w:rStyle w:val="a4"/>
          <w:color w:val="000000"/>
          <w:sz w:val="28"/>
          <w:szCs w:val="28"/>
        </w:rPr>
        <w:t>     </w:t>
      </w:r>
      <w:r w:rsidRPr="00BD42CC">
        <w:rPr>
          <w:color w:val="000000"/>
          <w:sz w:val="28"/>
          <w:szCs w:val="28"/>
        </w:rPr>
        <w:t> В настоящее время большое значение уделяется развитие музыкально-творческих способностей детей. В магазинах имеются различные музыкально-дидактические игры.</w:t>
      </w:r>
    </w:p>
    <w:p w:rsidR="00BD42CC" w:rsidRPr="00BD42CC" w:rsidRDefault="00BD42CC" w:rsidP="00BD42CC">
      <w:pPr>
        <w:pStyle w:val="a3"/>
        <w:shd w:val="clear" w:color="auto" w:fill="FFFFFF"/>
        <w:spacing w:before="150" w:beforeAutospacing="0" w:after="180" w:afterAutospacing="0"/>
        <w:jc w:val="both"/>
        <w:rPr>
          <w:color w:val="111111"/>
          <w:sz w:val="28"/>
          <w:szCs w:val="28"/>
        </w:rPr>
      </w:pPr>
      <w:r w:rsidRPr="00BD42CC">
        <w:rPr>
          <w:color w:val="000000"/>
          <w:sz w:val="28"/>
          <w:szCs w:val="28"/>
        </w:rPr>
        <w:t>           Основное назначение музыкально - дидактических игр – формировать у детей музыкальные способности, в доступной игровой форме помочь им разобраться в соотношении звуков по высоте, развить у них чувство ритма, тембровый и динамический слух, побуждать к самостоятельным действиям с применением знаний, полученных на музыкальных занятиях. Музыкально-дидактические игры обогащают детей новыми впечатлениями, развивают у них инициативу, самостоятельность, способность к восприятию, различению основных свойств музыкального звука. Педагогическая ценность музыкально – дидактических игр в том, что они открывают перед ребенком путь применения полученных знаний в жизненной практике.</w:t>
      </w:r>
    </w:p>
    <w:p w:rsidR="00BD42CC" w:rsidRPr="00BD42CC" w:rsidRDefault="00BD42CC" w:rsidP="00BD42CC">
      <w:pPr>
        <w:pStyle w:val="a3"/>
        <w:shd w:val="clear" w:color="auto" w:fill="FFFFFF"/>
        <w:spacing w:before="150" w:beforeAutospacing="0" w:after="180" w:afterAutospacing="0"/>
        <w:jc w:val="both"/>
        <w:rPr>
          <w:color w:val="111111"/>
          <w:sz w:val="28"/>
          <w:szCs w:val="28"/>
        </w:rPr>
      </w:pPr>
      <w:r w:rsidRPr="00BD42CC">
        <w:rPr>
          <w:color w:val="000000"/>
          <w:sz w:val="28"/>
          <w:szCs w:val="28"/>
        </w:rPr>
        <w:t>          Как любая другая игра, музыкально – дидактическая должна включать развитие игровых действий. В основе дидактического материала лежат задачи развития у детей музыкального восприятия, игровое действие должно помочь ребенку в интересной для него форме услышать, различить, сравнить некоторые свойство музыки, а затем и действовать с ними. Например, игры «Музыкальный телефон», «Из какой мы песни?» помогают детям часто интонировать, определить, правильно ли спета песня, услышать смену темпа, силу звучания. Игры «Определи по ритму», «Вспомни мелодию», «Повтори» развивают чувство ритма, учат точно воспроизводить мелодию, ритмический рисунок, попевки. С этой же целью используются различные дидактические средства: ложки, кубики, ритмичные палочки, погремушки, колокольчики, музыкальные и ритмические молоточки.</w:t>
      </w:r>
    </w:p>
    <w:p w:rsidR="00BD42CC" w:rsidRPr="00BD42CC" w:rsidRDefault="00BD42CC" w:rsidP="00BD42CC">
      <w:pPr>
        <w:pStyle w:val="a3"/>
        <w:shd w:val="clear" w:color="auto" w:fill="FFFFFF"/>
        <w:spacing w:before="150" w:beforeAutospacing="0" w:after="180" w:afterAutospacing="0"/>
        <w:jc w:val="both"/>
        <w:rPr>
          <w:color w:val="111111"/>
          <w:sz w:val="28"/>
          <w:szCs w:val="28"/>
        </w:rPr>
      </w:pPr>
      <w:r w:rsidRPr="00BD42CC">
        <w:rPr>
          <w:color w:val="000000"/>
          <w:sz w:val="28"/>
          <w:szCs w:val="28"/>
        </w:rPr>
        <w:t>              Музыкально – дидактические игры должны быть просты и доступны, интересны и привлекательны. Только в этом случае они становятся своеобразным возбудителем желания у детей петь, слушать, играть и танцевать.</w:t>
      </w:r>
    </w:p>
    <w:p w:rsidR="00BD42CC" w:rsidRPr="00BD42CC" w:rsidRDefault="00BD42CC" w:rsidP="00BD42CC">
      <w:pPr>
        <w:pStyle w:val="a3"/>
        <w:shd w:val="clear" w:color="auto" w:fill="FFFFFF"/>
        <w:spacing w:before="150" w:beforeAutospacing="0" w:after="180" w:afterAutospacing="0"/>
        <w:jc w:val="both"/>
        <w:rPr>
          <w:color w:val="111111"/>
          <w:sz w:val="28"/>
          <w:szCs w:val="28"/>
        </w:rPr>
      </w:pPr>
      <w:r w:rsidRPr="00BD42CC">
        <w:rPr>
          <w:color w:val="000000"/>
          <w:sz w:val="28"/>
          <w:szCs w:val="28"/>
        </w:rPr>
        <w:t>         В процессе игр дети не только приобретают специальные музыкальные знания, у них формируются необходимые черты личности, и в первую очередь чувство ответственности. Так, часто приходится наблюдать ребенок – артист, проникаясь ответственностью перед зрителями, становится более собранным, серьезным, внимательным к своему «номеру». В игре редко отмечаются ошибки, срывы.</w:t>
      </w:r>
    </w:p>
    <w:p w:rsidR="00BD42CC" w:rsidRPr="00BD42CC" w:rsidRDefault="00BD42CC" w:rsidP="00BD42CC">
      <w:pPr>
        <w:pStyle w:val="a3"/>
        <w:shd w:val="clear" w:color="auto" w:fill="FFFFFF"/>
        <w:spacing w:before="150" w:beforeAutospacing="0" w:after="180" w:afterAutospacing="0"/>
        <w:jc w:val="both"/>
        <w:rPr>
          <w:color w:val="111111"/>
          <w:sz w:val="28"/>
          <w:szCs w:val="28"/>
        </w:rPr>
      </w:pPr>
      <w:r w:rsidRPr="00BD42CC">
        <w:rPr>
          <w:color w:val="000000"/>
          <w:sz w:val="28"/>
          <w:szCs w:val="28"/>
        </w:rPr>
        <w:lastRenderedPageBreak/>
        <w:t>         Музыкально – дидактические игры должны быть интересно и красочно оформленными. Например, карточки с изображением музыкальных образов – яркими, художественными, точно соответствовать содержанию игры. Игры, в которых дети с мамами сами принимают активное участие в их изготовлении, становятся наиболее любимыми и желанными. Например, ребята могут приклеить с обратной стороны фланель, что бы использовать их на фланелеграфе, или подобрать с мамами в журналах картинки, необходимые для таких игр как «В Лесу», «Что делают зайцы?», «Из какой мы песни?», «Птицы и птенчики», «Где мои дети?» и «Чудесный мешочек».</w:t>
      </w:r>
    </w:p>
    <w:p w:rsidR="00BD42CC" w:rsidRPr="00BD42CC" w:rsidRDefault="00BD42CC" w:rsidP="00BD42CC">
      <w:pPr>
        <w:pStyle w:val="a3"/>
        <w:shd w:val="clear" w:color="auto" w:fill="FFFFFF"/>
        <w:spacing w:before="0" w:beforeAutospacing="0" w:after="0" w:afterAutospacing="0"/>
        <w:jc w:val="right"/>
        <w:rPr>
          <w:rStyle w:val="a4"/>
          <w:color w:val="000000"/>
          <w:sz w:val="28"/>
          <w:szCs w:val="28"/>
          <w:lang w:val="ru-RU"/>
        </w:rPr>
      </w:pPr>
      <w:r w:rsidRPr="00BD42CC">
        <w:rPr>
          <w:rStyle w:val="a4"/>
          <w:color w:val="000000"/>
          <w:sz w:val="28"/>
          <w:szCs w:val="28"/>
        </w:rPr>
        <w:t>Подготовила:</w:t>
      </w:r>
    </w:p>
    <w:p w:rsidR="00BD42CC" w:rsidRPr="00BD42CC" w:rsidRDefault="00BD42CC" w:rsidP="00BD42CC">
      <w:pPr>
        <w:pStyle w:val="a3"/>
        <w:shd w:val="clear" w:color="auto" w:fill="FFFFFF"/>
        <w:spacing w:before="0" w:beforeAutospacing="0" w:after="0" w:afterAutospacing="0"/>
        <w:jc w:val="right"/>
        <w:rPr>
          <w:color w:val="111111"/>
          <w:sz w:val="28"/>
          <w:szCs w:val="28"/>
          <w:lang w:val="ru-RU"/>
        </w:rPr>
      </w:pPr>
      <w:r w:rsidRPr="00BD42CC">
        <w:rPr>
          <w:rStyle w:val="a4"/>
          <w:color w:val="000000"/>
          <w:sz w:val="28"/>
          <w:szCs w:val="28"/>
          <w:lang w:val="ru-RU"/>
        </w:rPr>
        <w:t>музыкальный руководитель</w:t>
      </w:r>
    </w:p>
    <w:p w:rsidR="00BD42CC" w:rsidRPr="00BD42CC" w:rsidRDefault="00BD42CC" w:rsidP="00BD42CC">
      <w:pPr>
        <w:pStyle w:val="a3"/>
        <w:shd w:val="clear" w:color="auto" w:fill="FFFFFF"/>
        <w:spacing w:before="0" w:beforeAutospacing="0" w:after="0" w:afterAutospacing="0"/>
        <w:jc w:val="right"/>
        <w:rPr>
          <w:color w:val="111111"/>
          <w:sz w:val="28"/>
          <w:szCs w:val="28"/>
        </w:rPr>
      </w:pPr>
      <w:r w:rsidRPr="00BD42CC">
        <w:rPr>
          <w:rStyle w:val="a4"/>
          <w:color w:val="000000"/>
          <w:sz w:val="28"/>
          <w:szCs w:val="28"/>
        </w:rPr>
        <w:t>Сырицкая Н.И.</w:t>
      </w:r>
    </w:p>
    <w:p w:rsidR="0015409A" w:rsidRDefault="0015409A"/>
    <w:sectPr w:rsidR="001540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2CC"/>
    <w:rsid w:val="0015409A"/>
    <w:rsid w:val="00710150"/>
    <w:rsid w:val="00BD42CC"/>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42CC"/>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styleId="a4">
    <w:name w:val="Strong"/>
    <w:basedOn w:val="a0"/>
    <w:uiPriority w:val="22"/>
    <w:qFormat/>
    <w:rsid w:val="00BD42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42CC"/>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styleId="a4">
    <w:name w:val="Strong"/>
    <w:basedOn w:val="a0"/>
    <w:uiPriority w:val="22"/>
    <w:qFormat/>
    <w:rsid w:val="00BD42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64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421</Words>
  <Characters>2571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Иоланта</dc:creator>
  <cp:lastModifiedBy>Иоланта</cp:lastModifiedBy>
  <cp:revision>2</cp:revision>
  <dcterms:created xsi:type="dcterms:W3CDTF">2021-09-27T17:19:00Z</dcterms:created>
  <dcterms:modified xsi:type="dcterms:W3CDTF">2021-09-27T17:22:00Z</dcterms:modified>
</cp:coreProperties>
</file>