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7" w:rsidRPr="00122E67" w:rsidRDefault="00122E67" w:rsidP="00122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be-BY" w:eastAsia="ru-RU"/>
        </w:rPr>
      </w:pPr>
      <w:r w:rsidRPr="00122E67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be-BY" w:eastAsia="ru-RU"/>
        </w:rPr>
        <w:t xml:space="preserve">Отчет по результатам изучения </w:t>
      </w:r>
    </w:p>
    <w:p w:rsidR="00122E67" w:rsidRPr="00122E67" w:rsidRDefault="00122E67" w:rsidP="00122E67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40"/>
          <w:szCs w:val="40"/>
          <w:lang w:val="be-BY" w:eastAsia="ru-RU"/>
        </w:rPr>
      </w:pPr>
    </w:p>
    <w:p w:rsidR="00122E67" w:rsidRPr="00122E67" w:rsidRDefault="00122E67" w:rsidP="00122E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22E67">
        <w:rPr>
          <w:rFonts w:ascii="Times New Roman" w:eastAsia="Times New Roman" w:hAnsi="Times New Roman" w:cs="Times New Roman"/>
          <w:color w:val="FF0000"/>
          <w:sz w:val="32"/>
          <w:szCs w:val="32"/>
          <w:lang w:val="be-BY" w:eastAsia="ru-RU"/>
        </w:rPr>
        <w:t xml:space="preserve">        </w:t>
      </w:r>
      <w:r w:rsidRPr="00122E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показывает, что потребление тепла в учреждении дошкольного образования зависит от </w:t>
      </w:r>
      <w:r w:rsidRPr="00122E6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сезона и </w:t>
      </w:r>
      <w:r w:rsidRPr="00122E6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 погоды</w:t>
      </w:r>
      <w:r w:rsidRPr="00122E6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 Мониторинг температурного режима в группах, в музыкальном и спортивном залах в холодный период года позволяет сделать вывод, что температура соответствует норме (от 20 до 23 градусов С).  В  бассейне  температура также в пределах нормы (25 градусов С).</w:t>
      </w:r>
    </w:p>
    <w:p w:rsidR="00122E67" w:rsidRPr="00122E67" w:rsidRDefault="00122E67" w:rsidP="00122E6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  <w:lang w:val="be-BY"/>
        </w:rPr>
      </w:pPr>
      <w:r w:rsidRPr="00122E67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be-BY" w:eastAsia="ru-RU"/>
        </w:rPr>
        <w:t xml:space="preserve">       </w:t>
      </w:r>
      <w:r w:rsidRPr="00122E67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С целью изучения ситуации</w:t>
      </w:r>
      <w:r w:rsidRPr="00122E6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22E67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по </w:t>
      </w:r>
      <w:r w:rsidRPr="00122E67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эффективности использования энергии </w:t>
      </w:r>
      <w:r w:rsidRPr="00122E67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  <w:lang w:val="be-BY"/>
        </w:rPr>
        <w:t xml:space="preserve">было обследовано здание учреждения образования, проверено нет ли сквозняков, все ли двери и окна закрываются. В результате были определены места, где </w:t>
      </w:r>
      <w:bookmarkStart w:id="0" w:name="_GoBack"/>
      <w:bookmarkEnd w:id="0"/>
      <w:r w:rsidRPr="00122E67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  <w:lang w:val="be-BY"/>
        </w:rPr>
        <w:t>происходит потеря тепла и требуется утепление. Места потери тапла отмечены на схематическом плане здания.</w:t>
      </w:r>
    </w:p>
    <w:p w:rsidR="00122E67" w:rsidRPr="00122E67" w:rsidRDefault="00122E67" w:rsidP="00122E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122E67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  <w:lang w:val="be-BY"/>
        </w:rPr>
        <w:t xml:space="preserve">       Наибольшая потеря тепла наблюдается: на первом этаже – входные двери, балконные двери в группе №9, окна. На втором этаже – окна и балконные двери в группах №7, 11, 5 (требуют замены). Выявлены причины потери тепла и приняты следующие действия: проверена исправность доводчиков на входных дверях, утеплены окна,  проверено рабочее состояние батарей.</w:t>
      </w:r>
    </w:p>
    <w:p w:rsidR="00122E67" w:rsidRPr="00122E67" w:rsidRDefault="00122E67" w:rsidP="00122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</w:pPr>
    </w:p>
    <w:p w:rsidR="00630DAD" w:rsidRPr="00122E67" w:rsidRDefault="00630DAD">
      <w:pPr>
        <w:rPr>
          <w:lang w:val="be-BY"/>
        </w:rPr>
      </w:pPr>
    </w:p>
    <w:sectPr w:rsidR="00630DAD" w:rsidRPr="00122E67" w:rsidSect="00122E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67"/>
    <w:rsid w:val="00122E67"/>
    <w:rsid w:val="006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6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2020-11-28T15:55:00Z</dcterms:created>
  <dcterms:modified xsi:type="dcterms:W3CDTF">2020-11-28T15:56:00Z</dcterms:modified>
</cp:coreProperties>
</file>