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ПОСТАНОВЛЕНИЕ МИНИСТЕРСТВА ОБРАЗОВАНИЯ РЕСПУБЛИКИ БЕЛАРУСЬ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25 июля 2011 г. N 146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ОБ УТВЕРЖДЕНИИ ПОЛОЖЕНИЯ О ПОПЕЧИТЕЛЬСКОМ СОВЕТЕ УЧРЕЖДЕНИЯ ОБРАЗОВАНИЯ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На основании пункта 5 статьи 25 Кодекса Республики Беларусь об образовании Министерство образования Республики Беларусь ПОСТАНОВЛЯЕТ: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1. Утвердить Положение о попечительском совете учреждения образования (прилагается).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2. Настоящее постановление вступает в силу после его официального опубликования.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bookmarkStart w:id="0" w:name="_GoBack"/>
      <w:r>
        <w:rPr>
          <w:rStyle w:val="a4"/>
          <w:rFonts w:ascii="Tahoma" w:hAnsi="Tahoma" w:cs="Tahoma"/>
          <w:color w:val="111111"/>
          <w:sz w:val="18"/>
          <w:szCs w:val="18"/>
        </w:rPr>
        <w:t>  ПОЛОЖЕНИЕ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О ПОПЕЧИТЕЛЬСКОМ СОВЕТЕ УЧРЕЖДЕНИЯ ОБРАЗОВАНИЯ</w:t>
      </w:r>
    </w:p>
    <w:bookmarkEnd w:id="0"/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(в ред. </w:t>
      </w:r>
      <w:hyperlink r:id="rId4" w:history="1">
        <w:r>
          <w:rPr>
            <w:rStyle w:val="a5"/>
            <w:rFonts w:ascii="Tahoma" w:hAnsi="Tahoma" w:cs="Tahoma"/>
            <w:color w:val="326693"/>
            <w:sz w:val="18"/>
            <w:szCs w:val="18"/>
          </w:rPr>
          <w:t>постановления</w:t>
        </w:r>
      </w:hyperlink>
      <w:r>
        <w:rPr>
          <w:rFonts w:ascii="Tahoma" w:hAnsi="Tahoma" w:cs="Tahoma"/>
          <w:color w:val="111111"/>
          <w:sz w:val="18"/>
          <w:szCs w:val="18"/>
        </w:rPr>
        <w:t> Минобразования от 29.04.2020 N 60)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1. Настоящее Положение определяет порядок деятельности попечительского совета учреждения образования (далее – попечительский совет).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2. Попечительский совет является органом самоуправления учреждения образования и создается с целью оказания содействия в обеспечении его деятельности и развития.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3. Решение о создании попечительского совета принимается инициативной группой, в состав которой могут входить законные представители обучающихся, педагогические работники, представители общественных объединений и других организаций, иные лица. Решение инициативной группы согласовывается с руководителем учреждения образования.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4. Попечительский совет организует свою работу в соответствии с Кодексом Республики Беларусь об образовании, настоящим Положением, иными актами законодательства, уставом учреждения образования.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5. Попечительский совет разрабатывает, принимает и организует реализацию планов своей деятельности в интересах учреждения образования.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6. Попечительский совет взаимодействует с руководителем учреждения образования и другими органами самоуправления учреждения образования по вопросам функционирования и развития учреждения образования. Представитель попечительского совета может участвовать в работе других органов самоуправления.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7. Решения попечительского совета носят консультативный и рекомендательный характер.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8. Выполнение членами попечительского совета своих функций осуществляется исключительно на безвозмездной основе.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9. Деятельность попечительского совета может быть прекращена по инициативе и (или) решению общего собрания попечительского совета.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 случае нарушения попечительским советом требований законодательства его деятельность может быть прекращена по инициативе руководителя учреждения образования.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10. Задачами деятельности попечительского совета являются: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10.1. содействие учреждению образования в развитии материально-технической базы, обеспечении качества образования, привлечении денежных средств для обеспечения деятельности учреждения образования;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10.2. разработка и реализация планов своей деятельности в интересах учреждения образования;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10.3. содействие в улучшении условий труда педагогических и иных работников учреждения образования;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10.4. определение направлений, размеров и порядка использования средств попечительского совета по согласованию с руководителем учреждения образования и родительским комитетом учреждения образования (при его наличии) на следующие цели: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10.4.1. укрепление материально-технической базы (мебель, инвентарь, приборы, оборудование, инструменты, учебно-наглядные пособия, компьютеры, компьютерные сети, аудиовизуальные средства и иные материальные объекты, необходимые для реализации образовательных программ);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>10.4.2. совершенствование организации питания обучающихся (посуда, кухонный и столовый инвентарь и принадлежности);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10.4.3. проведение спортивных, спортивно-массовых, физкультурно-оздоровительных, социально-культурных, образовательных мероприятий;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10.4.4. иные цели, не запрещенные законодательством, в том числе текущий ремонт, организация питьевого режима, приобретение постельных принадлежностей, предметов личной гигиены (салфетки, туалетная бумага, иные предметы первой необходимости), уборочного инвентаря, моющих средств, средств дезинфекции;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10.5. содействие в установлении и развитии международного сотрудничества в сфере образования;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10.6. целевое использование средств попечительского совета.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11. Попечительский совет действует на основе принципов: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11.1. добровольности членства;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11.2. равноправия членов попечительского совета;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11.3. коллегиальности руководства;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11.4. гласности принимаемых решений.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12. В состав попечительского совета могут входить законные представители обучающихся, в том числе члены родительского комитета учреждения образования, педагогические работники, представители общественных объединений и других организаций, иные лица.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13. Решение о включении в состав попечительского совета принимается общим собранием попечительского совета.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14. Член попечительского совета имеет право: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14.1. вносить предложения по всем направлениям деятельности попечительского совета на собраниях попечительского совета;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14.2. получать информацию, имеющуюся в распоряжении попечительского совета;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14.3. участвовать во всех мероприятиях, проводимых попечительским советом.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15. Член попечительского совета обязан: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15.1. выполнять требования настоящего Положения;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15.2. соблюдать положения устава учреждения образования;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15.3. принимать активное участие в деятельности попечительского совета, предусмотренной настоящим Положением;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15.4. исполнять решения попечительского совета.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16. Членство в попечительском совете прекращается: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16.1. по заявлению члена попечительского совета, которое он представляет общему собранию;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16.2. по решению общего собрания в связи с исключением из попечительского совета;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16.3. в случае прекращения деятельности попечительского совета.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17. При выходе или исключении из членов попечительского совета, прекращении деятельности попечительского совета добровольные взносы не возвращаются.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18. Высшим органом управления попечительским советом является общее собрание. Возглавляет общее собрание попечительского совета председатель попечительского совета, избираемый на 3 года.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Общие собрания проводятся по мере необходимости, но не реже одного раза в полугодие.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По инициативе одной трети членов попечительского совета может быть созвано внеочередное общее собрание.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Для координации деятельности попечительского совета в заседании общего собрания может участвовать руководитель учреждения образования.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>Учреждение образования обеспечивает условия для деятельности попечительского совета, в том числе путем предоставления места для хранения документации попечительского совета.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19. Общее собрание правомочно принимать решения, если в нем участвуют более половины членов попечительского совета.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Решения принимаются простым большинством присутствующих членов попечительского совета.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Решения по вопросам, относящимся к исключительной компетенции общего собрания, принимаются квалифицированным большинством (не менее двух третей) голосов присутствующих членов попечительского совета.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Решения общего собрания попечительского совета доводятся до сведения всех заинтересованных лиц.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20. Председатель попечительского совета в соответствии со своей компетенцией: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20.1. руководит деятельностью попечительского совета;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20.2. председательствует на общих собраниях попечительского совета;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20.3. обеспечивает выполнение решений общего собрания попечительского совета;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20.4. представляет попечительский совет во всех взаимоотношениях с государственными, общественными и другими организациями и физическими лицами по всем вопросам, относящимся к компетенции попечительского совета;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20.5. решает иные вопросы, не относящиеся к компетенции общего собрания.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21. К компетенции общего собрания попечительского совета относятся: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21.1. принятие решения о членстве в попечительском совете;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21.2. избрание председателя попечительского совета и принятие решения о досрочном прекращении его полномочий;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21.3. определение приоритетов деятельности попечительского совета и принятие решения о совершенствовании ее, изменении структуры и упразднении попечительского совета;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21.4. разработка, принятие и организация реализации перспективных и текущих планов деятельности попечительского совета в соответствии с настоящим Положением;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21.5. определение направлений, размеров и порядка использования средств попечительского совета по согласованию с руководителем учреждения образования и родительским комитетом учреждения образования (при его наличии);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21.6. ведение учета поступления и расходования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средств попечительского совета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и подготовка отчетов об их использовании в соответствии с решением общего собрания;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21.7. рассмотрение и утверждение ежегодного отчета попечительского совета о деятельности и использовании имущества, в том числе и денежных средств.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22. К компетенции членов и (или) инициативных групп попечительского совета относятся: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22.1. подготовка предложений по совершенствованию деятельности учреждения образования;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22.2. выполнение принятых решений с учетом предложений и замечаний членов попечительского совета;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22.3. формирование повестки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дня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и подготовка необходимых материалов для рассмотрения и принятия по ним решений на очередном общем собрании попечительского совета, ежегодного отчета о результатах деятельности попечительского совета;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22.4. взаимодействие с заинтересованными по достижению целей, предусмотренных уставом учреждения образования;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22.5. рассмотрение иных вопросов, вынесенных на обсуждение общего собрания попечительского совета.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23. Секретарь попечительского совета: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23.1. осуществляет организационную работу по подготовке общих собраний попечительского совета;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23.2. организует ведение и хранение протоколов общих собраний попечительского совета.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>24. Денежные средства, направленные в распоряжение попечительского совета, формируются из добровольных перечислений (взносов) физических лиц, зачисляемых на текущий (расчетный) банковский счет по учету прочих государственных средств. Денежные средства используются по целевому назначению в соответствии с подпунктом 10.4 пункта 10 настоящего Положения и решением попечительского совета, согласованным с руководителем учреждения образования и родительским комитетом учреждения образования (при его наличии).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Об изменении постановления Министерства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образования Республики Беларусь от 25 июля 2011 г. № 146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ПОСТАНОВЛЕНИЕ МИНИСТЕРСТВА ОБРАЗОВАНИЯ РЕСПУБЛИКИ БЕЛАРУСЬ</w:t>
      </w:r>
      <w:r>
        <w:rPr>
          <w:rFonts w:ascii="Tahoma" w:hAnsi="Tahoma" w:cs="Tahoma"/>
          <w:b/>
          <w:bCs/>
          <w:color w:val="111111"/>
          <w:sz w:val="18"/>
          <w:szCs w:val="18"/>
        </w:rPr>
        <w:br/>
      </w:r>
      <w:r>
        <w:rPr>
          <w:rStyle w:val="a4"/>
          <w:rFonts w:ascii="Tahoma" w:hAnsi="Tahoma" w:cs="Tahoma"/>
          <w:color w:val="111111"/>
          <w:sz w:val="18"/>
          <w:szCs w:val="18"/>
        </w:rPr>
        <w:t>29 апреля 2020 г. № 60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На основании пункта 5 статьи 25 Кодекса Республики Беларусь об образовании Министерство образования Республики Беларусь ПОСТАНОВЛЯЕТ: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1. Внести в постановление Министерства образования Республики Беларусь от 25 июля 2011 г. № 146 </w:t>
      </w:r>
      <w:r>
        <w:rPr>
          <w:rStyle w:val="a4"/>
          <w:rFonts w:ascii="Tahoma" w:hAnsi="Tahoma" w:cs="Tahoma"/>
          <w:color w:val="111111"/>
          <w:sz w:val="18"/>
          <w:szCs w:val="18"/>
        </w:rPr>
        <w:t>«Об утверждении Положения о попечительском совете учреждения образования»</w:t>
      </w:r>
      <w:r>
        <w:rPr>
          <w:rFonts w:ascii="Tahoma" w:hAnsi="Tahoma" w:cs="Tahoma"/>
          <w:color w:val="111111"/>
          <w:sz w:val="18"/>
          <w:szCs w:val="18"/>
        </w:rPr>
        <w:t> следующие изменения: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1.1. в пункте 1: слово «прилагаемое» исключить; дополнить пункт словом «(прилагается)»;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1.2. в Положении о попечительском совете учреждения образования, утвержденном этим постановлением: подпункт 10.4 пункта 10 изложить в следующей редакции: «10.4. определение направлений, размеров и порядка использования средств попечительского совета по согласованию с руководителем учреждения образования и родительским комитетом учреждения образования (при его наличии) на следующие цели: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10.4.1. укрепление материально-технической базы (мебель, инвентарь, приборы, оборудование, инструменты, учебно-наглядные пособия, компьютеры, компьютерные сети, аудиовизуальные средства и иные материальные объекты, необходимые для реализации образовательных программ);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10.4.2. совершенствование организации питания обучающихся (посуда, кухонный и столовый инвентарь и принадлежности);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10.4.3. проведение спортивных, спортивно-массовых,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физкультурнооздоровительных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>, социально-культурных, образовательных мероприятий;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10.4.4. иные цели, не запрещенные законодательством, в том числе текущий ремонт, организация питьевого режима, приобретение постельных принадлежностей, предметов личной гигиены (салфетки, туалетная бумага, иные предметы первой необходимости), уборочного инвентаря, моющих средств, средств дезинфекции;»;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пункт 24 изложить в следующей редакции: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«24. Денежные средства, направленные в распоряжение попечительского совета, формируются из добровольных перечислений (взносов) физических лиц, зачисляемых на текущий (расчетный) банковский счет по учету прочих государственных средств.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Денежные средства используются по целевому назначению в соответствии с подпунктом 10.4 пункта 10 настоящего Положения и решением попечительского совета, согласованным с руководителем учреждения образования и родительским комитетом учреждения образования (при его наличии).».</w:t>
      </w:r>
    </w:p>
    <w:p w:rsidR="00AA2165" w:rsidRDefault="00AA2165" w:rsidP="00AA216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2. Настоящее постановление вступает в силу с 1 июня 2020 г. Министр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И.В.Карпенко</w:t>
      </w:r>
      <w:proofErr w:type="spellEnd"/>
    </w:p>
    <w:p w:rsidR="00E07915" w:rsidRDefault="00E07915"/>
    <w:sectPr w:rsidR="00E07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65"/>
    <w:rsid w:val="00AA2165"/>
    <w:rsid w:val="00E0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28624-A87A-480E-81F4-DE3006B7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165"/>
    <w:rPr>
      <w:b/>
      <w:bCs/>
    </w:rPr>
  </w:style>
  <w:style w:type="character" w:styleId="a5">
    <w:name w:val="Hyperlink"/>
    <w:basedOn w:val="a0"/>
    <w:uiPriority w:val="99"/>
    <w:semiHidden/>
    <w:unhideWhenUsed/>
    <w:rsid w:val="00AA2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C064FEC0BD0808AF9BB8A6AE2DD3420A64C5098672470E7446AD74066D19DCF6500532590DF76CB0786E46051IBW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2021-10-22T03:55:00Z</dcterms:created>
  <dcterms:modified xsi:type="dcterms:W3CDTF">2021-10-22T03:57:00Z</dcterms:modified>
</cp:coreProperties>
</file>