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55AB2" w14:textId="732A9999" w:rsidR="0060611E" w:rsidRPr="00A91D6E" w:rsidRDefault="00A77631" w:rsidP="0060611E">
      <w:pPr>
        <w:spacing w:after="0" w:line="240" w:lineRule="auto"/>
        <w:jc w:val="both"/>
      </w:pPr>
      <w:r>
        <w:t>П</w:t>
      </w:r>
      <w:r w:rsidR="00845CEB" w:rsidRPr="00A91D6E">
        <w:t>реступления,</w:t>
      </w:r>
      <w:r>
        <w:t xml:space="preserve"> </w:t>
      </w:r>
      <w:r w:rsidR="00845CEB" w:rsidRPr="00A91D6E">
        <w:t>совершаемы</w:t>
      </w:r>
      <w:r>
        <w:t>е</w:t>
      </w:r>
      <w:r w:rsidR="00845CEB" w:rsidRPr="00A91D6E">
        <w:t xml:space="preserve"> с использованием</w:t>
      </w:r>
      <w:r>
        <w:t xml:space="preserve"> </w:t>
      </w:r>
      <w:r w:rsidR="00845CEB" w:rsidRPr="00A91D6E">
        <w:t>возможностей глобальной сети</w:t>
      </w:r>
      <w:r>
        <w:t xml:space="preserve">  </w:t>
      </w:r>
      <w:r w:rsidR="00845CEB" w:rsidRPr="00A91D6E">
        <w:t>Интернет</w:t>
      </w:r>
    </w:p>
    <w:p w14:paraId="55EAC021" w14:textId="77777777" w:rsidR="00C14947" w:rsidRPr="00A91D6E" w:rsidRDefault="00C14947" w:rsidP="0060611E">
      <w:pPr>
        <w:spacing w:after="0" w:line="240" w:lineRule="auto"/>
        <w:jc w:val="both"/>
      </w:pPr>
    </w:p>
    <w:p w14:paraId="24FC3F4F" w14:textId="573889FD" w:rsidR="00845CEB" w:rsidRPr="00A91D6E" w:rsidRDefault="00A05E34" w:rsidP="00BB278D">
      <w:pPr>
        <w:spacing w:after="0" w:line="240" w:lineRule="auto"/>
        <w:ind w:firstLine="680"/>
        <w:jc w:val="both"/>
      </w:pPr>
      <w:r w:rsidRPr="00A91D6E">
        <w:t>В современном мире наблюдается активное внедрение и совершенствование электронных информационных систем, а также автоматизация множества процессов. В настоящее время сложно выделить сферу общественной деятельности, в которой бы не применялись информационные технологии.</w:t>
      </w:r>
    </w:p>
    <w:p w14:paraId="2F1285AE" w14:textId="7AA67A25" w:rsidR="00A05E34" w:rsidRPr="00A91D6E" w:rsidRDefault="00A05E34" w:rsidP="00BB278D">
      <w:pPr>
        <w:spacing w:after="0" w:line="240" w:lineRule="auto"/>
        <w:ind w:firstLine="680"/>
        <w:jc w:val="both"/>
      </w:pPr>
      <w:r w:rsidRPr="00A91D6E">
        <w:t>Внедрение современных технологий в различные сферы происходит непрерывно. Процессы информатизации, направленные на улучшение качества жизни, приобрели глобальный характер. На необходимость активного использования информационных технологий во всех сферах жизнедеятельности общества обращает внимание Глава</w:t>
      </w:r>
      <w:r w:rsidR="005254D9" w:rsidRPr="00A91D6E">
        <w:t> </w:t>
      </w:r>
      <w:r w:rsidRPr="00A91D6E">
        <w:t>государства.</w:t>
      </w:r>
    </w:p>
    <w:p w14:paraId="311BDF8A" w14:textId="7C57F50F" w:rsidR="00AA2C67" w:rsidRPr="00A91D6E" w:rsidRDefault="00AA2C67" w:rsidP="00BB278D">
      <w:pPr>
        <w:spacing w:after="0" w:line="240" w:lineRule="auto"/>
        <w:ind w:firstLine="680"/>
        <w:jc w:val="both"/>
      </w:pPr>
      <w:r w:rsidRPr="00A91D6E">
        <w:t>На протяжении последних шести лет фиксируется существенный рост преступлений в сфере высоких технологий, в том числе связанных с хищением денежных средств посредствам использования возможностей глобальной компьютерной сети Интернет, а также информационно-коммуникационных технологий. В 2021 году в Республике Беларусь зарегистрировано свыше 14 5</w:t>
      </w:r>
      <w:r w:rsidR="005254D9" w:rsidRPr="00A91D6E">
        <w:t>00</w:t>
      </w:r>
      <w:r w:rsidRPr="00A91D6E">
        <w:t xml:space="preserve"> таких хищений, что более чем в 7 раз превысило уровень пятилетней давности (2 069).</w:t>
      </w:r>
    </w:p>
    <w:p w14:paraId="7F30C9B9" w14:textId="775F3E7E" w:rsidR="00AA2C67" w:rsidRPr="00A91D6E" w:rsidRDefault="007D2B35" w:rsidP="007045BF">
      <w:pPr>
        <w:spacing w:after="0" w:line="280" w:lineRule="exact"/>
        <w:jc w:val="both"/>
        <w:rPr>
          <w:b/>
          <w:bCs/>
          <w:i/>
          <w:iCs/>
        </w:rPr>
      </w:pPr>
      <w:r w:rsidRPr="00A91D6E">
        <w:rPr>
          <w:b/>
          <w:bCs/>
          <w:i/>
          <w:iCs/>
        </w:rPr>
        <w:t>Справочно:</w:t>
      </w:r>
    </w:p>
    <w:p w14:paraId="1BED717F" w14:textId="2D23A49C" w:rsidR="007D2B35" w:rsidRPr="00A91D6E" w:rsidRDefault="007D2B35" w:rsidP="007045BF">
      <w:pPr>
        <w:spacing w:after="0" w:line="280" w:lineRule="exact"/>
        <w:ind w:left="709" w:firstLine="567"/>
        <w:jc w:val="both"/>
        <w:rPr>
          <w:i/>
          <w:iCs/>
        </w:rPr>
      </w:pPr>
      <w:r w:rsidRPr="00A91D6E">
        <w:rPr>
          <w:i/>
          <w:iCs/>
        </w:rPr>
        <w:lastRenderedPageBreak/>
        <w:t xml:space="preserve">В </w:t>
      </w:r>
      <w:r w:rsidR="007045BF" w:rsidRPr="00A91D6E">
        <w:rPr>
          <w:i/>
          <w:iCs/>
        </w:rPr>
        <w:t>2</w:t>
      </w:r>
      <w:r w:rsidRPr="00A91D6E">
        <w:rPr>
          <w:i/>
          <w:iCs/>
        </w:rPr>
        <w:t>021 году следственным</w:t>
      </w:r>
      <w:r w:rsidR="007045BF" w:rsidRPr="00A91D6E">
        <w:rPr>
          <w:i/>
          <w:iCs/>
        </w:rPr>
        <w:t>и подразделениями столицы возбуждено 5 196 уголовных дел о преступлениях в сфере высоких технологий. Результаты показали, что большинство противоправных деяний совершается путем использования социальный инженерии: «вишинг» и «фишинг» (боле 91% от общего количества возбужденных уголовных дел).</w:t>
      </w:r>
      <w:r w:rsidRPr="00A91D6E">
        <w:rPr>
          <w:i/>
          <w:iCs/>
        </w:rPr>
        <w:t xml:space="preserve"> </w:t>
      </w:r>
    </w:p>
    <w:p w14:paraId="4B6EAD51" w14:textId="0C91D0DF" w:rsidR="007045BF" w:rsidRPr="00A91D6E" w:rsidRDefault="007045BF" w:rsidP="007045BF">
      <w:pPr>
        <w:spacing w:after="0" w:line="240" w:lineRule="auto"/>
        <w:ind w:firstLine="680"/>
        <w:jc w:val="both"/>
      </w:pPr>
      <w:r w:rsidRPr="00A91D6E">
        <w:t xml:space="preserve">Увеличение количества преступлений </w:t>
      </w:r>
      <w:r w:rsidR="00A80697">
        <w:t xml:space="preserve">в </w:t>
      </w:r>
      <w:r w:rsidRPr="00A91D6E">
        <w:rPr>
          <w:lang w:val="en-US"/>
        </w:rPr>
        <w:t>IT</w:t>
      </w:r>
      <w:r w:rsidRPr="00A91D6E">
        <w:t>-сфере происходит наряду с ростом количества абонентов сети Интернет, доли населения, использующей информационные технологии при проведении финансовых операций.</w:t>
      </w:r>
    </w:p>
    <w:p w14:paraId="64384B81" w14:textId="025EB356" w:rsidR="007045BF" w:rsidRPr="00A91D6E" w:rsidRDefault="007045BF" w:rsidP="007045BF">
      <w:pPr>
        <w:spacing w:after="0" w:line="240" w:lineRule="auto"/>
        <w:ind w:firstLine="680"/>
        <w:jc w:val="both"/>
      </w:pPr>
      <w:r w:rsidRPr="00A91D6E">
        <w:t>Интернет-банкинг и платежные сервисы</w:t>
      </w:r>
      <w:r w:rsidR="00E21368" w:rsidRPr="00A91D6E">
        <w:t xml:space="preserve"> постепенно завоевывают статус основных платформ для заказа банковских и иных услуг, осуществления денежных переводов и управления расчетными счетами. </w:t>
      </w:r>
    </w:p>
    <w:p w14:paraId="117BE191" w14:textId="6ADE4D32" w:rsidR="00E21368" w:rsidRPr="00A91D6E" w:rsidRDefault="00E21368" w:rsidP="00E21368">
      <w:pPr>
        <w:pStyle w:val="1"/>
        <w:ind w:firstLine="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>Для доступа к системе виртуального банкинга и платежным сервисам клиент должен установить мобильное приложение или зарегистрироваться на официальном сайте учреждения.</w:t>
      </w:r>
    </w:p>
    <w:p w14:paraId="71713EB2" w14:textId="77777777" w:rsidR="00E21368" w:rsidRPr="00A91D6E" w:rsidRDefault="00E21368" w:rsidP="00E21368">
      <w:pPr>
        <w:pStyle w:val="1"/>
        <w:spacing w:line="280" w:lineRule="exact"/>
        <w:ind w:firstLine="0"/>
        <w:jc w:val="both"/>
        <w:rPr>
          <w:b/>
          <w:bCs/>
          <w:i/>
          <w:iCs/>
          <w:color w:val="000000"/>
          <w:sz w:val="30"/>
          <w:szCs w:val="30"/>
        </w:rPr>
      </w:pPr>
      <w:r w:rsidRPr="00A91D6E">
        <w:rPr>
          <w:b/>
          <w:bCs/>
          <w:i/>
          <w:iCs/>
          <w:color w:val="000000"/>
          <w:sz w:val="30"/>
          <w:szCs w:val="30"/>
        </w:rPr>
        <w:t>Справочно:</w:t>
      </w:r>
    </w:p>
    <w:p w14:paraId="58893448" w14:textId="1C7C0786" w:rsidR="00E21368" w:rsidRPr="00A91D6E" w:rsidRDefault="00E21368" w:rsidP="00E21368">
      <w:pPr>
        <w:pStyle w:val="1"/>
        <w:spacing w:line="280" w:lineRule="exact"/>
        <w:ind w:left="709" w:firstLine="425"/>
        <w:jc w:val="both"/>
        <w:rPr>
          <w:sz w:val="30"/>
          <w:szCs w:val="30"/>
        </w:rPr>
      </w:pPr>
      <w:r w:rsidRPr="00A91D6E">
        <w:rPr>
          <w:i/>
          <w:iCs/>
          <w:color w:val="000000"/>
          <w:sz w:val="30"/>
          <w:szCs w:val="30"/>
        </w:rPr>
        <w:t>В настоящее время более 85% населения пользуется интернетом, а согласно аналитическим банным Национального банка в настоящее время число банковских платежных карт, находящихся в обращении в Республике Беларусь</w:t>
      </w:r>
      <w:r w:rsidR="00AD7C1E">
        <w:rPr>
          <w:i/>
          <w:iCs/>
          <w:color w:val="000000"/>
          <w:sz w:val="30"/>
          <w:szCs w:val="30"/>
        </w:rPr>
        <w:t>,</w:t>
      </w:r>
      <w:r w:rsidRPr="00A91D6E">
        <w:rPr>
          <w:i/>
          <w:iCs/>
          <w:color w:val="000000"/>
          <w:sz w:val="30"/>
          <w:szCs w:val="30"/>
        </w:rPr>
        <w:t xml:space="preserve"> превышает 15.2</w:t>
      </w:r>
      <w:r w:rsidR="00AD7C1E">
        <w:rPr>
          <w:i/>
          <w:iCs/>
          <w:color w:val="000000"/>
          <w:sz w:val="30"/>
          <w:szCs w:val="30"/>
        </w:rPr>
        <w:t> </w:t>
      </w:r>
      <w:r w:rsidRPr="00A91D6E">
        <w:rPr>
          <w:i/>
          <w:iCs/>
          <w:color w:val="000000"/>
          <w:sz w:val="30"/>
          <w:szCs w:val="30"/>
        </w:rPr>
        <w:t>млн. Доля безналичных операции в 202</w:t>
      </w:r>
      <w:r w:rsidR="00892DDB" w:rsidRPr="00A91D6E">
        <w:rPr>
          <w:i/>
          <w:iCs/>
          <w:color w:val="000000"/>
          <w:sz w:val="30"/>
          <w:szCs w:val="30"/>
        </w:rPr>
        <w:t>1</w:t>
      </w:r>
      <w:r w:rsidRPr="00A91D6E">
        <w:rPr>
          <w:i/>
          <w:iCs/>
          <w:color w:val="000000"/>
          <w:sz w:val="30"/>
          <w:szCs w:val="30"/>
        </w:rPr>
        <w:t xml:space="preserve"> году составила 6</w:t>
      </w:r>
      <w:r w:rsidR="00B52D31">
        <w:rPr>
          <w:i/>
          <w:iCs/>
          <w:color w:val="000000"/>
          <w:sz w:val="30"/>
          <w:szCs w:val="30"/>
        </w:rPr>
        <w:t>3</w:t>
      </w:r>
      <w:r w:rsidR="000326BC">
        <w:rPr>
          <w:i/>
          <w:iCs/>
          <w:color w:val="000000"/>
          <w:sz w:val="30"/>
          <w:szCs w:val="30"/>
        </w:rPr>
        <w:t>,</w:t>
      </w:r>
      <w:r w:rsidRPr="00A91D6E">
        <w:rPr>
          <w:i/>
          <w:iCs/>
          <w:color w:val="000000"/>
          <w:sz w:val="30"/>
          <w:szCs w:val="30"/>
        </w:rPr>
        <w:t xml:space="preserve">8% от всех совершенных платежей в </w:t>
      </w:r>
      <w:r w:rsidR="00892DDB" w:rsidRPr="00A91D6E">
        <w:rPr>
          <w:i/>
          <w:iCs/>
          <w:color w:val="000000"/>
          <w:sz w:val="30"/>
          <w:szCs w:val="30"/>
        </w:rPr>
        <w:t>белорусских рублях</w:t>
      </w:r>
      <w:r w:rsidRPr="00A91D6E">
        <w:rPr>
          <w:i/>
          <w:iCs/>
          <w:color w:val="000000"/>
          <w:sz w:val="30"/>
          <w:szCs w:val="30"/>
        </w:rPr>
        <w:t>.</w:t>
      </w:r>
    </w:p>
    <w:p w14:paraId="22A79D17" w14:textId="3F9B66A7" w:rsidR="00E21368" w:rsidRPr="00A91D6E" w:rsidRDefault="00E21368" w:rsidP="00E21368">
      <w:pPr>
        <w:pStyle w:val="1"/>
        <w:ind w:firstLine="70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 xml:space="preserve">Современные методы оплаты в глобальной компьютерной сети Интернет позволяют совершать </w:t>
      </w:r>
      <w:r w:rsidR="00135FDF" w:rsidRPr="00A91D6E">
        <w:rPr>
          <w:color w:val="000000"/>
          <w:sz w:val="30"/>
          <w:szCs w:val="30"/>
        </w:rPr>
        <w:t>плат</w:t>
      </w:r>
      <w:r w:rsidRPr="00A91D6E">
        <w:rPr>
          <w:color w:val="000000"/>
          <w:sz w:val="30"/>
          <w:szCs w:val="30"/>
        </w:rPr>
        <w:t>ежи путем введения в компьютерную систему сведений о банковской платежной кар</w:t>
      </w:r>
      <w:r w:rsidR="005D7340">
        <w:rPr>
          <w:color w:val="000000"/>
          <w:sz w:val="30"/>
          <w:szCs w:val="30"/>
        </w:rPr>
        <w:t>т</w:t>
      </w:r>
      <w:r w:rsidRPr="00A91D6E">
        <w:rPr>
          <w:color w:val="000000"/>
          <w:sz w:val="30"/>
          <w:szCs w:val="30"/>
        </w:rPr>
        <w:t xml:space="preserve">е (далее </w:t>
      </w:r>
      <w:r w:rsidR="008A49EA" w:rsidRPr="00A91D6E">
        <w:rPr>
          <w:sz w:val="30"/>
          <w:szCs w:val="30"/>
        </w:rPr>
        <w:t>–</w:t>
      </w:r>
      <w:r w:rsidRPr="00A91D6E">
        <w:rPr>
          <w:color w:val="000000"/>
          <w:sz w:val="30"/>
          <w:szCs w:val="30"/>
        </w:rPr>
        <w:t xml:space="preserve"> БПК): номере, сроке действия, владельце, коде безопасности </w:t>
      </w:r>
      <w:r w:rsidR="00135FDF" w:rsidRPr="00A91D6E">
        <w:rPr>
          <w:sz w:val="30"/>
          <w:szCs w:val="30"/>
        </w:rPr>
        <w:t>–</w:t>
      </w:r>
      <w:r w:rsidRPr="00A91D6E">
        <w:rPr>
          <w:color w:val="000000"/>
          <w:sz w:val="30"/>
          <w:szCs w:val="30"/>
        </w:rPr>
        <w:t xml:space="preserve"> CVC (как правило, трехзначный код на оборотной стороне карты), данных из</w:t>
      </w:r>
      <w:r w:rsidR="00591B0F">
        <w:rPr>
          <w:color w:val="000000"/>
          <w:sz w:val="30"/>
          <w:szCs w:val="30"/>
        </w:rPr>
        <w:t xml:space="preserve">  </w:t>
      </w:r>
      <w:r w:rsidRPr="00A91D6E">
        <w:rPr>
          <w:color w:val="000000"/>
          <w:sz w:val="30"/>
          <w:szCs w:val="30"/>
        </w:rPr>
        <w:t xml:space="preserve"> </w:t>
      </w:r>
      <w:r w:rsidR="008A49EA">
        <w:rPr>
          <w:color w:val="000000"/>
          <w:sz w:val="30"/>
          <w:szCs w:val="30"/>
        </w:rPr>
        <w:t xml:space="preserve">   </w:t>
      </w:r>
      <w:r w:rsidRPr="00A91D6E">
        <w:rPr>
          <w:color w:val="000000"/>
          <w:sz w:val="30"/>
          <w:szCs w:val="30"/>
        </w:rPr>
        <w:t xml:space="preserve">sms-сообщений, а при завладении персональными данными клиента (ФИО, </w:t>
      </w:r>
      <w:r w:rsidR="00135FDF" w:rsidRPr="00A91D6E">
        <w:rPr>
          <w:color w:val="000000"/>
          <w:sz w:val="30"/>
          <w:szCs w:val="30"/>
        </w:rPr>
        <w:t>идентификационный</w:t>
      </w:r>
      <w:r w:rsidRPr="00A91D6E">
        <w:rPr>
          <w:color w:val="000000"/>
          <w:sz w:val="30"/>
          <w:szCs w:val="30"/>
        </w:rPr>
        <w:t xml:space="preserve"> номер паспорта и др.) </w:t>
      </w:r>
      <w:r w:rsidR="00135FDF" w:rsidRPr="00A91D6E">
        <w:rPr>
          <w:sz w:val="30"/>
          <w:szCs w:val="30"/>
        </w:rPr>
        <w:t>–</w:t>
      </w:r>
      <w:r w:rsidRPr="00A91D6E">
        <w:rPr>
          <w:color w:val="000000"/>
          <w:sz w:val="30"/>
          <w:szCs w:val="30"/>
        </w:rPr>
        <w:t xml:space="preserve"> позволяют открывать и использовать счета в платежных сервисах с использованием межбанковской системы иде</w:t>
      </w:r>
      <w:r w:rsidR="008A49EA">
        <w:rPr>
          <w:color w:val="000000"/>
          <w:sz w:val="30"/>
          <w:szCs w:val="30"/>
        </w:rPr>
        <w:t>нтификации</w:t>
      </w:r>
      <w:r w:rsidRPr="00A91D6E">
        <w:rPr>
          <w:color w:val="000000"/>
          <w:sz w:val="30"/>
          <w:szCs w:val="30"/>
        </w:rPr>
        <w:t>.</w:t>
      </w:r>
    </w:p>
    <w:p w14:paraId="13423EF2" w14:textId="0E9C7725" w:rsidR="00E21368" w:rsidRPr="00A91D6E" w:rsidRDefault="00E21368" w:rsidP="00E21368">
      <w:pPr>
        <w:pStyle w:val="1"/>
        <w:ind w:firstLine="70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>Механизмы завладения указанной информацией и совершения хищений денежных средств со счетов клиентов платежных сервисов и банковских учреждений разнообра</w:t>
      </w:r>
      <w:r w:rsidR="00135FDF" w:rsidRPr="00A91D6E">
        <w:rPr>
          <w:color w:val="000000"/>
          <w:sz w:val="30"/>
          <w:szCs w:val="30"/>
        </w:rPr>
        <w:t>зн</w:t>
      </w:r>
      <w:r w:rsidRPr="00A91D6E">
        <w:rPr>
          <w:color w:val="000000"/>
          <w:sz w:val="30"/>
          <w:szCs w:val="30"/>
        </w:rPr>
        <w:t>ы.</w:t>
      </w:r>
    </w:p>
    <w:p w14:paraId="6F75773E" w14:textId="395E957F" w:rsidR="00E21368" w:rsidRPr="00A91D6E" w:rsidRDefault="00E21368" w:rsidP="00E21368">
      <w:pPr>
        <w:pStyle w:val="1"/>
        <w:ind w:firstLine="70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>Данные обстоятельства позволяют злоумышленникам, обладая необходимой электронно-цифровой информацией, соверш</w:t>
      </w:r>
      <w:r w:rsidR="00135FDF" w:rsidRPr="00A91D6E">
        <w:rPr>
          <w:color w:val="000000"/>
          <w:sz w:val="30"/>
          <w:szCs w:val="30"/>
        </w:rPr>
        <w:t>ат</w:t>
      </w:r>
      <w:r w:rsidRPr="00A91D6E">
        <w:rPr>
          <w:color w:val="000000"/>
          <w:sz w:val="30"/>
          <w:szCs w:val="30"/>
        </w:rPr>
        <w:t xml:space="preserve">ь платежи в </w:t>
      </w:r>
      <w:r w:rsidR="00135FDF" w:rsidRPr="00A91D6E">
        <w:rPr>
          <w:color w:val="000000"/>
          <w:sz w:val="30"/>
          <w:szCs w:val="30"/>
        </w:rPr>
        <w:t>сети</w:t>
      </w:r>
      <w:r w:rsidRPr="00A91D6E">
        <w:rPr>
          <w:color w:val="000000"/>
          <w:sz w:val="30"/>
          <w:szCs w:val="30"/>
        </w:rPr>
        <w:t xml:space="preserve"> Интернет и пользоваться счетами без ведома их владельцев.</w:t>
      </w:r>
    </w:p>
    <w:p w14:paraId="086C819C" w14:textId="20D986B2" w:rsidR="00E21368" w:rsidRPr="00A91D6E" w:rsidRDefault="00E21368" w:rsidP="00E21368">
      <w:pPr>
        <w:pStyle w:val="1"/>
        <w:ind w:firstLine="70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>В настоящее время можно выделить следующие основные методы социальной инженерии, используемые зло</w:t>
      </w:r>
      <w:r w:rsidR="00135FDF" w:rsidRPr="00A91D6E">
        <w:rPr>
          <w:color w:val="000000"/>
          <w:sz w:val="30"/>
          <w:szCs w:val="30"/>
        </w:rPr>
        <w:t>у</w:t>
      </w:r>
      <w:r w:rsidRPr="00A91D6E">
        <w:rPr>
          <w:color w:val="000000"/>
          <w:sz w:val="30"/>
          <w:szCs w:val="30"/>
        </w:rPr>
        <w:t>мышленниками для совершения противоправных действий:</w:t>
      </w:r>
    </w:p>
    <w:p w14:paraId="45B4E95B" w14:textId="5546F6AA" w:rsidR="00E21368" w:rsidRPr="00A91D6E" w:rsidRDefault="00E21368" w:rsidP="00E21368">
      <w:pPr>
        <w:pStyle w:val="1"/>
        <w:ind w:firstLine="70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>«вишинг» (осуществление звонков под видом сотрудников банков, правоохранительных органов и дру</w:t>
      </w:r>
      <w:r w:rsidR="00135FDF" w:rsidRPr="00A91D6E">
        <w:rPr>
          <w:color w:val="000000"/>
          <w:sz w:val="30"/>
          <w:szCs w:val="30"/>
        </w:rPr>
        <w:t>г</w:t>
      </w:r>
      <w:r w:rsidRPr="00A91D6E">
        <w:rPr>
          <w:color w:val="000000"/>
          <w:sz w:val="30"/>
          <w:szCs w:val="30"/>
        </w:rPr>
        <w:t xml:space="preserve">их учреждений, организаций). Как правило, злоумышленник пользуется сервисом по подмену номера </w:t>
      </w:r>
      <w:r w:rsidRPr="00A91D6E">
        <w:rPr>
          <w:color w:val="000000"/>
          <w:sz w:val="30"/>
          <w:szCs w:val="30"/>
        </w:rPr>
        <w:lastRenderedPageBreak/>
        <w:t>телефона и указывае</w:t>
      </w:r>
      <w:r w:rsidR="008D6D9B" w:rsidRPr="00A91D6E">
        <w:rPr>
          <w:color w:val="000000"/>
          <w:sz w:val="30"/>
          <w:szCs w:val="30"/>
        </w:rPr>
        <w:t>т</w:t>
      </w:r>
      <w:r w:rsidRPr="00A91D6E">
        <w:rPr>
          <w:color w:val="000000"/>
          <w:sz w:val="30"/>
          <w:szCs w:val="30"/>
        </w:rPr>
        <w:t xml:space="preserve"> абонентский номер, принадлежащий какому-либо банку или схожий с ним, а также осуществляет звонки с использованием различных мессенджеров</w:t>
      </w:r>
      <w:r w:rsidR="00591B0F">
        <w:rPr>
          <w:color w:val="000000"/>
          <w:sz w:val="30"/>
          <w:szCs w:val="30"/>
        </w:rPr>
        <w:t>;</w:t>
      </w:r>
    </w:p>
    <w:p w14:paraId="48691DED" w14:textId="4129A051" w:rsidR="00E21368" w:rsidRPr="00A91D6E" w:rsidRDefault="00E21368" w:rsidP="00E21368">
      <w:pPr>
        <w:pStyle w:val="1"/>
        <w:ind w:firstLine="70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 xml:space="preserve">«фишинг» </w:t>
      </w:r>
      <w:r w:rsidR="00F07608" w:rsidRPr="00A91D6E">
        <w:rPr>
          <w:sz w:val="30"/>
          <w:szCs w:val="30"/>
        </w:rPr>
        <w:t>–</w:t>
      </w:r>
      <w:r w:rsidRPr="00A91D6E">
        <w:rPr>
          <w:color w:val="000000"/>
          <w:sz w:val="30"/>
          <w:szCs w:val="30"/>
        </w:rPr>
        <w:t xml:space="preserve"> несанкционированный доступ к конфиденциальной информации с использованием подменных Интернет-ресурсов (максимально схожего по внешним признакам и доменному имени с оригиналом) где необходимо ввести личные данные, либо путем интернет/смс-рассылк</w:t>
      </w:r>
      <w:r w:rsidR="008D6D9B" w:rsidRPr="00A91D6E">
        <w:rPr>
          <w:color w:val="000000"/>
          <w:sz w:val="30"/>
          <w:szCs w:val="30"/>
        </w:rPr>
        <w:t>и</w:t>
      </w:r>
      <w:r w:rsidRPr="00A91D6E">
        <w:rPr>
          <w:color w:val="000000"/>
          <w:sz w:val="30"/>
          <w:szCs w:val="30"/>
        </w:rPr>
        <w:t>, содержащей вредоносное программное обеспечение.</w:t>
      </w:r>
    </w:p>
    <w:p w14:paraId="426D0C41" w14:textId="1E71B99E" w:rsidR="00E21368" w:rsidRPr="00A91D6E" w:rsidRDefault="00E21368" w:rsidP="008D6D9B">
      <w:pPr>
        <w:pStyle w:val="1"/>
        <w:ind w:firstLine="70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>Успех вышеуказанных методов напрямую зависит от способности злоумышленников манипулировать человеческими чувствами (страхом, любопытством, симпатией, тщеславием и жадностью). Рассматриваемые</w:t>
      </w:r>
      <w:r w:rsidR="008D6D9B" w:rsidRPr="00A91D6E">
        <w:rPr>
          <w:color w:val="000000"/>
          <w:sz w:val="30"/>
          <w:szCs w:val="30"/>
        </w:rPr>
        <w:t xml:space="preserve"> </w:t>
      </w:r>
      <w:r w:rsidRPr="00A91D6E">
        <w:rPr>
          <w:color w:val="000000"/>
          <w:sz w:val="30"/>
          <w:szCs w:val="30"/>
        </w:rPr>
        <w:t xml:space="preserve">преступления совершаются, как правило, в составе </w:t>
      </w:r>
      <w:r w:rsidR="008D6D9B" w:rsidRPr="00A91D6E">
        <w:rPr>
          <w:color w:val="000000"/>
          <w:sz w:val="30"/>
          <w:szCs w:val="30"/>
        </w:rPr>
        <w:t>групп, участники</w:t>
      </w:r>
      <w:r w:rsidRPr="00A91D6E">
        <w:rPr>
          <w:color w:val="000000"/>
          <w:sz w:val="30"/>
          <w:szCs w:val="30"/>
        </w:rPr>
        <w:t xml:space="preserve"> которых, зачастую, лично не знакомы друг с другом.</w:t>
      </w:r>
    </w:p>
    <w:p w14:paraId="224BCCE3" w14:textId="77777777" w:rsidR="008D6D9B" w:rsidRPr="00A91D6E" w:rsidRDefault="00E21368" w:rsidP="00C94153">
      <w:pPr>
        <w:pStyle w:val="1"/>
        <w:spacing w:line="280" w:lineRule="exact"/>
        <w:ind w:firstLine="0"/>
        <w:jc w:val="both"/>
        <w:rPr>
          <w:b/>
          <w:bCs/>
          <w:i/>
          <w:iCs/>
          <w:color w:val="000000"/>
          <w:sz w:val="30"/>
          <w:szCs w:val="30"/>
        </w:rPr>
      </w:pPr>
      <w:r w:rsidRPr="00A91D6E">
        <w:rPr>
          <w:b/>
          <w:bCs/>
          <w:i/>
          <w:iCs/>
          <w:color w:val="000000"/>
          <w:sz w:val="30"/>
          <w:szCs w:val="30"/>
        </w:rPr>
        <w:t>Справочно:</w:t>
      </w:r>
    </w:p>
    <w:p w14:paraId="6C7BFA58" w14:textId="1325BACF" w:rsidR="00E21368" w:rsidRPr="00A91D6E" w:rsidRDefault="008D6D9B" w:rsidP="007A3F7F">
      <w:pPr>
        <w:pStyle w:val="1"/>
        <w:spacing w:line="280" w:lineRule="exact"/>
        <w:ind w:left="709" w:firstLine="567"/>
        <w:jc w:val="both"/>
        <w:rPr>
          <w:sz w:val="30"/>
          <w:szCs w:val="30"/>
        </w:rPr>
      </w:pPr>
      <w:r w:rsidRPr="00A91D6E">
        <w:rPr>
          <w:i/>
          <w:iCs/>
          <w:color w:val="000000"/>
          <w:sz w:val="30"/>
          <w:szCs w:val="30"/>
        </w:rPr>
        <w:t>В</w:t>
      </w:r>
      <w:r w:rsidR="00E21368" w:rsidRPr="00A91D6E">
        <w:rPr>
          <w:i/>
          <w:iCs/>
          <w:color w:val="000000"/>
          <w:sz w:val="30"/>
          <w:szCs w:val="30"/>
        </w:rPr>
        <w:t xml:space="preserve"> официальных отчетах о киберпресту</w:t>
      </w:r>
      <w:r w:rsidRPr="00A91D6E">
        <w:rPr>
          <w:i/>
          <w:iCs/>
          <w:color w:val="000000"/>
          <w:sz w:val="30"/>
          <w:szCs w:val="30"/>
        </w:rPr>
        <w:t xml:space="preserve">пности </w:t>
      </w:r>
      <w:r w:rsidR="00E21368" w:rsidRPr="00A91D6E">
        <w:rPr>
          <w:i/>
          <w:iCs/>
          <w:color w:val="000000"/>
          <w:sz w:val="30"/>
          <w:szCs w:val="30"/>
        </w:rPr>
        <w:t>сообщается, что атаки хак</w:t>
      </w:r>
      <w:r w:rsidRPr="00A91D6E">
        <w:rPr>
          <w:i/>
          <w:iCs/>
          <w:color w:val="000000"/>
          <w:sz w:val="30"/>
          <w:szCs w:val="30"/>
        </w:rPr>
        <w:t>еров во всем</w:t>
      </w:r>
      <w:r w:rsidR="00E21368" w:rsidRPr="00A91D6E">
        <w:rPr>
          <w:i/>
          <w:iCs/>
          <w:color w:val="000000"/>
          <w:sz w:val="30"/>
          <w:szCs w:val="30"/>
        </w:rPr>
        <w:t xml:space="preserve"> мире в 2020 году происходили каждые 14 секунд, то в 2021 году уже каждые 10 секунд.</w:t>
      </w:r>
      <w:r w:rsidR="00E21368" w:rsidRPr="00A91D6E">
        <w:rPr>
          <w:color w:val="000000"/>
          <w:sz w:val="30"/>
          <w:szCs w:val="30"/>
        </w:rPr>
        <w:t xml:space="preserve"> </w:t>
      </w:r>
    </w:p>
    <w:p w14:paraId="6B3FEEEA" w14:textId="0FFF1A5E" w:rsidR="00E21368" w:rsidRPr="00A91D6E" w:rsidRDefault="00E21368" w:rsidP="00E21368">
      <w:pPr>
        <w:pStyle w:val="1"/>
        <w:ind w:firstLine="72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 xml:space="preserve">Анализ деятельности злоумышленников на территории Республики Беларусь показал, что в 2022 году идет рост противоправных деяний в </w:t>
      </w:r>
      <w:r w:rsidR="00591B0F">
        <w:rPr>
          <w:color w:val="000000"/>
          <w:sz w:val="30"/>
          <w:szCs w:val="30"/>
        </w:rPr>
        <w:t xml:space="preserve"> </w:t>
      </w:r>
      <w:r w:rsidR="00F07608" w:rsidRPr="00A91D6E">
        <w:rPr>
          <w:sz w:val="30"/>
          <w:szCs w:val="30"/>
          <w:lang w:val="en-US"/>
        </w:rPr>
        <w:t>IT</w:t>
      </w:r>
      <w:r w:rsidR="00F07608" w:rsidRPr="00A91D6E">
        <w:rPr>
          <w:sz w:val="30"/>
          <w:szCs w:val="30"/>
        </w:rPr>
        <w:t>-сфере</w:t>
      </w:r>
      <w:r w:rsidRPr="00A91D6E">
        <w:rPr>
          <w:color w:val="000000"/>
          <w:sz w:val="30"/>
          <w:szCs w:val="30"/>
        </w:rPr>
        <w:t xml:space="preserve"> совершаемых с использованием фишинговых ссылок </w:t>
      </w:r>
      <w:r w:rsidR="00591B0F">
        <w:rPr>
          <w:color w:val="000000"/>
          <w:sz w:val="30"/>
          <w:szCs w:val="30"/>
        </w:rPr>
        <w:t xml:space="preserve">                     </w:t>
      </w:r>
      <w:r w:rsidRPr="00A91D6E">
        <w:rPr>
          <w:color w:val="000000"/>
          <w:sz w:val="30"/>
          <w:szCs w:val="30"/>
        </w:rPr>
        <w:t xml:space="preserve">(в большинстве случаев направлен на хищение денежных средств граждан, разместивших объявление или покупавших какой-либо товар посредством крупнейшей площадки объявлений Республики Беларусь </w:t>
      </w:r>
      <w:r w:rsidR="00F07608" w:rsidRPr="00A91D6E">
        <w:rPr>
          <w:sz w:val="30"/>
          <w:szCs w:val="30"/>
        </w:rPr>
        <w:t>–</w:t>
      </w:r>
      <w:r w:rsidRPr="00A91D6E">
        <w:rPr>
          <w:color w:val="000000"/>
          <w:sz w:val="30"/>
          <w:szCs w:val="30"/>
        </w:rPr>
        <w:t xml:space="preserve"> «Ku</w:t>
      </w:r>
      <w:r w:rsidR="00F07608" w:rsidRPr="00A91D6E">
        <w:rPr>
          <w:color w:val="000000"/>
          <w:sz w:val="30"/>
          <w:szCs w:val="30"/>
          <w:lang w:val="en-US"/>
        </w:rPr>
        <w:t>f</w:t>
      </w:r>
      <w:r w:rsidRPr="00A91D6E">
        <w:rPr>
          <w:color w:val="000000"/>
          <w:sz w:val="30"/>
          <w:szCs w:val="30"/>
        </w:rPr>
        <w:t>ar.by»)</w:t>
      </w:r>
      <w:r w:rsidR="00591B0F">
        <w:rPr>
          <w:color w:val="000000"/>
          <w:sz w:val="30"/>
          <w:szCs w:val="30"/>
        </w:rPr>
        <w:t>, а</w:t>
      </w:r>
      <w:r w:rsidRPr="00A91D6E">
        <w:rPr>
          <w:color w:val="000000"/>
          <w:sz w:val="30"/>
          <w:szCs w:val="30"/>
        </w:rPr>
        <w:t xml:space="preserve"> также увеличилось количество преступлени</w:t>
      </w:r>
      <w:r w:rsidR="00591B0F">
        <w:rPr>
          <w:color w:val="000000"/>
          <w:sz w:val="30"/>
          <w:szCs w:val="30"/>
        </w:rPr>
        <w:t>й</w:t>
      </w:r>
      <w:r w:rsidRPr="00A91D6E">
        <w:rPr>
          <w:color w:val="000000"/>
          <w:sz w:val="30"/>
          <w:szCs w:val="30"/>
        </w:rPr>
        <w:t xml:space="preserve"> по сравнению с прошлым годом, когда потерпевшие отзывались на «уловки» преступников и, будучи обманутыми, сами осуществляли переводы денежных средств на счета с реквизитами, указанными злоумышленниками</w:t>
      </w:r>
      <w:r w:rsidR="00591B0F">
        <w:rPr>
          <w:color w:val="000000"/>
          <w:sz w:val="30"/>
          <w:szCs w:val="30"/>
        </w:rPr>
        <w:t>.</w:t>
      </w:r>
    </w:p>
    <w:p w14:paraId="0EBD650C" w14:textId="5D394F42" w:rsidR="00E21368" w:rsidRPr="00A91D6E" w:rsidRDefault="00E21368" w:rsidP="00E21368">
      <w:pPr>
        <w:pStyle w:val="1"/>
        <w:ind w:firstLine="72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>Наиболее часто злоумышленниками использовались фишинговые ссылки со следующими доменными именами: «k</w:t>
      </w:r>
      <w:r w:rsidR="00BB142F" w:rsidRPr="00A91D6E">
        <w:rPr>
          <w:color w:val="000000"/>
          <w:sz w:val="30"/>
          <w:szCs w:val="30"/>
          <w:lang w:val="en-US"/>
        </w:rPr>
        <w:t>u</w:t>
      </w:r>
      <w:r w:rsidRPr="00A91D6E">
        <w:rPr>
          <w:color w:val="000000"/>
          <w:sz w:val="30"/>
          <w:szCs w:val="30"/>
        </w:rPr>
        <w:t xml:space="preserve">far.dostavka-by.com», </w:t>
      </w:r>
      <w:r w:rsidR="00BB142F" w:rsidRPr="00A91D6E">
        <w:rPr>
          <w:color w:val="000000"/>
          <w:sz w:val="30"/>
          <w:szCs w:val="30"/>
        </w:rPr>
        <w:t>«</w:t>
      </w:r>
      <w:r w:rsidRPr="00A91D6E">
        <w:rPr>
          <w:color w:val="000000"/>
          <w:sz w:val="30"/>
          <w:szCs w:val="30"/>
        </w:rPr>
        <w:t>kufar.b</w:t>
      </w:r>
      <w:r w:rsidR="00BB142F" w:rsidRPr="00A91D6E">
        <w:rPr>
          <w:color w:val="000000"/>
          <w:sz w:val="30"/>
          <w:szCs w:val="30"/>
          <w:lang w:val="en-US"/>
        </w:rPr>
        <w:t>y</w:t>
      </w:r>
      <w:r w:rsidRPr="00A91D6E">
        <w:rPr>
          <w:color w:val="000000"/>
          <w:sz w:val="30"/>
          <w:szCs w:val="30"/>
        </w:rPr>
        <w:t>-</w:t>
      </w:r>
      <w:r w:rsidR="00BB142F" w:rsidRPr="00A91D6E">
        <w:rPr>
          <w:color w:val="000000"/>
          <w:sz w:val="30"/>
          <w:szCs w:val="30"/>
          <w:lang w:val="en-US"/>
        </w:rPr>
        <w:t>transfer</w:t>
      </w:r>
      <w:r w:rsidRPr="00A91D6E">
        <w:rPr>
          <w:color w:val="000000"/>
          <w:sz w:val="30"/>
          <w:szCs w:val="30"/>
        </w:rPr>
        <w:t>.ca», «ku</w:t>
      </w:r>
      <w:r w:rsidR="00BB142F" w:rsidRPr="00A91D6E">
        <w:rPr>
          <w:color w:val="000000"/>
          <w:sz w:val="30"/>
          <w:szCs w:val="30"/>
          <w:lang w:val="en-US"/>
        </w:rPr>
        <w:t>f</w:t>
      </w:r>
      <w:r w:rsidRPr="00A91D6E">
        <w:rPr>
          <w:color w:val="000000"/>
          <w:sz w:val="30"/>
          <w:szCs w:val="30"/>
        </w:rPr>
        <w:t>ar.by-getdoslax</w:t>
      </w:r>
      <w:r w:rsidR="00BB142F" w:rsidRPr="00A91D6E">
        <w:rPr>
          <w:color w:val="000000"/>
          <w:sz w:val="30"/>
          <w:szCs w:val="30"/>
          <w:lang w:val="en-US"/>
        </w:rPr>
        <w:t>v</w:t>
      </w:r>
      <w:r w:rsidRPr="00A91D6E">
        <w:rPr>
          <w:color w:val="000000"/>
          <w:sz w:val="30"/>
          <w:szCs w:val="30"/>
        </w:rPr>
        <w:t>ka.com», «kular.items-by.com», «autolight.order-by</w:t>
      </w:r>
      <w:r w:rsidR="00BB142F" w:rsidRPr="00A91D6E">
        <w:rPr>
          <w:color w:val="000000"/>
          <w:sz w:val="30"/>
          <w:szCs w:val="30"/>
        </w:rPr>
        <w:t>.</w:t>
      </w:r>
      <w:r w:rsidR="00BB142F" w:rsidRPr="00A91D6E">
        <w:rPr>
          <w:color w:val="000000"/>
          <w:sz w:val="30"/>
          <w:szCs w:val="30"/>
          <w:lang w:val="en-US"/>
        </w:rPr>
        <w:t>c</w:t>
      </w:r>
      <w:r w:rsidRPr="00A91D6E">
        <w:rPr>
          <w:color w:val="000000"/>
          <w:sz w:val="30"/>
          <w:szCs w:val="30"/>
        </w:rPr>
        <w:t>om», «ku</w:t>
      </w:r>
      <w:r w:rsidR="00BB142F" w:rsidRPr="00A91D6E">
        <w:rPr>
          <w:color w:val="000000"/>
          <w:sz w:val="30"/>
          <w:szCs w:val="30"/>
          <w:lang w:val="en-US"/>
        </w:rPr>
        <w:t>f</w:t>
      </w:r>
      <w:r w:rsidRPr="00A91D6E">
        <w:rPr>
          <w:color w:val="000000"/>
          <w:sz w:val="30"/>
          <w:szCs w:val="30"/>
        </w:rPr>
        <w:t xml:space="preserve">ar.by-ordering.com», «evropochta.by-c.ca», «wwv-kufar.by» и «evropocgta.deliver-by.online» с использованием которых совершено более 450 </w:t>
      </w:r>
      <w:r w:rsidR="00BB142F" w:rsidRPr="00A91D6E">
        <w:rPr>
          <w:color w:val="000000"/>
          <w:sz w:val="30"/>
          <w:szCs w:val="30"/>
        </w:rPr>
        <w:t>преступлений</w:t>
      </w:r>
      <w:r w:rsidRPr="00A91D6E">
        <w:rPr>
          <w:color w:val="000000"/>
          <w:sz w:val="30"/>
          <w:szCs w:val="30"/>
        </w:rPr>
        <w:t>.</w:t>
      </w:r>
    </w:p>
    <w:p w14:paraId="12DA2F57" w14:textId="76ED07BF" w:rsidR="00E21368" w:rsidRPr="00A91D6E" w:rsidRDefault="00E21368" w:rsidP="00E21368">
      <w:pPr>
        <w:pStyle w:val="1"/>
        <w:ind w:firstLine="72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>Следует отметить, что в текущем году, все чаще жертвами кибер</w:t>
      </w:r>
      <w:r w:rsidR="00BB142F" w:rsidRPr="00A91D6E">
        <w:rPr>
          <w:color w:val="000000"/>
          <w:sz w:val="30"/>
          <w:szCs w:val="30"/>
        </w:rPr>
        <w:t>преступников</w:t>
      </w:r>
      <w:r w:rsidRPr="00A91D6E">
        <w:rPr>
          <w:color w:val="000000"/>
          <w:sz w:val="30"/>
          <w:szCs w:val="30"/>
        </w:rPr>
        <w:t xml:space="preserve"> становятся граждане в возрасте от 16 до 35 лет, что прежде всего обусловлено увеличением количества преступлений в </w:t>
      </w:r>
      <w:r w:rsidR="00591B0F">
        <w:rPr>
          <w:color w:val="000000"/>
          <w:sz w:val="30"/>
          <w:szCs w:val="30"/>
        </w:rPr>
        <w:t xml:space="preserve">         </w:t>
      </w:r>
      <w:r w:rsidR="00BB142F" w:rsidRPr="00A91D6E">
        <w:rPr>
          <w:sz w:val="30"/>
          <w:szCs w:val="30"/>
          <w:lang w:val="en-US"/>
        </w:rPr>
        <w:t>IT</w:t>
      </w:r>
      <w:r w:rsidR="00BB142F" w:rsidRPr="00A91D6E">
        <w:rPr>
          <w:color w:val="000000"/>
          <w:sz w:val="30"/>
          <w:szCs w:val="30"/>
        </w:rPr>
        <w:t xml:space="preserve"> </w:t>
      </w:r>
      <w:r w:rsidRPr="00A91D6E">
        <w:rPr>
          <w:color w:val="000000"/>
          <w:sz w:val="30"/>
          <w:szCs w:val="30"/>
        </w:rPr>
        <w:t>-сфере, предусмотренных ст. 209 УК (на 45% больше по сравнению с аналогичным периодом прошлого года), когда потерпевшие сами осуществляли переводы денежных средств на счета с реквизитами, указанными злоумышлен</w:t>
      </w:r>
      <w:r w:rsidR="00DC04F7" w:rsidRPr="00A91D6E">
        <w:rPr>
          <w:color w:val="000000"/>
          <w:sz w:val="30"/>
          <w:szCs w:val="30"/>
        </w:rPr>
        <w:t>н</w:t>
      </w:r>
      <w:r w:rsidRPr="00A91D6E">
        <w:rPr>
          <w:color w:val="000000"/>
          <w:sz w:val="30"/>
          <w:szCs w:val="30"/>
        </w:rPr>
        <w:t>иками.</w:t>
      </w:r>
    </w:p>
    <w:p w14:paraId="395C9D16" w14:textId="76B76801" w:rsidR="00E21368" w:rsidRPr="00A91D6E" w:rsidRDefault="00E21368" w:rsidP="00DC04F7">
      <w:pPr>
        <w:pStyle w:val="1"/>
        <w:ind w:firstLine="72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 xml:space="preserve">При совершении указанных преступлений злоумышленники создают поддельные интернет-магазины, учетные записи различных торговых марок в мессенджерах и социальных сетях (Instagram, Telegram и др.), в которых размещаются объявления о продаже (покупки) какого-либо имущества, пользующегося спросом и </w:t>
      </w:r>
      <w:r w:rsidR="00DC04F7" w:rsidRPr="00A91D6E">
        <w:rPr>
          <w:color w:val="000000"/>
          <w:sz w:val="30"/>
          <w:szCs w:val="30"/>
        </w:rPr>
        <w:t>т</w:t>
      </w:r>
      <w:r w:rsidRPr="00A91D6E">
        <w:rPr>
          <w:color w:val="000000"/>
          <w:sz w:val="30"/>
          <w:szCs w:val="30"/>
        </w:rPr>
        <w:t xml:space="preserve">.д., и выставляется </w:t>
      </w:r>
      <w:r w:rsidR="00DC04F7" w:rsidRPr="00A91D6E">
        <w:rPr>
          <w:color w:val="000000"/>
          <w:sz w:val="30"/>
          <w:szCs w:val="30"/>
        </w:rPr>
        <w:t>ц</w:t>
      </w:r>
      <w:r w:rsidRPr="00A91D6E">
        <w:rPr>
          <w:color w:val="000000"/>
          <w:sz w:val="30"/>
          <w:szCs w:val="30"/>
        </w:rPr>
        <w:t>ена, как правило, ниже рыночной. В настоящее время для совершения противоправных действий также стал активно использоваться раздел Интернет-сайта «Onliner.by», посвященный сдаче жилья в аренду, а именно злоумышленники размещают объявления о сдаче квартиры по заниженной стоимости. После того как граждане откликаются на объявления злоумышленники</w:t>
      </w:r>
      <w:r w:rsidR="00DC04F7" w:rsidRPr="00A91D6E">
        <w:rPr>
          <w:color w:val="000000"/>
          <w:sz w:val="30"/>
          <w:szCs w:val="30"/>
        </w:rPr>
        <w:t xml:space="preserve"> </w:t>
      </w:r>
      <w:r w:rsidRPr="00A91D6E">
        <w:rPr>
          <w:color w:val="000000"/>
          <w:sz w:val="30"/>
          <w:szCs w:val="30"/>
        </w:rPr>
        <w:t>осуществляют с ними общение с использованием глобальной компьютерной сети Интернет (социальных сетей и мессенджеров)</w:t>
      </w:r>
      <w:r w:rsidR="00DC04F7" w:rsidRPr="00A91D6E">
        <w:rPr>
          <w:color w:val="000000"/>
          <w:sz w:val="30"/>
          <w:szCs w:val="30"/>
        </w:rPr>
        <w:t>, в</w:t>
      </w:r>
      <w:r w:rsidRPr="00A91D6E">
        <w:rPr>
          <w:color w:val="000000"/>
          <w:sz w:val="30"/>
          <w:szCs w:val="30"/>
        </w:rPr>
        <w:t xml:space="preserve"> ходе чего предлагаю</w:t>
      </w:r>
      <w:r w:rsidR="00DC04F7" w:rsidRPr="00A91D6E">
        <w:rPr>
          <w:color w:val="000000"/>
          <w:sz w:val="30"/>
          <w:szCs w:val="30"/>
        </w:rPr>
        <w:t>т</w:t>
      </w:r>
      <w:r w:rsidRPr="00A91D6E">
        <w:rPr>
          <w:color w:val="000000"/>
          <w:sz w:val="30"/>
          <w:szCs w:val="30"/>
        </w:rPr>
        <w:t xml:space="preserve"> различными способами </w:t>
      </w:r>
      <w:r w:rsidR="00763162" w:rsidRPr="00A91D6E">
        <w:rPr>
          <w:color w:val="000000"/>
          <w:sz w:val="30"/>
          <w:szCs w:val="30"/>
        </w:rPr>
        <w:t>п</w:t>
      </w:r>
      <w:r w:rsidRPr="00A91D6E">
        <w:rPr>
          <w:color w:val="000000"/>
          <w:sz w:val="30"/>
          <w:szCs w:val="30"/>
        </w:rPr>
        <w:t>ро</w:t>
      </w:r>
      <w:r w:rsidR="00763162" w:rsidRPr="00A91D6E">
        <w:rPr>
          <w:color w:val="000000"/>
          <w:sz w:val="30"/>
          <w:szCs w:val="30"/>
        </w:rPr>
        <w:t>изв</w:t>
      </w:r>
      <w:r w:rsidRPr="00A91D6E">
        <w:rPr>
          <w:color w:val="000000"/>
          <w:sz w:val="30"/>
          <w:szCs w:val="30"/>
        </w:rPr>
        <w:t>ести оплату (предоплат</w:t>
      </w:r>
      <w:r w:rsidR="00763162" w:rsidRPr="00A91D6E">
        <w:rPr>
          <w:color w:val="000000"/>
          <w:sz w:val="30"/>
          <w:szCs w:val="30"/>
        </w:rPr>
        <w:t>у</w:t>
      </w:r>
      <w:r w:rsidRPr="00A91D6E">
        <w:rPr>
          <w:color w:val="000000"/>
          <w:sz w:val="30"/>
          <w:szCs w:val="30"/>
        </w:rPr>
        <w:t>).</w:t>
      </w:r>
    </w:p>
    <w:p w14:paraId="30BA8C81" w14:textId="77777777" w:rsidR="007C3570" w:rsidRPr="00A91D6E" w:rsidRDefault="00E21368" w:rsidP="007C3570">
      <w:pPr>
        <w:pStyle w:val="1"/>
        <w:tabs>
          <w:tab w:val="left" w:pos="2538"/>
        </w:tabs>
        <w:spacing w:line="280" w:lineRule="exact"/>
        <w:ind w:firstLine="0"/>
        <w:jc w:val="both"/>
        <w:rPr>
          <w:b/>
          <w:bCs/>
          <w:i/>
          <w:iCs/>
          <w:color w:val="000000"/>
          <w:sz w:val="30"/>
          <w:szCs w:val="30"/>
        </w:rPr>
      </w:pPr>
      <w:r w:rsidRPr="00A91D6E">
        <w:rPr>
          <w:b/>
          <w:bCs/>
          <w:i/>
          <w:iCs/>
          <w:color w:val="000000"/>
          <w:sz w:val="30"/>
          <w:szCs w:val="30"/>
        </w:rPr>
        <w:t>Справочно:</w:t>
      </w:r>
    </w:p>
    <w:p w14:paraId="5F4B7407" w14:textId="653228E7" w:rsidR="00E21368" w:rsidRPr="00A91D6E" w:rsidRDefault="007C3570" w:rsidP="007C3570">
      <w:pPr>
        <w:pStyle w:val="1"/>
        <w:tabs>
          <w:tab w:val="left" w:pos="2538"/>
        </w:tabs>
        <w:spacing w:line="280" w:lineRule="exact"/>
        <w:ind w:left="709" w:firstLine="567"/>
        <w:jc w:val="both"/>
        <w:rPr>
          <w:sz w:val="30"/>
          <w:szCs w:val="30"/>
        </w:rPr>
      </w:pPr>
      <w:r w:rsidRPr="00A91D6E">
        <w:rPr>
          <w:i/>
          <w:iCs/>
          <w:color w:val="000000"/>
          <w:sz w:val="30"/>
          <w:szCs w:val="30"/>
        </w:rPr>
        <w:t>Зло</w:t>
      </w:r>
      <w:r w:rsidR="00E21368" w:rsidRPr="00A91D6E">
        <w:rPr>
          <w:i/>
          <w:iCs/>
          <w:color w:val="000000"/>
          <w:sz w:val="30"/>
          <w:szCs w:val="30"/>
        </w:rPr>
        <w:t>умы</w:t>
      </w:r>
      <w:r w:rsidRPr="00A91D6E">
        <w:rPr>
          <w:i/>
          <w:iCs/>
          <w:color w:val="000000"/>
          <w:sz w:val="30"/>
          <w:szCs w:val="30"/>
        </w:rPr>
        <w:t>ш</w:t>
      </w:r>
      <w:r w:rsidR="00E21368" w:rsidRPr="00A91D6E">
        <w:rPr>
          <w:i/>
          <w:iCs/>
          <w:color w:val="000000"/>
          <w:sz w:val="30"/>
          <w:szCs w:val="30"/>
        </w:rPr>
        <w:t>ленники стали активно использовать</w:t>
      </w:r>
      <w:r w:rsidRPr="00A91D6E">
        <w:rPr>
          <w:i/>
          <w:iCs/>
          <w:color w:val="000000"/>
          <w:sz w:val="30"/>
          <w:szCs w:val="30"/>
        </w:rPr>
        <w:t xml:space="preserve"> </w:t>
      </w:r>
      <w:r w:rsidR="00E21368" w:rsidRPr="00A91D6E">
        <w:rPr>
          <w:i/>
          <w:iCs/>
          <w:color w:val="000000"/>
          <w:sz w:val="30"/>
          <w:szCs w:val="30"/>
        </w:rPr>
        <w:t xml:space="preserve">поддельные учетные записи </w:t>
      </w:r>
      <w:r w:rsidRPr="00A91D6E">
        <w:rPr>
          <w:i/>
          <w:iCs/>
          <w:color w:val="000000"/>
          <w:sz w:val="30"/>
          <w:szCs w:val="30"/>
        </w:rPr>
        <w:t>в</w:t>
      </w:r>
      <w:r w:rsidR="00E21368" w:rsidRPr="00A91D6E">
        <w:rPr>
          <w:i/>
          <w:iCs/>
          <w:color w:val="000000"/>
          <w:sz w:val="30"/>
          <w:szCs w:val="30"/>
        </w:rPr>
        <w:t xml:space="preserve"> </w:t>
      </w:r>
      <w:r w:rsidRPr="00A91D6E">
        <w:rPr>
          <w:i/>
          <w:iCs/>
          <w:color w:val="000000"/>
          <w:sz w:val="30"/>
          <w:szCs w:val="30"/>
        </w:rPr>
        <w:t>социальной</w:t>
      </w:r>
      <w:r w:rsidR="00E21368" w:rsidRPr="00A91D6E">
        <w:rPr>
          <w:i/>
          <w:iCs/>
          <w:color w:val="000000"/>
          <w:sz w:val="30"/>
          <w:szCs w:val="30"/>
        </w:rPr>
        <w:t xml:space="preserve"> сети «I</w:t>
      </w:r>
      <w:r w:rsidRPr="00A91D6E">
        <w:rPr>
          <w:i/>
          <w:iCs/>
          <w:color w:val="000000"/>
          <w:sz w:val="30"/>
          <w:szCs w:val="30"/>
          <w:lang w:val="en-US"/>
        </w:rPr>
        <w:t>n</w:t>
      </w:r>
      <w:r w:rsidR="00E21368" w:rsidRPr="00A91D6E">
        <w:rPr>
          <w:i/>
          <w:iCs/>
          <w:color w:val="000000"/>
          <w:sz w:val="30"/>
          <w:szCs w:val="30"/>
        </w:rPr>
        <w:t>s</w:t>
      </w:r>
      <w:r w:rsidRPr="00A91D6E">
        <w:rPr>
          <w:i/>
          <w:iCs/>
          <w:color w:val="000000"/>
          <w:sz w:val="30"/>
          <w:szCs w:val="30"/>
          <w:lang w:val="en-US"/>
        </w:rPr>
        <w:t>t</w:t>
      </w:r>
      <w:r w:rsidR="00E21368" w:rsidRPr="00A91D6E">
        <w:rPr>
          <w:i/>
          <w:iCs/>
          <w:color w:val="000000"/>
          <w:sz w:val="30"/>
          <w:szCs w:val="30"/>
        </w:rPr>
        <w:t>a</w:t>
      </w:r>
      <w:r w:rsidRPr="00A91D6E">
        <w:rPr>
          <w:i/>
          <w:iCs/>
          <w:color w:val="000000"/>
          <w:sz w:val="30"/>
          <w:szCs w:val="30"/>
          <w:lang w:val="en-US"/>
        </w:rPr>
        <w:t>g</w:t>
      </w:r>
      <w:r w:rsidR="00E21368" w:rsidRPr="00A91D6E">
        <w:rPr>
          <w:i/>
          <w:iCs/>
          <w:color w:val="000000"/>
          <w:sz w:val="30"/>
          <w:szCs w:val="30"/>
        </w:rPr>
        <w:t>r</w:t>
      </w:r>
      <w:r w:rsidRPr="00A91D6E">
        <w:rPr>
          <w:i/>
          <w:iCs/>
          <w:color w:val="000000"/>
          <w:sz w:val="30"/>
          <w:szCs w:val="30"/>
          <w:lang w:val="en-US"/>
        </w:rPr>
        <w:t>a</w:t>
      </w:r>
      <w:r w:rsidR="00E21368" w:rsidRPr="00A91D6E">
        <w:rPr>
          <w:i/>
          <w:iCs/>
          <w:color w:val="000000"/>
          <w:sz w:val="30"/>
          <w:szCs w:val="30"/>
        </w:rPr>
        <w:t>m»</w:t>
      </w:r>
      <w:r w:rsidR="00F57A17">
        <w:rPr>
          <w:i/>
          <w:iCs/>
          <w:color w:val="000000"/>
          <w:sz w:val="30"/>
          <w:szCs w:val="30"/>
        </w:rPr>
        <w:t>,</w:t>
      </w:r>
      <w:r w:rsidR="00E21368" w:rsidRPr="00A91D6E">
        <w:rPr>
          <w:i/>
          <w:iCs/>
          <w:color w:val="000000"/>
          <w:sz w:val="30"/>
          <w:szCs w:val="30"/>
        </w:rPr>
        <w:t xml:space="preserve"> при этом в большинстве случаев используются поддельные</w:t>
      </w:r>
      <w:r w:rsidRPr="00A91D6E">
        <w:rPr>
          <w:i/>
          <w:iCs/>
          <w:color w:val="000000"/>
          <w:sz w:val="30"/>
          <w:szCs w:val="30"/>
        </w:rPr>
        <w:t xml:space="preserve"> </w:t>
      </w:r>
      <w:r w:rsidR="00E21368" w:rsidRPr="00A91D6E">
        <w:rPr>
          <w:i/>
          <w:iCs/>
          <w:color w:val="000000"/>
          <w:sz w:val="30"/>
          <w:szCs w:val="30"/>
        </w:rPr>
        <w:t xml:space="preserve">аккаунты различных брендов с </w:t>
      </w:r>
      <w:r w:rsidRPr="00A91D6E">
        <w:rPr>
          <w:i/>
          <w:iCs/>
          <w:color w:val="000000"/>
          <w:sz w:val="30"/>
          <w:szCs w:val="30"/>
        </w:rPr>
        <w:t>большим</w:t>
      </w:r>
      <w:r w:rsidR="00E21368" w:rsidRPr="00A91D6E">
        <w:rPr>
          <w:i/>
          <w:iCs/>
          <w:color w:val="000000"/>
          <w:sz w:val="30"/>
          <w:szCs w:val="30"/>
        </w:rPr>
        <w:t xml:space="preserve"> количеством </w:t>
      </w:r>
      <w:r w:rsidRPr="00A91D6E">
        <w:rPr>
          <w:i/>
          <w:iCs/>
          <w:color w:val="000000"/>
          <w:sz w:val="30"/>
          <w:szCs w:val="30"/>
        </w:rPr>
        <w:t>подписчиков</w:t>
      </w:r>
      <w:r w:rsidR="00E21368" w:rsidRPr="00A91D6E">
        <w:rPr>
          <w:i/>
          <w:iCs/>
          <w:color w:val="000000"/>
          <w:sz w:val="30"/>
          <w:szCs w:val="30"/>
        </w:rPr>
        <w:t xml:space="preserve"> (от 30 тысяч человек)</w:t>
      </w:r>
      <w:r w:rsidRPr="00A91D6E">
        <w:rPr>
          <w:i/>
          <w:iCs/>
          <w:color w:val="000000"/>
          <w:sz w:val="30"/>
          <w:szCs w:val="30"/>
        </w:rPr>
        <w:t>.</w:t>
      </w:r>
    </w:p>
    <w:p w14:paraId="6CAF18FE" w14:textId="47257D19" w:rsidR="00E21368" w:rsidRPr="00A91D6E" w:rsidRDefault="00E21368" w:rsidP="00E21368">
      <w:pPr>
        <w:pStyle w:val="1"/>
        <w:ind w:firstLine="680"/>
        <w:jc w:val="both"/>
        <w:rPr>
          <w:sz w:val="30"/>
          <w:szCs w:val="30"/>
        </w:rPr>
      </w:pPr>
      <w:r w:rsidRPr="00A91D6E">
        <w:rPr>
          <w:color w:val="000000"/>
          <w:sz w:val="30"/>
          <w:szCs w:val="30"/>
        </w:rPr>
        <w:t xml:space="preserve">К примеру, в социальной сети «Instagram» и мессенджерах злоумышленники отдавали </w:t>
      </w:r>
      <w:r w:rsidR="007C3570" w:rsidRPr="00A91D6E">
        <w:rPr>
          <w:color w:val="000000"/>
          <w:sz w:val="30"/>
          <w:szCs w:val="30"/>
        </w:rPr>
        <w:t>учетные записи</w:t>
      </w:r>
      <w:r w:rsidRPr="00A91D6E">
        <w:rPr>
          <w:color w:val="000000"/>
          <w:sz w:val="30"/>
          <w:szCs w:val="30"/>
        </w:rPr>
        <w:t xml:space="preserve"> (co</w:t>
      </w:r>
      <w:r w:rsidR="007C3570" w:rsidRPr="00A91D6E">
        <w:rPr>
          <w:color w:val="000000"/>
          <w:sz w:val="30"/>
          <w:szCs w:val="30"/>
        </w:rPr>
        <w:t>c</w:t>
      </w:r>
      <w:r w:rsidRPr="00A91D6E">
        <w:rPr>
          <w:color w:val="000000"/>
          <w:sz w:val="30"/>
          <w:szCs w:val="30"/>
        </w:rPr>
        <w:t>on.b</w:t>
      </w:r>
      <w:r w:rsidR="007C3570" w:rsidRPr="00A91D6E">
        <w:rPr>
          <w:color w:val="000000"/>
          <w:sz w:val="30"/>
          <w:szCs w:val="30"/>
        </w:rPr>
        <w:t>e</w:t>
      </w:r>
      <w:r w:rsidRPr="00A91D6E">
        <w:rPr>
          <w:color w:val="000000"/>
          <w:sz w:val="30"/>
          <w:szCs w:val="30"/>
        </w:rPr>
        <w:t>larus. m</w:t>
      </w:r>
      <w:r w:rsidR="00F57A17" w:rsidRPr="00A91D6E">
        <w:rPr>
          <w:color w:val="000000"/>
          <w:sz w:val="30"/>
          <w:szCs w:val="30"/>
        </w:rPr>
        <w:t>e</w:t>
      </w:r>
      <w:r w:rsidRPr="00A91D6E">
        <w:rPr>
          <w:color w:val="000000"/>
          <w:sz w:val="30"/>
          <w:szCs w:val="30"/>
        </w:rPr>
        <w:t>bli.belarus, mebe</w:t>
      </w:r>
      <w:r w:rsidR="00F57A17">
        <w:rPr>
          <w:color w:val="000000"/>
          <w:sz w:val="30"/>
          <w:szCs w:val="30"/>
          <w:lang w:val="en-US"/>
        </w:rPr>
        <w:t>l</w:t>
      </w:r>
      <w:r w:rsidR="00D46679" w:rsidRPr="00A91D6E">
        <w:rPr>
          <w:color w:val="000000"/>
          <w:sz w:val="30"/>
          <w:szCs w:val="30"/>
        </w:rPr>
        <w:t>_</w:t>
      </w:r>
      <w:r w:rsidR="00D46679" w:rsidRPr="00A91D6E">
        <w:rPr>
          <w:color w:val="000000"/>
          <w:sz w:val="30"/>
          <w:szCs w:val="30"/>
          <w:lang w:val="en-US"/>
        </w:rPr>
        <w:t>i</w:t>
      </w:r>
      <w:r w:rsidRPr="00A91D6E">
        <w:rPr>
          <w:color w:val="000000"/>
          <w:sz w:val="30"/>
          <w:szCs w:val="30"/>
        </w:rPr>
        <w:t>n</w:t>
      </w:r>
      <w:r w:rsidR="00D46679" w:rsidRPr="00A91D6E">
        <w:rPr>
          <w:color w:val="000000"/>
          <w:sz w:val="30"/>
          <w:szCs w:val="30"/>
          <w:lang w:val="en-US"/>
        </w:rPr>
        <w:t>t</w:t>
      </w:r>
      <w:r w:rsidRPr="00A91D6E">
        <w:rPr>
          <w:color w:val="000000"/>
          <w:sz w:val="30"/>
          <w:szCs w:val="30"/>
        </w:rPr>
        <w:t xml:space="preserve">erest и другие), с помощью которых «якобы» изготавливали и продавали садовую мебель. В ходе общения с которыми посредством глобальной </w:t>
      </w:r>
      <w:r w:rsidR="00D46679" w:rsidRPr="00A91D6E">
        <w:rPr>
          <w:color w:val="000000"/>
          <w:sz w:val="30"/>
          <w:szCs w:val="30"/>
        </w:rPr>
        <w:t>компьютерной</w:t>
      </w:r>
      <w:r w:rsidRPr="00A91D6E">
        <w:rPr>
          <w:color w:val="000000"/>
          <w:sz w:val="30"/>
          <w:szCs w:val="30"/>
        </w:rPr>
        <w:t xml:space="preserve"> сети </w:t>
      </w:r>
      <w:r w:rsidR="00D46679" w:rsidRPr="00A91D6E">
        <w:rPr>
          <w:color w:val="000000"/>
          <w:sz w:val="30"/>
          <w:szCs w:val="30"/>
        </w:rPr>
        <w:t>Интернет</w:t>
      </w:r>
      <w:r w:rsidRPr="00A91D6E">
        <w:rPr>
          <w:color w:val="000000"/>
          <w:sz w:val="30"/>
          <w:szCs w:val="30"/>
        </w:rPr>
        <w:t xml:space="preserve"> и обсуждения товара, условий и сроков его изготовления, гражданам предлагалась произвести оплату </w:t>
      </w:r>
      <w:r w:rsidR="00D46679" w:rsidRPr="00A91D6E">
        <w:rPr>
          <w:color w:val="000000"/>
          <w:sz w:val="30"/>
          <w:szCs w:val="30"/>
        </w:rPr>
        <w:t>т</w:t>
      </w:r>
      <w:r w:rsidRPr="00A91D6E">
        <w:rPr>
          <w:color w:val="000000"/>
          <w:sz w:val="30"/>
          <w:szCs w:val="30"/>
        </w:rPr>
        <w:t>ов</w:t>
      </w:r>
      <w:r w:rsidR="00D46679" w:rsidRPr="00A91D6E">
        <w:rPr>
          <w:color w:val="000000"/>
          <w:sz w:val="30"/>
          <w:szCs w:val="30"/>
        </w:rPr>
        <w:t>а</w:t>
      </w:r>
      <w:r w:rsidRPr="00A91D6E">
        <w:rPr>
          <w:color w:val="000000"/>
          <w:sz w:val="30"/>
          <w:szCs w:val="30"/>
        </w:rPr>
        <w:t>ра (его часть) на банковские платежные карты Республики Беларусь</w:t>
      </w:r>
      <w:r w:rsidR="00D46679" w:rsidRPr="00A91D6E">
        <w:rPr>
          <w:color w:val="000000"/>
          <w:sz w:val="30"/>
          <w:szCs w:val="30"/>
        </w:rPr>
        <w:t>,</w:t>
      </w:r>
      <w:r w:rsidRPr="00A91D6E">
        <w:rPr>
          <w:color w:val="000000"/>
          <w:sz w:val="30"/>
          <w:szCs w:val="30"/>
        </w:rPr>
        <w:t xml:space="preserve"> используемые злоумышленниками, что последние и делали. Затем злоумышленники </w:t>
      </w:r>
      <w:r w:rsidR="00D46679" w:rsidRPr="00A91D6E">
        <w:rPr>
          <w:color w:val="000000"/>
          <w:sz w:val="30"/>
          <w:szCs w:val="30"/>
        </w:rPr>
        <w:t>переставали</w:t>
      </w:r>
      <w:r w:rsidRPr="00A91D6E">
        <w:rPr>
          <w:color w:val="000000"/>
          <w:sz w:val="30"/>
          <w:szCs w:val="30"/>
        </w:rPr>
        <w:t xml:space="preserve"> выходить на связь, а денежные средства сразу же переводили на иные расчетные счета, подконтрольные злоумышленникам. В настоящее время от действий группы мошенников пострадали уже свыше 15</w:t>
      </w:r>
      <w:r w:rsidR="00D46679" w:rsidRPr="00A91D6E">
        <w:rPr>
          <w:color w:val="000000"/>
          <w:sz w:val="30"/>
          <w:szCs w:val="30"/>
        </w:rPr>
        <w:t>0</w:t>
      </w:r>
      <w:r w:rsidRPr="00A91D6E">
        <w:rPr>
          <w:color w:val="000000"/>
          <w:sz w:val="30"/>
          <w:szCs w:val="30"/>
        </w:rPr>
        <w:t xml:space="preserve"> граждан.</w:t>
      </w:r>
    </w:p>
    <w:p w14:paraId="0EAEB694" w14:textId="01364E06" w:rsidR="00E21368" w:rsidRPr="00A91D6E" w:rsidRDefault="00E21368" w:rsidP="00132BF4">
      <w:pPr>
        <w:pStyle w:val="1"/>
        <w:tabs>
          <w:tab w:val="left" w:leader="dot" w:pos="7392"/>
        </w:tabs>
        <w:ind w:firstLine="680"/>
        <w:jc w:val="both"/>
        <w:rPr>
          <w:color w:val="000000"/>
          <w:sz w:val="30"/>
          <w:szCs w:val="30"/>
          <w:lang w:val="en-US"/>
        </w:rPr>
      </w:pPr>
      <w:r w:rsidRPr="00A91D6E">
        <w:rPr>
          <w:color w:val="000000"/>
          <w:sz w:val="30"/>
          <w:szCs w:val="30"/>
        </w:rPr>
        <w:t>Злоумышленниками наиболее часто создавались и использовались следующие уче</w:t>
      </w:r>
      <w:r w:rsidR="00D46679" w:rsidRPr="00A91D6E">
        <w:rPr>
          <w:color w:val="000000"/>
          <w:sz w:val="30"/>
          <w:szCs w:val="30"/>
        </w:rPr>
        <w:t>тн</w:t>
      </w:r>
      <w:r w:rsidRPr="00A91D6E">
        <w:rPr>
          <w:color w:val="000000"/>
          <w:sz w:val="30"/>
          <w:szCs w:val="30"/>
        </w:rPr>
        <w:t xml:space="preserve">ые </w:t>
      </w:r>
      <w:r w:rsidR="00D46679" w:rsidRPr="00A91D6E">
        <w:rPr>
          <w:color w:val="000000"/>
          <w:sz w:val="30"/>
          <w:szCs w:val="30"/>
        </w:rPr>
        <w:t>зап</w:t>
      </w:r>
      <w:r w:rsidRPr="00A91D6E">
        <w:rPr>
          <w:color w:val="000000"/>
          <w:sz w:val="30"/>
          <w:szCs w:val="30"/>
        </w:rPr>
        <w:t xml:space="preserve">иси (аккаунт) в «Instagram»: </w:t>
      </w:r>
      <w:r w:rsidR="00D46679" w:rsidRPr="00A91D6E">
        <w:rPr>
          <w:color w:val="000000"/>
          <w:sz w:val="30"/>
          <w:szCs w:val="30"/>
        </w:rPr>
        <w:t>«</w:t>
      </w:r>
      <w:r w:rsidR="00D46679" w:rsidRPr="00A91D6E">
        <w:rPr>
          <w:color w:val="000000"/>
          <w:sz w:val="30"/>
          <w:szCs w:val="30"/>
          <w:lang w:val="en-US"/>
        </w:rPr>
        <w:t>f</w:t>
      </w:r>
      <w:r w:rsidRPr="00A91D6E">
        <w:rPr>
          <w:color w:val="000000"/>
          <w:sz w:val="30"/>
          <w:szCs w:val="30"/>
        </w:rPr>
        <w:t>ilrbir</w:t>
      </w:r>
      <w:r w:rsidR="00D46679" w:rsidRPr="00A91D6E">
        <w:rPr>
          <w:color w:val="000000"/>
          <w:sz w:val="30"/>
          <w:szCs w:val="30"/>
        </w:rPr>
        <w:t>_</w:t>
      </w:r>
      <w:r w:rsidRPr="00A91D6E">
        <w:rPr>
          <w:color w:val="000000"/>
          <w:sz w:val="30"/>
          <w:szCs w:val="30"/>
        </w:rPr>
        <w:t>shop</w:t>
      </w:r>
      <w:r w:rsidR="00D46679" w:rsidRPr="00A91D6E">
        <w:rPr>
          <w:color w:val="000000"/>
          <w:sz w:val="30"/>
          <w:szCs w:val="30"/>
        </w:rPr>
        <w:t>_</w:t>
      </w:r>
      <w:r w:rsidR="00D46679" w:rsidRPr="00A91D6E">
        <w:rPr>
          <w:color w:val="000000"/>
          <w:sz w:val="30"/>
          <w:szCs w:val="30"/>
          <w:lang w:val="en-US"/>
        </w:rPr>
        <w:t>ru</w:t>
      </w:r>
      <w:r w:rsidRPr="00A91D6E">
        <w:rPr>
          <w:color w:val="000000"/>
          <w:sz w:val="30"/>
          <w:szCs w:val="30"/>
        </w:rPr>
        <w:t>», «room</w:t>
      </w:r>
      <w:r w:rsidR="00D46679" w:rsidRPr="00A91D6E">
        <w:rPr>
          <w:color w:val="000000"/>
          <w:sz w:val="30"/>
          <w:szCs w:val="30"/>
        </w:rPr>
        <w:t>_</w:t>
      </w:r>
      <w:r w:rsidRPr="00A91D6E">
        <w:rPr>
          <w:color w:val="000000"/>
          <w:sz w:val="30"/>
          <w:szCs w:val="30"/>
        </w:rPr>
        <w:t xml:space="preserve"> dream», «Zona_</w:t>
      </w:r>
      <w:r w:rsidR="00D46679" w:rsidRPr="00A91D6E">
        <w:rPr>
          <w:color w:val="000000"/>
          <w:sz w:val="30"/>
          <w:szCs w:val="30"/>
          <w:lang w:val="en-US"/>
        </w:rPr>
        <w:t>e</w:t>
      </w:r>
      <w:r w:rsidRPr="00A91D6E">
        <w:rPr>
          <w:color w:val="000000"/>
          <w:sz w:val="30"/>
          <w:szCs w:val="30"/>
        </w:rPr>
        <w:t>st.2020», «euphoria</w:t>
      </w:r>
      <w:r w:rsidR="00D46679" w:rsidRPr="00A91D6E">
        <w:rPr>
          <w:color w:val="000000"/>
          <w:sz w:val="30"/>
          <w:szCs w:val="30"/>
        </w:rPr>
        <w:t>.</w:t>
      </w:r>
      <w:r w:rsidRPr="00A91D6E">
        <w:rPr>
          <w:color w:val="000000"/>
          <w:sz w:val="30"/>
          <w:szCs w:val="30"/>
        </w:rPr>
        <w:t>women.bq», «raspiv</w:t>
      </w:r>
      <w:r w:rsidR="00D46679" w:rsidRPr="00A91D6E">
        <w:rPr>
          <w:color w:val="000000"/>
          <w:sz w:val="30"/>
          <w:szCs w:val="30"/>
        </w:rPr>
        <w:t>_</w:t>
      </w:r>
      <w:r w:rsidRPr="00A91D6E">
        <w:rPr>
          <w:color w:val="000000"/>
          <w:sz w:val="30"/>
          <w:szCs w:val="30"/>
        </w:rPr>
        <w:t>parfum</w:t>
      </w:r>
      <w:r w:rsidR="00D46679" w:rsidRPr="00A91D6E">
        <w:rPr>
          <w:color w:val="000000"/>
          <w:sz w:val="30"/>
          <w:szCs w:val="30"/>
        </w:rPr>
        <w:t>_</w:t>
      </w:r>
      <w:r w:rsidRPr="00A91D6E">
        <w:rPr>
          <w:color w:val="000000"/>
          <w:sz w:val="30"/>
          <w:szCs w:val="30"/>
        </w:rPr>
        <w:t xml:space="preserve">by», </w:t>
      </w:r>
      <w:r w:rsidR="00132BF4" w:rsidRPr="00A91D6E">
        <w:rPr>
          <w:color w:val="000000"/>
          <w:sz w:val="30"/>
          <w:szCs w:val="30"/>
        </w:rPr>
        <w:t>«</w:t>
      </w:r>
      <w:r w:rsidRPr="00A91D6E">
        <w:rPr>
          <w:color w:val="000000"/>
          <w:sz w:val="30"/>
          <w:szCs w:val="30"/>
        </w:rPr>
        <w:t>queen.shop</w:t>
      </w:r>
      <w:r w:rsidR="00132BF4" w:rsidRPr="00A91D6E">
        <w:rPr>
          <w:color w:val="000000"/>
          <w:sz w:val="30"/>
          <w:szCs w:val="30"/>
        </w:rPr>
        <w:t>_</w:t>
      </w:r>
      <w:r w:rsidRPr="00A91D6E">
        <w:rPr>
          <w:color w:val="000000"/>
          <w:sz w:val="30"/>
          <w:szCs w:val="30"/>
        </w:rPr>
        <w:t xml:space="preserve">pel». </w:t>
      </w:r>
      <w:r w:rsidRPr="00A91D6E">
        <w:rPr>
          <w:color w:val="000000"/>
          <w:sz w:val="30"/>
          <w:szCs w:val="30"/>
          <w:lang w:val="en-US"/>
        </w:rPr>
        <w:t>«romashka</w:t>
      </w:r>
      <w:r w:rsidR="00132BF4" w:rsidRPr="00A91D6E">
        <w:rPr>
          <w:color w:val="000000"/>
          <w:sz w:val="30"/>
          <w:szCs w:val="30"/>
          <w:lang w:val="en-US"/>
        </w:rPr>
        <w:t>_</w:t>
      </w:r>
      <w:r w:rsidRPr="00A91D6E">
        <w:rPr>
          <w:color w:val="000000"/>
          <w:sz w:val="30"/>
          <w:szCs w:val="30"/>
          <w:lang w:val="en-US"/>
        </w:rPr>
        <w:t>showroom.bel», «guanto</w:t>
      </w:r>
      <w:r w:rsidR="00132BF4" w:rsidRPr="00A91D6E">
        <w:rPr>
          <w:color w:val="000000"/>
          <w:sz w:val="30"/>
          <w:szCs w:val="30"/>
          <w:lang w:val="en-US"/>
        </w:rPr>
        <w:t>_mens_fa</w:t>
      </w:r>
      <w:r w:rsidRPr="00A91D6E">
        <w:rPr>
          <w:color w:val="000000"/>
          <w:sz w:val="30"/>
          <w:szCs w:val="30"/>
          <w:lang w:val="en-US"/>
        </w:rPr>
        <w:t>shion»,</w:t>
      </w:r>
      <w:r w:rsidR="00132BF4" w:rsidRPr="00A91D6E">
        <w:rPr>
          <w:color w:val="000000"/>
          <w:sz w:val="30"/>
          <w:szCs w:val="30"/>
          <w:lang w:val="en-US"/>
        </w:rPr>
        <w:t xml:space="preserve"> «</w:t>
      </w:r>
      <w:r w:rsidRPr="00A91D6E">
        <w:rPr>
          <w:color w:val="000000"/>
          <w:sz w:val="30"/>
          <w:szCs w:val="30"/>
          <w:lang w:val="en-US"/>
        </w:rPr>
        <w:t>dreamrooin_ru</w:t>
      </w:r>
      <w:r w:rsidR="00132BF4" w:rsidRPr="00A91D6E">
        <w:rPr>
          <w:color w:val="000000"/>
          <w:sz w:val="30"/>
          <w:szCs w:val="30"/>
          <w:lang w:val="en-US"/>
        </w:rPr>
        <w:t xml:space="preserve">», </w:t>
      </w:r>
      <w:r w:rsidRPr="00A91D6E">
        <w:rPr>
          <w:color w:val="000000"/>
          <w:sz w:val="30"/>
          <w:szCs w:val="30"/>
          <w:lang w:val="en-US"/>
        </w:rPr>
        <w:t>«so</w:t>
      </w:r>
      <w:r w:rsidR="00132BF4" w:rsidRPr="00A91D6E">
        <w:rPr>
          <w:color w:val="000000"/>
          <w:sz w:val="30"/>
          <w:szCs w:val="30"/>
          <w:lang w:val="en-US"/>
        </w:rPr>
        <w:t>ffi_</w:t>
      </w:r>
      <w:r w:rsidRPr="00A91D6E">
        <w:rPr>
          <w:color w:val="000000"/>
          <w:sz w:val="30"/>
          <w:szCs w:val="30"/>
          <w:lang w:val="en-US"/>
        </w:rPr>
        <w:t>bo</w:t>
      </w:r>
      <w:r w:rsidR="00132BF4" w:rsidRPr="00A91D6E">
        <w:rPr>
          <w:color w:val="000000"/>
          <w:sz w:val="30"/>
          <w:szCs w:val="30"/>
          <w:lang w:val="en-US"/>
        </w:rPr>
        <w:t>ut</w:t>
      </w:r>
      <w:r w:rsidRPr="00A91D6E">
        <w:rPr>
          <w:color w:val="000000"/>
          <w:sz w:val="30"/>
          <w:szCs w:val="30"/>
          <w:lang w:val="en-US"/>
        </w:rPr>
        <w:t>iqu</w:t>
      </w:r>
      <w:r w:rsidR="00132BF4" w:rsidRPr="00A91D6E">
        <w:rPr>
          <w:color w:val="000000"/>
          <w:sz w:val="30"/>
          <w:szCs w:val="30"/>
          <w:lang w:val="en-US"/>
        </w:rPr>
        <w:t xml:space="preserve">» </w:t>
      </w:r>
      <w:r w:rsidR="00132BF4" w:rsidRPr="00A91D6E">
        <w:rPr>
          <w:color w:val="000000"/>
          <w:sz w:val="30"/>
          <w:szCs w:val="30"/>
        </w:rPr>
        <w:t>и</w:t>
      </w:r>
      <w:r w:rsidR="00132BF4" w:rsidRPr="00A91D6E">
        <w:rPr>
          <w:color w:val="000000"/>
          <w:sz w:val="30"/>
          <w:szCs w:val="30"/>
          <w:lang w:val="en-US"/>
        </w:rPr>
        <w:t xml:space="preserve"> </w:t>
      </w:r>
      <w:r w:rsidR="00132BF4" w:rsidRPr="00A91D6E">
        <w:rPr>
          <w:color w:val="000000"/>
          <w:sz w:val="30"/>
          <w:szCs w:val="30"/>
        </w:rPr>
        <w:t>другие</w:t>
      </w:r>
      <w:r w:rsidRPr="00A91D6E">
        <w:rPr>
          <w:color w:val="000000"/>
          <w:sz w:val="30"/>
          <w:szCs w:val="30"/>
          <w:lang w:val="en-US"/>
        </w:rPr>
        <w:t>.</w:t>
      </w:r>
    </w:p>
    <w:p w14:paraId="050DB97C" w14:textId="77777777" w:rsidR="00A77631" w:rsidRDefault="00A77631" w:rsidP="007A3F7F">
      <w:pPr>
        <w:pStyle w:val="1"/>
        <w:ind w:firstLine="660"/>
        <w:jc w:val="both"/>
        <w:rPr>
          <w:color w:val="000000"/>
          <w:sz w:val="30"/>
          <w:szCs w:val="30"/>
        </w:rPr>
      </w:pPr>
    </w:p>
    <w:p w14:paraId="3C1BBD3F" w14:textId="77777777" w:rsidR="00A77631" w:rsidRDefault="00A77631" w:rsidP="007A3F7F">
      <w:pPr>
        <w:pStyle w:val="1"/>
        <w:ind w:firstLine="660"/>
        <w:jc w:val="both"/>
        <w:rPr>
          <w:color w:val="000000"/>
          <w:sz w:val="30"/>
          <w:szCs w:val="30"/>
        </w:rPr>
      </w:pPr>
    </w:p>
    <w:p w14:paraId="7048FB58" w14:textId="77777777" w:rsidR="00A77631" w:rsidRDefault="00A77631" w:rsidP="007A3F7F">
      <w:pPr>
        <w:pStyle w:val="1"/>
        <w:ind w:firstLine="660"/>
        <w:jc w:val="both"/>
        <w:rPr>
          <w:color w:val="000000"/>
          <w:sz w:val="30"/>
          <w:szCs w:val="30"/>
        </w:rPr>
      </w:pPr>
    </w:p>
    <w:p w14:paraId="6287300A" w14:textId="774AD947" w:rsidR="00A71399" w:rsidRDefault="00A71399" w:rsidP="002416D4">
      <w:pPr>
        <w:tabs>
          <w:tab w:val="left" w:pos="6804"/>
        </w:tabs>
        <w:spacing w:after="0" w:line="320" w:lineRule="exact"/>
        <w:jc w:val="both"/>
      </w:pPr>
      <w:bookmarkStart w:id="0" w:name="_GoBack"/>
      <w:bookmarkEnd w:id="0"/>
    </w:p>
    <w:p w14:paraId="216347DD" w14:textId="4AC19FD4" w:rsidR="00A71399" w:rsidRDefault="00A71399" w:rsidP="002416D4">
      <w:pPr>
        <w:tabs>
          <w:tab w:val="left" w:pos="6804"/>
        </w:tabs>
        <w:spacing w:after="0" w:line="320" w:lineRule="exact"/>
        <w:jc w:val="both"/>
      </w:pPr>
    </w:p>
    <w:p w14:paraId="011D5A11" w14:textId="051EF9A3" w:rsidR="009A3906" w:rsidRDefault="009A3906" w:rsidP="002416D4">
      <w:pPr>
        <w:tabs>
          <w:tab w:val="left" w:pos="6804"/>
        </w:tabs>
        <w:spacing w:after="0" w:line="320" w:lineRule="exact"/>
        <w:jc w:val="both"/>
      </w:pPr>
    </w:p>
    <w:p w14:paraId="105BA0B5" w14:textId="263105F7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41BE8FC6" w14:textId="469E7DDD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494F6672" w14:textId="0619F11E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2C43CD3D" w14:textId="40255F9F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74D23505" w14:textId="77777777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63EF0C32" w14:textId="3F48EDFD" w:rsidR="009A3906" w:rsidRDefault="009A3906" w:rsidP="002416D4">
      <w:pPr>
        <w:tabs>
          <w:tab w:val="left" w:pos="6804"/>
        </w:tabs>
        <w:spacing w:after="0" w:line="320" w:lineRule="exact"/>
        <w:jc w:val="both"/>
      </w:pPr>
    </w:p>
    <w:p w14:paraId="6BDECF69" w14:textId="5DC7DA71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5713FF16" w14:textId="352DC742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384207C4" w14:textId="5830CD68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6344FB80" w14:textId="68714CD7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5D9DD129" w14:textId="0A6DF1CE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36E2327F" w14:textId="1EB7F0A1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119716B3" w14:textId="6C4E8C12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04B7DA03" w14:textId="1C3355CC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786F2921" w14:textId="5B89D5C4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51DAA6EE" w14:textId="4C42D36C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3AB5C3B5" w14:textId="6A21B8B0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2AB73226" w14:textId="4128DC7A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579F041E" w14:textId="0A6DDDE6" w:rsidR="005254D9" w:rsidRDefault="005254D9" w:rsidP="002416D4">
      <w:pPr>
        <w:tabs>
          <w:tab w:val="left" w:pos="6804"/>
        </w:tabs>
        <w:spacing w:after="0" w:line="320" w:lineRule="exact"/>
        <w:jc w:val="both"/>
      </w:pPr>
    </w:p>
    <w:p w14:paraId="33E682B8" w14:textId="2D318F3B" w:rsidR="005254D9" w:rsidRDefault="005254D9" w:rsidP="002416D4">
      <w:pPr>
        <w:tabs>
          <w:tab w:val="left" w:pos="6804"/>
        </w:tabs>
        <w:spacing w:after="0" w:line="320" w:lineRule="exact"/>
        <w:jc w:val="both"/>
      </w:pPr>
    </w:p>
    <w:p w14:paraId="44FD1DE3" w14:textId="3D706415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1BBC5292" w14:textId="22B875D2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2E45BD52" w14:textId="5F249A85" w:rsidR="006A1526" w:rsidRDefault="006A1526" w:rsidP="002416D4">
      <w:pPr>
        <w:tabs>
          <w:tab w:val="left" w:pos="6804"/>
        </w:tabs>
        <w:spacing w:after="0" w:line="320" w:lineRule="exact"/>
        <w:jc w:val="both"/>
      </w:pPr>
    </w:p>
    <w:p w14:paraId="6D280C27" w14:textId="77777777" w:rsidR="002A50FA" w:rsidRDefault="002A50FA" w:rsidP="002416D4">
      <w:pPr>
        <w:tabs>
          <w:tab w:val="left" w:pos="6804"/>
        </w:tabs>
        <w:spacing w:after="0" w:line="320" w:lineRule="exact"/>
        <w:jc w:val="both"/>
      </w:pPr>
    </w:p>
    <w:p w14:paraId="06A32B8A" w14:textId="23ED6C53" w:rsidR="00084740" w:rsidRDefault="00B6543A" w:rsidP="005A2F43">
      <w:pPr>
        <w:spacing w:after="0" w:line="180" w:lineRule="exact"/>
        <w:ind w:right="-45"/>
        <w:rPr>
          <w:sz w:val="18"/>
          <w:szCs w:val="18"/>
        </w:rPr>
      </w:pPr>
      <w:r>
        <w:rPr>
          <w:sz w:val="18"/>
          <w:szCs w:val="18"/>
        </w:rPr>
        <w:t xml:space="preserve">05-01 </w:t>
      </w:r>
      <w:r w:rsidR="00BA5524">
        <w:rPr>
          <w:sz w:val="18"/>
          <w:szCs w:val="18"/>
        </w:rPr>
        <w:t>Чааб</w:t>
      </w:r>
      <w:r>
        <w:rPr>
          <w:sz w:val="18"/>
          <w:szCs w:val="18"/>
        </w:rPr>
        <w:t xml:space="preserve"> 2</w:t>
      </w:r>
      <w:r w:rsidR="00BA5524">
        <w:rPr>
          <w:sz w:val="18"/>
          <w:szCs w:val="18"/>
        </w:rPr>
        <w:t>00</w:t>
      </w:r>
      <w:r>
        <w:rPr>
          <w:sz w:val="18"/>
          <w:szCs w:val="18"/>
        </w:rPr>
        <w:t xml:space="preserve"> </w:t>
      </w:r>
      <w:r w:rsidR="00BA5524">
        <w:rPr>
          <w:sz w:val="18"/>
          <w:szCs w:val="18"/>
        </w:rPr>
        <w:t>14</w:t>
      </w:r>
      <w:r>
        <w:rPr>
          <w:sz w:val="18"/>
          <w:szCs w:val="18"/>
        </w:rPr>
        <w:t xml:space="preserve"> </w:t>
      </w:r>
      <w:r w:rsidR="00BA5524">
        <w:rPr>
          <w:sz w:val="18"/>
          <w:szCs w:val="18"/>
        </w:rPr>
        <w:t>11</w:t>
      </w:r>
    </w:p>
    <w:sectPr w:rsidR="00084740" w:rsidSect="008E4C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9FA0D" w14:textId="77777777" w:rsidR="00537F37" w:rsidRDefault="00537F37" w:rsidP="001A0C08">
      <w:pPr>
        <w:spacing w:after="0" w:line="240" w:lineRule="auto"/>
      </w:pPr>
      <w:r>
        <w:separator/>
      </w:r>
    </w:p>
  </w:endnote>
  <w:endnote w:type="continuationSeparator" w:id="0">
    <w:p w14:paraId="0C3E6556" w14:textId="77777777" w:rsidR="00537F37" w:rsidRDefault="00537F37" w:rsidP="001A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5B3FC" w14:textId="77777777" w:rsidR="00537F37" w:rsidRDefault="00537F37" w:rsidP="001A0C08">
      <w:pPr>
        <w:spacing w:after="0" w:line="240" w:lineRule="auto"/>
      </w:pPr>
      <w:r>
        <w:separator/>
      </w:r>
    </w:p>
  </w:footnote>
  <w:footnote w:type="continuationSeparator" w:id="0">
    <w:p w14:paraId="5AC66E55" w14:textId="77777777" w:rsidR="00537F37" w:rsidRDefault="00537F37" w:rsidP="001A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6CF6"/>
    <w:multiLevelType w:val="hybridMultilevel"/>
    <w:tmpl w:val="428EA1C0"/>
    <w:lvl w:ilvl="0" w:tplc="44502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77"/>
    <w:rsid w:val="00001484"/>
    <w:rsid w:val="000075AE"/>
    <w:rsid w:val="0002139F"/>
    <w:rsid w:val="00021CCC"/>
    <w:rsid w:val="000326BC"/>
    <w:rsid w:val="000532FA"/>
    <w:rsid w:val="00066335"/>
    <w:rsid w:val="0007772E"/>
    <w:rsid w:val="00084740"/>
    <w:rsid w:val="0008508D"/>
    <w:rsid w:val="000D4F09"/>
    <w:rsid w:val="000D6F0C"/>
    <w:rsid w:val="000E3197"/>
    <w:rsid w:val="00102085"/>
    <w:rsid w:val="00120652"/>
    <w:rsid w:val="00132BF4"/>
    <w:rsid w:val="00134A2B"/>
    <w:rsid w:val="00135483"/>
    <w:rsid w:val="00135FDF"/>
    <w:rsid w:val="00147FFE"/>
    <w:rsid w:val="00160319"/>
    <w:rsid w:val="00160494"/>
    <w:rsid w:val="00162B51"/>
    <w:rsid w:val="00172BA2"/>
    <w:rsid w:val="0018756C"/>
    <w:rsid w:val="001A0C08"/>
    <w:rsid w:val="001D07E2"/>
    <w:rsid w:val="001D569C"/>
    <w:rsid w:val="001F7D6D"/>
    <w:rsid w:val="002169D9"/>
    <w:rsid w:val="00230089"/>
    <w:rsid w:val="0023412D"/>
    <w:rsid w:val="00240413"/>
    <w:rsid w:val="002416D4"/>
    <w:rsid w:val="002571D0"/>
    <w:rsid w:val="00265BF3"/>
    <w:rsid w:val="00270DE6"/>
    <w:rsid w:val="00273D60"/>
    <w:rsid w:val="00275334"/>
    <w:rsid w:val="0028091D"/>
    <w:rsid w:val="0028266C"/>
    <w:rsid w:val="00291445"/>
    <w:rsid w:val="0029460E"/>
    <w:rsid w:val="002A39FC"/>
    <w:rsid w:val="002A50FA"/>
    <w:rsid w:val="002B4D32"/>
    <w:rsid w:val="002B5D7F"/>
    <w:rsid w:val="002C1851"/>
    <w:rsid w:val="002D01FC"/>
    <w:rsid w:val="002D4804"/>
    <w:rsid w:val="002F0A55"/>
    <w:rsid w:val="0030620E"/>
    <w:rsid w:val="00306A88"/>
    <w:rsid w:val="00341D47"/>
    <w:rsid w:val="0034677F"/>
    <w:rsid w:val="0035184D"/>
    <w:rsid w:val="00351C6E"/>
    <w:rsid w:val="00363FE4"/>
    <w:rsid w:val="00391AC1"/>
    <w:rsid w:val="00397208"/>
    <w:rsid w:val="003B5BC0"/>
    <w:rsid w:val="003D404B"/>
    <w:rsid w:val="004243AC"/>
    <w:rsid w:val="00424D7A"/>
    <w:rsid w:val="00474743"/>
    <w:rsid w:val="00482B6D"/>
    <w:rsid w:val="004836D1"/>
    <w:rsid w:val="0048588F"/>
    <w:rsid w:val="0049319B"/>
    <w:rsid w:val="0049645F"/>
    <w:rsid w:val="004D7953"/>
    <w:rsid w:val="004E0751"/>
    <w:rsid w:val="004E6B84"/>
    <w:rsid w:val="004F4884"/>
    <w:rsid w:val="00502748"/>
    <w:rsid w:val="00506B96"/>
    <w:rsid w:val="00517185"/>
    <w:rsid w:val="005254D9"/>
    <w:rsid w:val="0052657A"/>
    <w:rsid w:val="0053386A"/>
    <w:rsid w:val="00537F37"/>
    <w:rsid w:val="00547CDC"/>
    <w:rsid w:val="00553BDD"/>
    <w:rsid w:val="00576B19"/>
    <w:rsid w:val="005864CB"/>
    <w:rsid w:val="00587F88"/>
    <w:rsid w:val="00591B0F"/>
    <w:rsid w:val="005A2F43"/>
    <w:rsid w:val="005B355F"/>
    <w:rsid w:val="005D7340"/>
    <w:rsid w:val="00604AAE"/>
    <w:rsid w:val="0060587B"/>
    <w:rsid w:val="0060611E"/>
    <w:rsid w:val="00610FE1"/>
    <w:rsid w:val="006362D5"/>
    <w:rsid w:val="00653938"/>
    <w:rsid w:val="00661A48"/>
    <w:rsid w:val="0066740C"/>
    <w:rsid w:val="00693DC6"/>
    <w:rsid w:val="00696645"/>
    <w:rsid w:val="006A1526"/>
    <w:rsid w:val="006A1822"/>
    <w:rsid w:val="006A1A96"/>
    <w:rsid w:val="006B23F7"/>
    <w:rsid w:val="006C7FC2"/>
    <w:rsid w:val="006D1D15"/>
    <w:rsid w:val="006D3416"/>
    <w:rsid w:val="006F2130"/>
    <w:rsid w:val="006F2CB6"/>
    <w:rsid w:val="006F4E53"/>
    <w:rsid w:val="00700D4D"/>
    <w:rsid w:val="00703E41"/>
    <w:rsid w:val="007045BF"/>
    <w:rsid w:val="0071239D"/>
    <w:rsid w:val="00716490"/>
    <w:rsid w:val="00733794"/>
    <w:rsid w:val="00733866"/>
    <w:rsid w:val="0073398C"/>
    <w:rsid w:val="00744832"/>
    <w:rsid w:val="007578E3"/>
    <w:rsid w:val="00760B7E"/>
    <w:rsid w:val="00761ECE"/>
    <w:rsid w:val="00763162"/>
    <w:rsid w:val="00774B04"/>
    <w:rsid w:val="00785A09"/>
    <w:rsid w:val="00786FA6"/>
    <w:rsid w:val="00792628"/>
    <w:rsid w:val="007A3F7F"/>
    <w:rsid w:val="007B5F05"/>
    <w:rsid w:val="007C3570"/>
    <w:rsid w:val="007D2B35"/>
    <w:rsid w:val="007E0A77"/>
    <w:rsid w:val="007F264D"/>
    <w:rsid w:val="008073FC"/>
    <w:rsid w:val="008144DD"/>
    <w:rsid w:val="00816645"/>
    <w:rsid w:val="00825CCC"/>
    <w:rsid w:val="008271C8"/>
    <w:rsid w:val="008407E0"/>
    <w:rsid w:val="00845CEB"/>
    <w:rsid w:val="00851A7A"/>
    <w:rsid w:val="0086365D"/>
    <w:rsid w:val="00866F0A"/>
    <w:rsid w:val="00892DDB"/>
    <w:rsid w:val="00893376"/>
    <w:rsid w:val="008A49EA"/>
    <w:rsid w:val="008B5042"/>
    <w:rsid w:val="008D6D9B"/>
    <w:rsid w:val="008D7EF6"/>
    <w:rsid w:val="008E0B22"/>
    <w:rsid w:val="008E4CC7"/>
    <w:rsid w:val="009100A4"/>
    <w:rsid w:val="0092434E"/>
    <w:rsid w:val="009315C5"/>
    <w:rsid w:val="00953361"/>
    <w:rsid w:val="00960529"/>
    <w:rsid w:val="009670DF"/>
    <w:rsid w:val="009A292E"/>
    <w:rsid w:val="009A3906"/>
    <w:rsid w:val="009A445A"/>
    <w:rsid w:val="009A62AC"/>
    <w:rsid w:val="009C297E"/>
    <w:rsid w:val="009D6356"/>
    <w:rsid w:val="009F00C3"/>
    <w:rsid w:val="00A05E34"/>
    <w:rsid w:val="00A1031E"/>
    <w:rsid w:val="00A161A5"/>
    <w:rsid w:val="00A22682"/>
    <w:rsid w:val="00A31793"/>
    <w:rsid w:val="00A507BD"/>
    <w:rsid w:val="00A5367A"/>
    <w:rsid w:val="00A71399"/>
    <w:rsid w:val="00A77631"/>
    <w:rsid w:val="00A80697"/>
    <w:rsid w:val="00A91D6E"/>
    <w:rsid w:val="00AA2C67"/>
    <w:rsid w:val="00AB414C"/>
    <w:rsid w:val="00AC046D"/>
    <w:rsid w:val="00AD7C1E"/>
    <w:rsid w:val="00AE1415"/>
    <w:rsid w:val="00AE54AC"/>
    <w:rsid w:val="00AF4972"/>
    <w:rsid w:val="00AF6BEF"/>
    <w:rsid w:val="00B123EA"/>
    <w:rsid w:val="00B140C7"/>
    <w:rsid w:val="00B52D31"/>
    <w:rsid w:val="00B52D81"/>
    <w:rsid w:val="00B6543A"/>
    <w:rsid w:val="00B70F4A"/>
    <w:rsid w:val="00B73B7C"/>
    <w:rsid w:val="00B74FEA"/>
    <w:rsid w:val="00B917A5"/>
    <w:rsid w:val="00B94234"/>
    <w:rsid w:val="00BA5524"/>
    <w:rsid w:val="00BA5A41"/>
    <w:rsid w:val="00BB142F"/>
    <w:rsid w:val="00BB278D"/>
    <w:rsid w:val="00C0132E"/>
    <w:rsid w:val="00C04B8B"/>
    <w:rsid w:val="00C131CB"/>
    <w:rsid w:val="00C14947"/>
    <w:rsid w:val="00C154CE"/>
    <w:rsid w:val="00C422EE"/>
    <w:rsid w:val="00C46209"/>
    <w:rsid w:val="00C8054F"/>
    <w:rsid w:val="00C91784"/>
    <w:rsid w:val="00C94153"/>
    <w:rsid w:val="00CA081A"/>
    <w:rsid w:val="00CC288C"/>
    <w:rsid w:val="00CF0EBB"/>
    <w:rsid w:val="00CF743B"/>
    <w:rsid w:val="00D142B6"/>
    <w:rsid w:val="00D17032"/>
    <w:rsid w:val="00D17099"/>
    <w:rsid w:val="00D22329"/>
    <w:rsid w:val="00D46679"/>
    <w:rsid w:val="00D52379"/>
    <w:rsid w:val="00D56B04"/>
    <w:rsid w:val="00D62198"/>
    <w:rsid w:val="00DB24C9"/>
    <w:rsid w:val="00DC04F7"/>
    <w:rsid w:val="00DC0D1B"/>
    <w:rsid w:val="00DF52D4"/>
    <w:rsid w:val="00E10294"/>
    <w:rsid w:val="00E20454"/>
    <w:rsid w:val="00E21368"/>
    <w:rsid w:val="00E84086"/>
    <w:rsid w:val="00EA0BC3"/>
    <w:rsid w:val="00EA3906"/>
    <w:rsid w:val="00EC19EB"/>
    <w:rsid w:val="00F07608"/>
    <w:rsid w:val="00F26B8D"/>
    <w:rsid w:val="00F41844"/>
    <w:rsid w:val="00F441EF"/>
    <w:rsid w:val="00F57A17"/>
    <w:rsid w:val="00F64D5F"/>
    <w:rsid w:val="00F703DF"/>
    <w:rsid w:val="00F7111B"/>
    <w:rsid w:val="00F86D07"/>
    <w:rsid w:val="00F907DE"/>
    <w:rsid w:val="00F94EEA"/>
    <w:rsid w:val="00FD06E2"/>
    <w:rsid w:val="00FD19F6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7AD5"/>
  <w15:docId w15:val="{EAF24987-0109-41C0-A70F-354706A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C08"/>
  </w:style>
  <w:style w:type="paragraph" w:styleId="a5">
    <w:name w:val="footer"/>
    <w:basedOn w:val="a"/>
    <w:link w:val="a6"/>
    <w:uiPriority w:val="99"/>
    <w:unhideWhenUsed/>
    <w:rsid w:val="001A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C08"/>
  </w:style>
  <w:style w:type="paragraph" w:styleId="a7">
    <w:name w:val="Balloon Text"/>
    <w:basedOn w:val="a"/>
    <w:link w:val="a8"/>
    <w:uiPriority w:val="99"/>
    <w:semiHidden/>
    <w:unhideWhenUsed/>
    <w:rsid w:val="00BA5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A4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847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4740"/>
    <w:pPr>
      <w:autoSpaceDE w:val="0"/>
      <w:autoSpaceDN w:val="0"/>
      <w:adjustRightInd w:val="0"/>
      <w:spacing w:after="0" w:line="240" w:lineRule="auto"/>
    </w:pPr>
  </w:style>
  <w:style w:type="character" w:styleId="a9">
    <w:name w:val="Hyperlink"/>
    <w:basedOn w:val="a0"/>
    <w:uiPriority w:val="99"/>
    <w:unhideWhenUsed/>
    <w:rsid w:val="0071649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F4884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C14947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C14947"/>
    <w:pPr>
      <w:widowControl w:val="0"/>
      <w:spacing w:after="0" w:line="240" w:lineRule="auto"/>
      <w:ind w:firstLine="40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B35F-B80E-4821-8B20-91960279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DS-2</cp:lastModifiedBy>
  <cp:revision>2</cp:revision>
  <cp:lastPrinted>2021-09-30T08:28:00Z</cp:lastPrinted>
  <dcterms:created xsi:type="dcterms:W3CDTF">2022-09-27T10:47:00Z</dcterms:created>
  <dcterms:modified xsi:type="dcterms:W3CDTF">2022-09-27T10:47:00Z</dcterms:modified>
</cp:coreProperties>
</file>