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3A" w:rsidRPr="005B1E3A" w:rsidRDefault="005B1E3A" w:rsidP="005B1E3A">
      <w:pPr>
        <w:spacing w:after="0" w:line="240" w:lineRule="auto"/>
        <w:jc w:val="center"/>
        <w:outlineLvl w:val="0"/>
        <w:rPr>
          <w:rFonts w:ascii="Times New Roman" w:eastAsia="Times New Roman" w:hAnsi="Times New Roman" w:cs="Times New Roman"/>
          <w:b/>
          <w:kern w:val="36"/>
          <w:sz w:val="32"/>
          <w:szCs w:val="32"/>
          <w:lang w:eastAsia="ru-RU"/>
        </w:rPr>
      </w:pPr>
      <w:r w:rsidRPr="005B1E3A">
        <w:rPr>
          <w:rFonts w:ascii="Times New Roman" w:eastAsia="Times New Roman" w:hAnsi="Times New Roman" w:cs="Times New Roman"/>
          <w:b/>
          <w:kern w:val="36"/>
          <w:sz w:val="32"/>
          <w:szCs w:val="32"/>
          <w:lang w:eastAsia="ru-RU"/>
        </w:rPr>
        <w:t>Меры безопасности при эксплуатации электроприборов</w:t>
      </w:r>
    </w:p>
    <w:p w:rsidR="005B1E3A" w:rsidRDefault="005B1E3A" w:rsidP="005B1E3A">
      <w:pPr>
        <w:shd w:val="clear" w:color="auto" w:fill="FFFFFF"/>
        <w:spacing w:after="150" w:line="240" w:lineRule="auto"/>
        <w:ind w:firstLine="360"/>
        <w:jc w:val="both"/>
        <w:rPr>
          <w:rFonts w:ascii="Times New Roman" w:eastAsia="Times New Roman" w:hAnsi="Times New Roman" w:cs="Times New Roman"/>
          <w:b/>
          <w:bCs/>
          <w:color w:val="333333"/>
          <w:sz w:val="28"/>
          <w:szCs w:val="28"/>
          <w:lang w:eastAsia="ru-RU"/>
        </w:rPr>
      </w:pPr>
    </w:p>
    <w:p w:rsidR="005B1E3A" w:rsidRPr="005B1E3A" w:rsidRDefault="005B1E3A" w:rsidP="005B1E3A">
      <w:pPr>
        <w:shd w:val="clear" w:color="auto" w:fill="FFFFFF"/>
        <w:spacing w:after="15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Безопасный электрообогреватель</w:t>
      </w:r>
      <w:bookmarkStart w:id="0" w:name="_GoBack"/>
      <w:bookmarkEnd w:id="0"/>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Одной из основных причин возникновения пожаров в осенне-зимний период является нарушение правил пожарной безопасности при эксплуатации электрообогревателей, с помощью которых многие пытаются создать комфорт в своих домах. Но не все задумываются о том, что любое электронагревательное оборудование является потенциально опасным источником зажигания и возникновения пожаров.</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Ежегодно неисправные, самодельные и оставленные без присмотра электрообогреватели становятся причиной пожаров, которые за считанные минуты уничтожают все нажитое годами имущество, иногда на таких пожарах гибнут люди. Во избежание трагических последствий, при их эксплуатации необходимо придерживаться определенных правил.</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Домашний</w:t>
      </w:r>
      <w:r w:rsidRPr="005B1E3A">
        <w:rPr>
          <w:rFonts w:ascii="Times New Roman" w:eastAsia="Times New Roman" w:hAnsi="Times New Roman" w:cs="Times New Roman"/>
          <w:color w:val="333333"/>
          <w:sz w:val="28"/>
          <w:szCs w:val="28"/>
          <w:lang w:eastAsia="ru-RU"/>
        </w:rPr>
        <w:t> электрический «генератор тепла» должен быть только сертифицированным. Точно так же ремонтом изделия должны заниматься специалисты. Они должны заменять сломавшиеся детали, штекеры. Электронагревательные приборы с поврежденными проводами представляют особую опасность.</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Как использовать электрообогреватель?</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Перед</w:t>
      </w:r>
      <w:r>
        <w:rPr>
          <w:rFonts w:ascii="Times New Roman" w:eastAsia="Times New Roman" w:hAnsi="Times New Roman" w:cs="Times New Roman"/>
          <w:color w:val="333333"/>
          <w:sz w:val="28"/>
          <w:szCs w:val="28"/>
          <w:lang w:eastAsia="ru-RU"/>
        </w:rPr>
        <w:t xml:space="preserve"> тем как пользоваться прибором </w:t>
      </w:r>
      <w:r w:rsidRPr="005B1E3A">
        <w:rPr>
          <w:rFonts w:ascii="Times New Roman" w:eastAsia="Times New Roman" w:hAnsi="Times New Roman" w:cs="Times New Roman"/>
          <w:color w:val="333333"/>
          <w:sz w:val="28"/>
          <w:szCs w:val="28"/>
          <w:lang w:eastAsia="ru-RU"/>
        </w:rPr>
        <w:t>- внимательно прочитайте инструкцию.  При этом особенно обратите внимание на время эксплуатации прибора и требованиям к допустимому току.  Помните, что если в одну розетку подключить сразу компьютер, обогреватель, пылесос, то нагрузка может оказаться непосильной для сети. Особенно это касается старых домов с ветхой электропроводкой. Если при включении того или иного электроприбора освещение становится чуть темнее, это верный признак того, что сеть перегружена. А это – предвестник пожара.</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Помните, что обогреватели – прежде всего электрические приборы. Поэтому не оставляйте их включенными без присмотра. Ни в коем случае не оставляйте включенным обогреватель на ночь. Не сушите на обогревателях вещи.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Как и любой другой электроприбор необходимо установить его на безопасном расстоянии от занавесок и мебели.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 xml:space="preserve">Не используйте обогреватели в помещении, где </w:t>
      </w:r>
      <w:r>
        <w:rPr>
          <w:rFonts w:ascii="Times New Roman" w:eastAsia="Times New Roman" w:hAnsi="Times New Roman" w:cs="Times New Roman"/>
          <w:color w:val="333333"/>
          <w:sz w:val="28"/>
          <w:szCs w:val="28"/>
          <w:lang w:eastAsia="ru-RU"/>
        </w:rPr>
        <w:t xml:space="preserve">недавно работали или находятся </w:t>
      </w:r>
      <w:r w:rsidRPr="005B1E3A">
        <w:rPr>
          <w:rFonts w:ascii="Times New Roman" w:eastAsia="Times New Roman" w:hAnsi="Times New Roman" w:cs="Times New Roman"/>
          <w:color w:val="333333"/>
          <w:sz w:val="28"/>
          <w:szCs w:val="28"/>
          <w:lang w:eastAsia="ru-RU"/>
        </w:rPr>
        <w:t>лакокрасочные материалы, растворители другие ЛВЖ.</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Не разрешайте детям играть с такими устройствами.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Что делать, если загорелся электроприбор?</w:t>
      </w:r>
      <w:r w:rsidRPr="005B1E3A">
        <w:rPr>
          <w:rFonts w:ascii="Times New Roman" w:eastAsia="Times New Roman" w:hAnsi="Times New Roman" w:cs="Times New Roman"/>
          <w:color w:val="333333"/>
          <w:sz w:val="28"/>
          <w:szCs w:val="28"/>
          <w:shd w:val="clear" w:color="auto" w:fill="FFFFFF"/>
          <w:lang w:eastAsia="ru-RU"/>
        </w:rPr>
        <w:t>  </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Выдерните вилку из розетки, если такой возможности нет – обесточьте квартиру через электрощит на лестничной клетке.</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Попробуйте справиться с возгоранием самостоятельно до приезда спасателе</w:t>
      </w:r>
      <w:r>
        <w:rPr>
          <w:rFonts w:ascii="Times New Roman" w:eastAsia="Times New Roman" w:hAnsi="Times New Roman" w:cs="Times New Roman"/>
          <w:color w:val="333333"/>
          <w:sz w:val="28"/>
          <w:szCs w:val="28"/>
          <w:lang w:eastAsia="ru-RU"/>
        </w:rPr>
        <w:t xml:space="preserve">й (если пламя небольшое и </w:t>
      </w:r>
      <w:proofErr w:type="gramStart"/>
      <w:r>
        <w:rPr>
          <w:rFonts w:ascii="Times New Roman" w:eastAsia="Times New Roman" w:hAnsi="Times New Roman" w:cs="Times New Roman"/>
          <w:color w:val="333333"/>
          <w:sz w:val="28"/>
          <w:szCs w:val="28"/>
          <w:lang w:eastAsia="ru-RU"/>
        </w:rPr>
        <w:t>вашей</w:t>
      </w:r>
      <w:r w:rsidRPr="005B1E3A">
        <w:rPr>
          <w:rFonts w:ascii="Times New Roman" w:eastAsia="Times New Roman" w:hAnsi="Times New Roman" w:cs="Times New Roman"/>
          <w:color w:val="333333"/>
          <w:sz w:val="28"/>
          <w:szCs w:val="28"/>
          <w:lang w:eastAsia="ru-RU"/>
        </w:rPr>
        <w:t xml:space="preserve"> жизни</w:t>
      </w:r>
      <w:proofErr w:type="gramEnd"/>
      <w:r w:rsidRPr="005B1E3A">
        <w:rPr>
          <w:rFonts w:ascii="Times New Roman" w:eastAsia="Times New Roman" w:hAnsi="Times New Roman" w:cs="Times New Roman"/>
          <w:color w:val="333333"/>
          <w:sz w:val="28"/>
          <w:szCs w:val="28"/>
          <w:lang w:eastAsia="ru-RU"/>
        </w:rPr>
        <w:t xml:space="preserve"> и здоровью ничего не угрожает) -  накройте горящий прибор плотной тканью или одеялом -  так вы перекроете доступ воздуха к огню или попытайтесь засыпать пламя песком, землей, порошком,</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 xml:space="preserve">Если вы не справились с огнем за несколько минут, не теряя дальше времени вызовите </w:t>
      </w:r>
      <w:proofErr w:type="gramStart"/>
      <w:r w:rsidRPr="005B1E3A">
        <w:rPr>
          <w:rFonts w:ascii="Times New Roman" w:eastAsia="Times New Roman" w:hAnsi="Times New Roman" w:cs="Times New Roman"/>
          <w:color w:val="333333"/>
          <w:sz w:val="28"/>
          <w:szCs w:val="28"/>
          <w:lang w:eastAsia="ru-RU"/>
        </w:rPr>
        <w:t>спасателей  по</w:t>
      </w:r>
      <w:proofErr w:type="gramEnd"/>
      <w:r w:rsidRPr="005B1E3A">
        <w:rPr>
          <w:rFonts w:ascii="Times New Roman" w:eastAsia="Times New Roman" w:hAnsi="Times New Roman" w:cs="Times New Roman"/>
          <w:color w:val="333333"/>
          <w:sz w:val="28"/>
          <w:szCs w:val="28"/>
          <w:lang w:eastAsia="ru-RU"/>
        </w:rPr>
        <w:t xml:space="preserve"> телефону «101» или «112».</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lastRenderedPageBreak/>
        <w:t>Дальше действуйте как при любом пожаре.</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Как использовать электроприборы и не сжечь квартиру</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Удобные и практичные электроприборы в современной жизни делают нашу жизнь намного проще, комфортнее. Но появляется и другой вопрос – безопасного использования этих устройств. Они могут не только помочь нам, но и, в случае недобросовестного обращения, испортить нам жизнь. Читать инструкции и выключать приборы из сети – дело немодное в XXI веке и считается пустой тратой времени.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«Пожар случится где угодно, но только не у меня». Некоторые люди подписываются экономить на своем здоровье, на качественных электроприборах, готовы жить в домах, где электропроводка уже давно пережила жестокое испытание временем. Не знают или не хотят знать элементарные правила безопасности при использовании электрооборудования. Результат один – за «авось» они тратят накопленные деньги не на летний курорт, а на ремонт квартиры или дома. И очень повезет, если трагедия принесет только жилищные хлопоты.</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Чтобы ваши будни были не только комфортными, но и безопасными, рассказываем о важных правилах, которые необходимо соблюдать при использовании техники.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Приучите себя выключать электроприборы из сети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Так удобно прийти домой, взять пульт и одним нажатием включить телевизор, а заодно и поставить легким движением руки телефон на зарядку. Такая ситуация может продолжаться постоянно: днями и даже годами. 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Техника не служит веками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Народный «</w:t>
      </w:r>
      <w:proofErr w:type="spellStart"/>
      <w:r w:rsidRPr="005B1E3A">
        <w:rPr>
          <w:rFonts w:ascii="Times New Roman" w:eastAsia="Times New Roman" w:hAnsi="Times New Roman" w:cs="Times New Roman"/>
          <w:color w:val="333333"/>
          <w:sz w:val="28"/>
          <w:szCs w:val="28"/>
          <w:lang w:eastAsia="ru-RU"/>
        </w:rPr>
        <w:t>лайфхак</w:t>
      </w:r>
      <w:proofErr w:type="spellEnd"/>
      <w:r w:rsidRPr="005B1E3A">
        <w:rPr>
          <w:rFonts w:ascii="Times New Roman" w:eastAsia="Times New Roman" w:hAnsi="Times New Roman" w:cs="Times New Roman"/>
          <w:color w:val="333333"/>
          <w:sz w:val="28"/>
          <w:szCs w:val="28"/>
          <w:lang w:eastAsia="ru-RU"/>
        </w:rPr>
        <w:t>»: технику, повидавшую жизнь, мы отправляем на дачу. Наверняка многие даже не догадываются, но у нее существует срок эксплуатации. Насколько долговечно ваше устройство, можно узнать в инструкции, которую наверняка придется поискать среди других запылившихся вещей на балконе.</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Перегружать электросеть – не лучшее решение</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В один несчастный удлинитель мы включили все, что можно: компьютер, телевизор, обогреватель, а в Новый год еще украсили квартиру гирляндами. Уют и теплая атмосфера обеспечены, но когда в доме внезапно что-то загорится, то удивляться не стоит.</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Чрезмерная нагрузка на электросеть может привести к перебоям в работе техники, а может произойти совсем неприятная ситуация – пожар в помещении. Запомните: чем меньше электроприборов работает одновременно, тем безопаснее.</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b/>
          <w:bCs/>
          <w:color w:val="333333"/>
          <w:sz w:val="28"/>
          <w:szCs w:val="28"/>
          <w:lang w:eastAsia="ru-RU"/>
        </w:rPr>
        <w:t>И еще несколько не очевидных правил, которые необходимо соблюдать:</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1)    Утюг следует располагать только на негорючей поверхности;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2)    Пользуйтесь сетевыми фильтрами, чтобы избежать возгорания из-за скачков напряжения в сети;</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3)    Забудьте про электроплитки и обогреватели старых конструкций (с открытой спиралью);</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lastRenderedPageBreak/>
        <w:t>4)    Регулярно удаляйте с задней стенки холодильника пыль;</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5)    Электроприборы лучше ставить подальше от легковоспламеняющихся материалов.</w:t>
      </w:r>
    </w:p>
    <w:p w:rsidR="005B1E3A" w:rsidRPr="005B1E3A" w:rsidRDefault="005B1E3A" w:rsidP="005B1E3A">
      <w:pPr>
        <w:shd w:val="clear" w:color="auto" w:fill="FFFFFF"/>
        <w:spacing w:after="0" w:line="240" w:lineRule="auto"/>
        <w:ind w:firstLine="360"/>
        <w:jc w:val="both"/>
        <w:rPr>
          <w:rFonts w:ascii="Times New Roman" w:eastAsia="Times New Roman" w:hAnsi="Times New Roman" w:cs="Times New Roman"/>
          <w:color w:val="333333"/>
          <w:sz w:val="28"/>
          <w:szCs w:val="28"/>
          <w:lang w:eastAsia="ru-RU"/>
        </w:rPr>
      </w:pPr>
      <w:r w:rsidRPr="005B1E3A">
        <w:rPr>
          <w:rFonts w:ascii="Times New Roman" w:eastAsia="Times New Roman" w:hAnsi="Times New Roman" w:cs="Times New Roman"/>
          <w:color w:val="333333"/>
          <w:sz w:val="28"/>
          <w:szCs w:val="28"/>
          <w:lang w:eastAsia="ru-RU"/>
        </w:rPr>
        <w:t>Будьте бдительны и ответственны. Даже если вы купили современный электроприбор, это не значит, что он совершенно безопасен. «Не доглядишь оком, заплатишь боком» – вспоминайте эту пословицу каждый раз, когда используете электроприборы.</w:t>
      </w:r>
    </w:p>
    <w:p w:rsidR="000C44C9" w:rsidRPr="005B1E3A" w:rsidRDefault="005B1E3A" w:rsidP="005B1E3A">
      <w:pPr>
        <w:jc w:val="both"/>
        <w:rPr>
          <w:rFonts w:ascii="Times New Roman" w:hAnsi="Times New Roman" w:cs="Times New Roman"/>
          <w:sz w:val="28"/>
          <w:szCs w:val="28"/>
        </w:rPr>
      </w:pPr>
      <w:hyperlink r:id="rId5" w:history="1">
        <w:r w:rsidRPr="005B1E3A">
          <w:rPr>
            <w:rFonts w:ascii="Times New Roman" w:eastAsia="Times New Roman" w:hAnsi="Times New Roman" w:cs="Times New Roman"/>
            <w:color w:val="428BCA"/>
            <w:sz w:val="28"/>
            <w:szCs w:val="28"/>
            <w:bdr w:val="none" w:sz="0" w:space="0" w:color="auto" w:frame="1"/>
            <w:lang w:eastAsia="ru-RU"/>
          </w:rPr>
          <w:br/>
        </w:r>
      </w:hyperlink>
      <w:r>
        <w:rPr>
          <w:noProof/>
          <w:lang w:eastAsia="ru-RU"/>
        </w:rPr>
        <w:drawing>
          <wp:inline distT="0" distB="0" distL="0" distR="0" wp14:anchorId="1BD01A44" wp14:editId="54EEA7A0">
            <wp:extent cx="5940425" cy="8289178"/>
            <wp:effectExtent l="0" t="0" r="3175" b="0"/>
            <wp:docPr id="2" name="Рисунок 2" descr="https://s3-minsk.cloud.mts.by/datastorage/sad2lel/library/%D1%8D%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minsk.cloud.mts.by/datastorage/sad2lel/library/%D1%8D%D0%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89178"/>
                    </a:xfrm>
                    <a:prstGeom prst="rect">
                      <a:avLst/>
                    </a:prstGeom>
                    <a:noFill/>
                    <a:ln>
                      <a:noFill/>
                    </a:ln>
                  </pic:spPr>
                </pic:pic>
              </a:graphicData>
            </a:graphic>
          </wp:inline>
        </w:drawing>
      </w:r>
    </w:p>
    <w:sectPr w:rsidR="000C44C9" w:rsidRPr="005B1E3A" w:rsidSect="005B1E3A">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873ED"/>
    <w:multiLevelType w:val="multilevel"/>
    <w:tmpl w:val="5078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3A"/>
    <w:rsid w:val="000C44C9"/>
    <w:rsid w:val="005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48AD"/>
  <w15:chartTrackingRefBased/>
  <w15:docId w15:val="{B7A432DA-05A8-4494-95DB-F5F25885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51578">
      <w:bodyDiv w:val="1"/>
      <w:marLeft w:val="0"/>
      <w:marRight w:val="0"/>
      <w:marTop w:val="0"/>
      <w:marBottom w:val="0"/>
      <w:divBdr>
        <w:top w:val="none" w:sz="0" w:space="0" w:color="auto"/>
        <w:left w:val="none" w:sz="0" w:space="0" w:color="auto"/>
        <w:bottom w:val="none" w:sz="0" w:space="0" w:color="auto"/>
        <w:right w:val="none" w:sz="0" w:space="0" w:color="auto"/>
      </w:divBdr>
      <w:divsChild>
        <w:div w:id="2132705051">
          <w:marLeft w:val="0"/>
          <w:marRight w:val="0"/>
          <w:marTop w:val="0"/>
          <w:marBottom w:val="0"/>
          <w:divBdr>
            <w:top w:val="none" w:sz="0" w:space="0" w:color="auto"/>
            <w:left w:val="none" w:sz="0" w:space="0" w:color="auto"/>
            <w:bottom w:val="none" w:sz="0" w:space="0" w:color="auto"/>
            <w:right w:val="none" w:sz="0" w:space="0" w:color="auto"/>
          </w:divBdr>
        </w:div>
      </w:divsChild>
    </w:div>
    <w:div w:id="1361928723">
      <w:bodyDiv w:val="1"/>
      <w:marLeft w:val="0"/>
      <w:marRight w:val="0"/>
      <w:marTop w:val="0"/>
      <w:marBottom w:val="0"/>
      <w:divBdr>
        <w:top w:val="none" w:sz="0" w:space="0" w:color="auto"/>
        <w:left w:val="none" w:sz="0" w:space="0" w:color="auto"/>
        <w:bottom w:val="none" w:sz="0" w:space="0" w:color="auto"/>
        <w:right w:val="none" w:sz="0" w:space="0" w:color="auto"/>
      </w:divBdr>
      <w:divsChild>
        <w:div w:id="1115293342">
          <w:marLeft w:val="0"/>
          <w:marRight w:val="0"/>
          <w:marTop w:val="0"/>
          <w:marBottom w:val="0"/>
          <w:divBdr>
            <w:top w:val="none" w:sz="0" w:space="0" w:color="auto"/>
            <w:left w:val="none" w:sz="0" w:space="0" w:color="auto"/>
            <w:bottom w:val="none" w:sz="0" w:space="0" w:color="auto"/>
            <w:right w:val="none" w:sz="0" w:space="0" w:color="auto"/>
          </w:divBdr>
          <w:divsChild>
            <w:div w:id="1387072728">
              <w:marLeft w:val="0"/>
              <w:marRight w:val="0"/>
              <w:marTop w:val="0"/>
              <w:marBottom w:val="0"/>
              <w:divBdr>
                <w:top w:val="none" w:sz="0" w:space="0" w:color="auto"/>
                <w:left w:val="none" w:sz="0" w:space="0" w:color="auto"/>
                <w:bottom w:val="none" w:sz="0" w:space="0" w:color="auto"/>
                <w:right w:val="none" w:sz="0" w:space="0" w:color="auto"/>
              </w:divBdr>
              <w:divsChild>
                <w:div w:id="303699806">
                  <w:marLeft w:val="0"/>
                  <w:marRight w:val="0"/>
                  <w:marTop w:val="0"/>
                  <w:marBottom w:val="0"/>
                  <w:divBdr>
                    <w:top w:val="none" w:sz="0" w:space="0" w:color="auto"/>
                    <w:left w:val="none" w:sz="0" w:space="0" w:color="auto"/>
                    <w:bottom w:val="none" w:sz="0" w:space="0" w:color="auto"/>
                    <w:right w:val="none" w:sz="0" w:space="0" w:color="auto"/>
                  </w:divBdr>
                  <w:divsChild>
                    <w:div w:id="1567104166">
                      <w:marLeft w:val="0"/>
                      <w:marRight w:val="0"/>
                      <w:marTop w:val="150"/>
                      <w:marBottom w:val="0"/>
                      <w:divBdr>
                        <w:top w:val="none" w:sz="0" w:space="0" w:color="auto"/>
                        <w:left w:val="none" w:sz="0" w:space="0" w:color="auto"/>
                        <w:bottom w:val="none" w:sz="0" w:space="0" w:color="auto"/>
                        <w:right w:val="none" w:sz="0" w:space="0" w:color="auto"/>
                      </w:divBdr>
                    </w:div>
                  </w:divsChild>
                </w:div>
                <w:div w:id="741484355">
                  <w:marLeft w:val="0"/>
                  <w:marRight w:val="0"/>
                  <w:marTop w:val="0"/>
                  <w:marBottom w:val="0"/>
                  <w:divBdr>
                    <w:top w:val="none" w:sz="0" w:space="0" w:color="auto"/>
                    <w:left w:val="none" w:sz="0" w:space="0" w:color="auto"/>
                    <w:bottom w:val="none" w:sz="0" w:space="0" w:color="auto"/>
                    <w:right w:val="none" w:sz="0" w:space="0" w:color="auto"/>
                  </w:divBdr>
                  <w:divsChild>
                    <w:div w:id="18270847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78293189">
          <w:marLeft w:val="0"/>
          <w:marRight w:val="0"/>
          <w:marTop w:val="0"/>
          <w:marBottom w:val="0"/>
          <w:divBdr>
            <w:top w:val="none" w:sz="0" w:space="0" w:color="auto"/>
            <w:left w:val="none" w:sz="0" w:space="0" w:color="auto"/>
            <w:bottom w:val="none" w:sz="0" w:space="0" w:color="auto"/>
            <w:right w:val="none" w:sz="0" w:space="0" w:color="auto"/>
          </w:divBdr>
          <w:divsChild>
            <w:div w:id="1706056104">
              <w:marLeft w:val="0"/>
              <w:marRight w:val="0"/>
              <w:marTop w:val="150"/>
              <w:marBottom w:val="0"/>
              <w:divBdr>
                <w:top w:val="none" w:sz="0" w:space="0" w:color="auto"/>
                <w:left w:val="none" w:sz="0" w:space="0" w:color="auto"/>
                <w:bottom w:val="none" w:sz="0" w:space="0" w:color="auto"/>
                <w:right w:val="none" w:sz="0" w:space="0" w:color="auto"/>
              </w:divBdr>
              <w:divsChild>
                <w:div w:id="1086615129">
                  <w:marLeft w:val="0"/>
                  <w:marRight w:val="0"/>
                  <w:marTop w:val="0"/>
                  <w:marBottom w:val="0"/>
                  <w:divBdr>
                    <w:top w:val="none" w:sz="0" w:space="0" w:color="auto"/>
                    <w:left w:val="none" w:sz="0" w:space="0" w:color="auto"/>
                    <w:bottom w:val="none" w:sz="0" w:space="0" w:color="auto"/>
                    <w:right w:val="none" w:sz="0" w:space="0" w:color="auto"/>
                  </w:divBdr>
                  <w:divsChild>
                    <w:div w:id="576398584">
                      <w:marLeft w:val="0"/>
                      <w:marRight w:val="0"/>
                      <w:marTop w:val="0"/>
                      <w:marBottom w:val="0"/>
                      <w:divBdr>
                        <w:top w:val="none" w:sz="0" w:space="0" w:color="auto"/>
                        <w:left w:val="none" w:sz="0" w:space="0" w:color="auto"/>
                        <w:bottom w:val="none" w:sz="0" w:space="0" w:color="auto"/>
                        <w:right w:val="none" w:sz="0" w:space="0" w:color="auto"/>
                      </w:divBdr>
                      <w:divsChild>
                        <w:div w:id="1784032817">
                          <w:marLeft w:val="0"/>
                          <w:marRight w:val="0"/>
                          <w:marTop w:val="150"/>
                          <w:marBottom w:val="0"/>
                          <w:divBdr>
                            <w:top w:val="none" w:sz="0" w:space="0" w:color="auto"/>
                            <w:left w:val="none" w:sz="0" w:space="0" w:color="auto"/>
                            <w:bottom w:val="none" w:sz="0" w:space="0" w:color="auto"/>
                            <w:right w:val="none" w:sz="0" w:space="0" w:color="auto"/>
                          </w:divBdr>
                          <w:divsChild>
                            <w:div w:id="95297858">
                              <w:marLeft w:val="0"/>
                              <w:marRight w:val="0"/>
                              <w:marTop w:val="0"/>
                              <w:marBottom w:val="0"/>
                              <w:divBdr>
                                <w:top w:val="none" w:sz="0" w:space="0" w:color="auto"/>
                                <w:left w:val="none" w:sz="0" w:space="0" w:color="auto"/>
                                <w:bottom w:val="none" w:sz="0" w:space="0" w:color="auto"/>
                                <w:right w:val="none" w:sz="0" w:space="0" w:color="auto"/>
                              </w:divBdr>
                              <w:divsChild>
                                <w:div w:id="19771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oblgas.by/sites/default/files/2022-06/%D0%B7%D0%B0%D0%BC%D0%B5%D0%BD%D0%B8%D1%82%D1%8C%20%D0%BA%D0%B0%D1%80%D1%82%D0%B8%D0%BD%D0%BA%D1%83%20%D0%B2%D0%BD%D0%B5%D1%88%D0%BD%D0%B8%D0%B9%20%D1%81%D0%B0%D0%B9%D1%82-%D0%B1%D0%B5%D0%B7%D0%BE%D0%BF%D0%B0%D1%81%D0%BD%D0%BE%D1%81%D1%82%D1%8C-%D0%BC%D1%87%D1%81-%D0%BC%D0%B5%D1%80%D1%8B%20%D0%B1%D0%B5%D0%B7%D0%BE%D0%BF%D0%B0%D1%81%D0%BD%D0%BE%D1%81%D1%82%D0%B8%20%D0%BF%D1%80%D0%B8%20%D1%8D%D0%BA%D1%81%D0%BF%D0%BB%D1%83%D0%B0%D1%82%D0%B0%D1%86%D0%B8%D0%B8%20%D1%8D%D0%BB%D0%B5%D0%BA%D1%82%D1%80%D0%BE%D0%BF%D1%80%D0%B8%D0%B1%D0%BE%D1%80%D0%BE%D0%B2.jp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953</Words>
  <Characters>5436</Characters>
  <Application>Microsoft Office Word</Application>
  <DocSecurity>0</DocSecurity>
  <Lines>45</Lines>
  <Paragraphs>12</Paragraphs>
  <ScaleCrop>false</ScaleCrop>
  <Company>SPecialiST RePack</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dc:creator>
  <cp:keywords/>
  <dc:description/>
  <cp:lastModifiedBy>DS-2</cp:lastModifiedBy>
  <cp:revision>2</cp:revision>
  <dcterms:created xsi:type="dcterms:W3CDTF">2024-12-06T07:04:00Z</dcterms:created>
  <dcterms:modified xsi:type="dcterms:W3CDTF">2024-12-06T07:08:00Z</dcterms:modified>
</cp:coreProperties>
</file>