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7" w:rsidRPr="00EA7007" w:rsidRDefault="00EA7007" w:rsidP="00EA7007">
      <w:pPr>
        <w:spacing w:line="256" w:lineRule="auto"/>
        <w:jc w:val="center"/>
        <w:rPr>
          <w:b/>
          <w:sz w:val="36"/>
          <w:szCs w:val="36"/>
        </w:rPr>
      </w:pPr>
      <w:bookmarkStart w:id="0" w:name="_GoBack"/>
      <w:r w:rsidRPr="00EA7007">
        <w:rPr>
          <w:b/>
          <w:color w:val="0070C0"/>
          <w:sz w:val="36"/>
          <w:szCs w:val="36"/>
        </w:rPr>
        <w:t xml:space="preserve">Как вести себя, если ребенок рассказывает Вам о насилии </w:t>
      </w:r>
    </w:p>
    <w:bookmarkEnd w:id="0"/>
    <w:p w:rsidR="00EA7007" w:rsidRPr="00EA7007" w:rsidRDefault="00EA7007" w:rsidP="00EA7007">
      <w:pPr>
        <w:numPr>
          <w:ilvl w:val="0"/>
          <w:numId w:val="1"/>
        </w:numPr>
        <w:spacing w:line="268" w:lineRule="auto"/>
        <w:rPr>
          <w:sz w:val="28"/>
          <w:szCs w:val="28"/>
        </w:rPr>
      </w:pPr>
      <w:r w:rsidRPr="00EA7007">
        <w:rPr>
          <w:b/>
          <w:sz w:val="28"/>
          <w:szCs w:val="28"/>
        </w:rPr>
        <w:t xml:space="preserve">Отнеситесь </w:t>
      </w:r>
      <w:r w:rsidRPr="00EA7007">
        <w:rPr>
          <w:sz w:val="28"/>
          <w:szCs w:val="28"/>
        </w:rPr>
        <w:t xml:space="preserve">к тому, что рассказал Вам ребенок, </w:t>
      </w:r>
      <w:r w:rsidRPr="00EA7007">
        <w:rPr>
          <w:b/>
          <w:sz w:val="28"/>
          <w:szCs w:val="28"/>
        </w:rPr>
        <w:t>серьезно.</w:t>
      </w:r>
      <w:r w:rsidRPr="00EA7007">
        <w:rPr>
          <w:sz w:val="28"/>
          <w:szCs w:val="28"/>
        </w:rPr>
        <w:t xml:space="preserve">  </w:t>
      </w:r>
      <w:r w:rsidRPr="00EA7007">
        <w:rPr>
          <w:rFonts w:ascii="Wingdings" w:hAnsi="Wingdings"/>
          <w:sz w:val="28"/>
          <w:szCs w:val="28"/>
        </w:rPr>
        <w:t>➢</w:t>
      </w:r>
      <w:r w:rsidRPr="00EA7007">
        <w:rPr>
          <w:rFonts w:ascii="Arial" w:hAnsi="Arial" w:cs="Arial"/>
          <w:sz w:val="28"/>
          <w:szCs w:val="28"/>
        </w:rPr>
        <w:t xml:space="preserve"> </w:t>
      </w:r>
      <w:r w:rsidRPr="00EA7007">
        <w:rPr>
          <w:b/>
          <w:sz w:val="28"/>
          <w:szCs w:val="28"/>
        </w:rPr>
        <w:t>Сохраняйте спокойствие</w:t>
      </w:r>
      <w:r w:rsidRPr="00EA7007">
        <w:rPr>
          <w:sz w:val="28"/>
          <w:szCs w:val="28"/>
        </w:rPr>
        <w:t xml:space="preserve">.  </w:t>
      </w:r>
    </w:p>
    <w:p w:rsidR="00EA7007" w:rsidRPr="00EA7007" w:rsidRDefault="00EA7007" w:rsidP="00EA7007">
      <w:pPr>
        <w:numPr>
          <w:ilvl w:val="0"/>
          <w:numId w:val="1"/>
        </w:numPr>
        <w:rPr>
          <w:sz w:val="28"/>
          <w:szCs w:val="28"/>
        </w:rPr>
      </w:pPr>
      <w:r w:rsidRPr="00EA7007">
        <w:rPr>
          <w:b/>
          <w:sz w:val="28"/>
          <w:szCs w:val="28"/>
        </w:rPr>
        <w:t xml:space="preserve">Успокойте </w:t>
      </w:r>
      <w:r w:rsidRPr="00EA7007">
        <w:rPr>
          <w:sz w:val="28"/>
          <w:szCs w:val="28"/>
        </w:rPr>
        <w:t xml:space="preserve">и </w:t>
      </w:r>
      <w:r w:rsidRPr="00EA7007">
        <w:rPr>
          <w:b/>
          <w:sz w:val="28"/>
          <w:szCs w:val="28"/>
        </w:rPr>
        <w:t>подбодрите</w:t>
      </w:r>
      <w:r w:rsidRPr="00EA7007">
        <w:rPr>
          <w:sz w:val="28"/>
          <w:szCs w:val="28"/>
        </w:rPr>
        <w:t xml:space="preserve"> пострадавшего ребенка. Объясните ребенку, </w:t>
      </w:r>
      <w:proofErr w:type="gramStart"/>
      <w:r w:rsidRPr="00EA7007">
        <w:rPr>
          <w:sz w:val="28"/>
          <w:szCs w:val="28"/>
        </w:rPr>
        <w:t>что</w:t>
      </w:r>
      <w:proofErr w:type="gramEnd"/>
      <w:r w:rsidRPr="00EA7007">
        <w:rPr>
          <w:sz w:val="28"/>
          <w:szCs w:val="28"/>
        </w:rPr>
        <w:t xml:space="preserve"> рассказывая Вам о том, что случилось, ему будет проще пережить случившееся. </w:t>
      </w:r>
      <w:r w:rsidRPr="00EA7007">
        <w:rPr>
          <w:b/>
          <w:sz w:val="28"/>
          <w:szCs w:val="28"/>
        </w:rPr>
        <w:t>Дайте</w:t>
      </w:r>
      <w:r w:rsidRPr="00EA7007">
        <w:rPr>
          <w:sz w:val="28"/>
          <w:szCs w:val="28"/>
        </w:rPr>
        <w:t xml:space="preserve"> ему </w:t>
      </w:r>
      <w:r w:rsidRPr="00EA7007">
        <w:rPr>
          <w:b/>
          <w:sz w:val="28"/>
          <w:szCs w:val="28"/>
        </w:rPr>
        <w:t>понять</w:t>
      </w:r>
      <w:r w:rsidRPr="00EA7007">
        <w:rPr>
          <w:sz w:val="28"/>
          <w:szCs w:val="28"/>
        </w:rPr>
        <w:t xml:space="preserve">, </w:t>
      </w:r>
      <w:r w:rsidRPr="00EA7007">
        <w:rPr>
          <w:b/>
          <w:sz w:val="28"/>
          <w:szCs w:val="28"/>
        </w:rPr>
        <w:t>что Вы</w:t>
      </w:r>
      <w:r w:rsidRPr="00EA7007">
        <w:rPr>
          <w:sz w:val="28"/>
          <w:szCs w:val="28"/>
        </w:rPr>
        <w:t xml:space="preserve"> понимаете и </w:t>
      </w:r>
      <w:r w:rsidRPr="00EA7007">
        <w:rPr>
          <w:b/>
          <w:sz w:val="28"/>
          <w:szCs w:val="28"/>
        </w:rPr>
        <w:t xml:space="preserve">ни в чем не обвиняете </w:t>
      </w:r>
      <w:r w:rsidRPr="00EA7007">
        <w:rPr>
          <w:sz w:val="28"/>
          <w:szCs w:val="28"/>
        </w:rPr>
        <w:t xml:space="preserve">его </w:t>
      </w:r>
      <w:r w:rsidRPr="00EA7007">
        <w:rPr>
          <w:i/>
          <w:sz w:val="28"/>
          <w:szCs w:val="28"/>
        </w:rPr>
        <w:t xml:space="preserve">(«Ты правильно сделал, что мне рассказал»). </w:t>
      </w:r>
    </w:p>
    <w:p w:rsidR="00EA7007" w:rsidRPr="00EA7007" w:rsidRDefault="00EA7007" w:rsidP="00EA7007">
      <w:pPr>
        <w:numPr>
          <w:ilvl w:val="0"/>
          <w:numId w:val="1"/>
        </w:numPr>
        <w:rPr>
          <w:sz w:val="28"/>
          <w:szCs w:val="28"/>
        </w:rPr>
      </w:pPr>
      <w:r w:rsidRPr="00EA7007">
        <w:rPr>
          <w:b/>
          <w:sz w:val="28"/>
          <w:szCs w:val="28"/>
        </w:rPr>
        <w:t>Поощряйте</w:t>
      </w:r>
      <w:r w:rsidRPr="00EA7007">
        <w:rPr>
          <w:sz w:val="28"/>
          <w:szCs w:val="28"/>
        </w:rPr>
        <w:t xml:space="preserve"> ребенка рассказать о том, что случилось. </w:t>
      </w:r>
      <w:r w:rsidRPr="00EA7007">
        <w:rPr>
          <w:b/>
          <w:sz w:val="28"/>
          <w:szCs w:val="28"/>
        </w:rPr>
        <w:t>Дайте</w:t>
      </w:r>
      <w:r w:rsidRPr="00EA7007">
        <w:rPr>
          <w:sz w:val="28"/>
          <w:szCs w:val="28"/>
        </w:rPr>
        <w:t xml:space="preserve"> ребенку </w:t>
      </w:r>
      <w:r w:rsidRPr="00EA7007">
        <w:rPr>
          <w:b/>
          <w:sz w:val="28"/>
          <w:szCs w:val="28"/>
        </w:rPr>
        <w:t>выговориться.</w:t>
      </w:r>
      <w:r w:rsidRPr="00EA7007">
        <w:rPr>
          <w:sz w:val="28"/>
          <w:szCs w:val="28"/>
        </w:rPr>
        <w:t xml:space="preserve"> </w:t>
      </w:r>
    </w:p>
    <w:p w:rsidR="00EA7007" w:rsidRPr="00EA7007" w:rsidRDefault="00EA7007" w:rsidP="00EA7007">
      <w:pPr>
        <w:numPr>
          <w:ilvl w:val="0"/>
          <w:numId w:val="1"/>
        </w:numPr>
        <w:rPr>
          <w:sz w:val="28"/>
          <w:szCs w:val="28"/>
        </w:rPr>
      </w:pPr>
      <w:r w:rsidRPr="00EA7007">
        <w:rPr>
          <w:sz w:val="28"/>
          <w:szCs w:val="28"/>
        </w:rPr>
        <w:t xml:space="preserve">Внимательно относитесь к словам ребенка, не отбрасывая их как нечто невероятное. Даже если факты не имели места, важно понять истоки его фантазии. </w:t>
      </w:r>
    </w:p>
    <w:p w:rsidR="00EA7007" w:rsidRPr="00EA7007" w:rsidRDefault="00EA7007" w:rsidP="00EA7007">
      <w:pPr>
        <w:numPr>
          <w:ilvl w:val="0"/>
          <w:numId w:val="1"/>
        </w:numPr>
        <w:spacing w:line="268" w:lineRule="auto"/>
        <w:rPr>
          <w:sz w:val="28"/>
          <w:szCs w:val="28"/>
        </w:rPr>
      </w:pPr>
      <w:r w:rsidRPr="00EA7007">
        <w:rPr>
          <w:sz w:val="28"/>
          <w:szCs w:val="28"/>
        </w:rPr>
        <w:t xml:space="preserve">Дайте </w:t>
      </w:r>
      <w:r w:rsidRPr="00EA7007">
        <w:rPr>
          <w:b/>
          <w:sz w:val="28"/>
          <w:szCs w:val="28"/>
        </w:rPr>
        <w:t>возможность</w:t>
      </w:r>
      <w:r w:rsidRPr="00EA7007">
        <w:rPr>
          <w:sz w:val="28"/>
          <w:szCs w:val="28"/>
        </w:rPr>
        <w:t xml:space="preserve"> ребенку </w:t>
      </w:r>
      <w:r w:rsidRPr="00EA7007">
        <w:rPr>
          <w:b/>
          <w:sz w:val="28"/>
          <w:szCs w:val="28"/>
        </w:rPr>
        <w:t>выплеснуть</w:t>
      </w:r>
      <w:r w:rsidRPr="00EA7007">
        <w:rPr>
          <w:sz w:val="28"/>
          <w:szCs w:val="28"/>
        </w:rPr>
        <w:t xml:space="preserve"> свои </w:t>
      </w:r>
      <w:r w:rsidRPr="00EA7007">
        <w:rPr>
          <w:b/>
          <w:sz w:val="28"/>
          <w:szCs w:val="28"/>
        </w:rPr>
        <w:t>эмоции</w:t>
      </w:r>
      <w:r w:rsidRPr="00EA7007">
        <w:rPr>
          <w:sz w:val="28"/>
          <w:szCs w:val="28"/>
        </w:rPr>
        <w:t xml:space="preserve">. </w:t>
      </w:r>
    </w:p>
    <w:p w:rsidR="00EA7007" w:rsidRPr="00EA7007" w:rsidRDefault="00EA7007" w:rsidP="00EA7007">
      <w:pPr>
        <w:numPr>
          <w:ilvl w:val="0"/>
          <w:numId w:val="1"/>
        </w:numPr>
        <w:rPr>
          <w:sz w:val="28"/>
          <w:szCs w:val="28"/>
        </w:rPr>
      </w:pPr>
      <w:r w:rsidRPr="00EA7007">
        <w:rPr>
          <w:b/>
          <w:sz w:val="28"/>
          <w:szCs w:val="28"/>
        </w:rPr>
        <w:t>Будьте выдержаны</w:t>
      </w:r>
      <w:r w:rsidRPr="00EA7007">
        <w:rPr>
          <w:sz w:val="28"/>
          <w:szCs w:val="28"/>
        </w:rPr>
        <w:t xml:space="preserve">, если ребенку трудно открыться Вам эмоционально. Помните, что нужно терпение, поскольку убедить ребенка поверить может оказаться нелегко. </w:t>
      </w:r>
    </w:p>
    <w:p w:rsidR="00EA7007" w:rsidRPr="00EA7007" w:rsidRDefault="00EA7007" w:rsidP="00EA7007">
      <w:pPr>
        <w:numPr>
          <w:ilvl w:val="0"/>
          <w:numId w:val="1"/>
        </w:numPr>
        <w:rPr>
          <w:sz w:val="28"/>
          <w:szCs w:val="28"/>
        </w:rPr>
      </w:pPr>
      <w:r w:rsidRPr="00EA7007">
        <w:rPr>
          <w:b/>
          <w:sz w:val="28"/>
          <w:szCs w:val="28"/>
        </w:rPr>
        <w:t>Пользуйтесь теми же словами</w:t>
      </w:r>
      <w:r w:rsidRPr="00EA7007">
        <w:rPr>
          <w:sz w:val="28"/>
          <w:szCs w:val="28"/>
        </w:rPr>
        <w:t xml:space="preserve">, которые использует ребенок, </w:t>
      </w:r>
      <w:r w:rsidRPr="00EA7007">
        <w:rPr>
          <w:b/>
          <w:sz w:val="28"/>
          <w:szCs w:val="28"/>
        </w:rPr>
        <w:t>не делайте</w:t>
      </w:r>
      <w:r w:rsidRPr="00EA7007">
        <w:rPr>
          <w:sz w:val="28"/>
          <w:szCs w:val="28"/>
        </w:rPr>
        <w:t xml:space="preserve"> ему </w:t>
      </w:r>
      <w:r w:rsidRPr="00EA7007">
        <w:rPr>
          <w:b/>
          <w:sz w:val="28"/>
          <w:szCs w:val="28"/>
        </w:rPr>
        <w:t>замечаний</w:t>
      </w:r>
      <w:r w:rsidRPr="00EA7007">
        <w:rPr>
          <w:sz w:val="28"/>
          <w:szCs w:val="28"/>
        </w:rPr>
        <w:t xml:space="preserve"> за использование непристойных выражений, поскольку для него это может быть единственным способом описать случившееся. </w:t>
      </w:r>
    </w:p>
    <w:p w:rsidR="00EA7007" w:rsidRPr="00EA7007" w:rsidRDefault="00EA7007" w:rsidP="00EA7007">
      <w:pPr>
        <w:numPr>
          <w:ilvl w:val="0"/>
          <w:numId w:val="1"/>
        </w:numPr>
        <w:rPr>
          <w:sz w:val="28"/>
          <w:szCs w:val="28"/>
        </w:rPr>
      </w:pPr>
      <w:r w:rsidRPr="00EA7007">
        <w:rPr>
          <w:b/>
          <w:sz w:val="28"/>
          <w:szCs w:val="28"/>
        </w:rPr>
        <w:t>Будьте искренними.</w:t>
      </w:r>
      <w:r w:rsidRPr="00EA7007">
        <w:rPr>
          <w:sz w:val="28"/>
          <w:szCs w:val="28"/>
        </w:rPr>
        <w:t xml:space="preserve"> Повторите ребенку еще раз, что Вы верите тому, о чем он рассказал. </w:t>
      </w:r>
    </w:p>
    <w:p w:rsidR="00EA7007" w:rsidRPr="00EA7007" w:rsidRDefault="00EA7007" w:rsidP="00EA7007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r w:rsidRPr="00EA7007">
        <w:rPr>
          <w:b/>
          <w:sz w:val="28"/>
          <w:szCs w:val="28"/>
        </w:rPr>
        <w:t>Будьте честны</w:t>
      </w:r>
      <w:r w:rsidRPr="00EA7007">
        <w:rPr>
          <w:sz w:val="28"/>
          <w:szCs w:val="28"/>
        </w:rPr>
        <w:t xml:space="preserve">. Объясните ему, что Вы собираетесь делать дальше, и спросите его, согласен ли он с Вашими намерениями </w:t>
      </w:r>
      <w:r w:rsidRPr="00EA7007">
        <w:rPr>
          <w:i/>
          <w:sz w:val="28"/>
          <w:szCs w:val="28"/>
        </w:rPr>
        <w:t xml:space="preserve">(«Мне надо сказать кое-кому (педагогу-психологу, педагогу социальному или сотруднику органов внутренних дел) о том, что случилось. Они захотят задать тебе несколько вопросов. Они помогут сделать так, чтобы ты почувствовал(а) себя в безопасности». Можно дать понять ребенку, что Вы понимаете его чувства по этому поводу, но не должны оставлять ему выбора. Скажите ребенку: «Бывают такие </w:t>
      </w:r>
      <w:r w:rsidRPr="00EA7007">
        <w:rPr>
          <w:noProof/>
          <w:sz w:val="28"/>
          <w:szCs w:val="28"/>
        </w:rPr>
        <w:drawing>
          <wp:inline distT="0" distB="0" distL="0" distR="0" wp14:anchorId="0D31A826" wp14:editId="3A651315">
            <wp:extent cx="9525" cy="9525"/>
            <wp:effectExtent l="0" t="0" r="0" b="0"/>
            <wp:docPr id="1" name="Рисунок 1" descr="C:\Users\DS-2\AppData\Local\Temp\ksohtml184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-2\AppData\Local\Temp\ksohtml1844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007">
        <w:rPr>
          <w:i/>
          <w:sz w:val="28"/>
          <w:szCs w:val="28"/>
        </w:rPr>
        <w:t>секреты, которые нельзя хранить, если тебе сделали плохо»)</w:t>
      </w:r>
      <w:r w:rsidRPr="00EA7007">
        <w:rPr>
          <w:sz w:val="28"/>
          <w:szCs w:val="28"/>
        </w:rPr>
        <w:t xml:space="preserve">. </w:t>
      </w:r>
    </w:p>
    <w:p w:rsidR="00EA7007" w:rsidRPr="00EA7007" w:rsidRDefault="00EA7007" w:rsidP="00EA7007">
      <w:pPr>
        <w:numPr>
          <w:ilvl w:val="0"/>
          <w:numId w:val="1"/>
        </w:numPr>
        <w:spacing w:line="268" w:lineRule="auto"/>
        <w:rPr>
          <w:sz w:val="28"/>
          <w:szCs w:val="28"/>
        </w:rPr>
      </w:pPr>
      <w:r w:rsidRPr="00EA7007">
        <w:rPr>
          <w:b/>
          <w:sz w:val="28"/>
          <w:szCs w:val="28"/>
        </w:rPr>
        <w:t>Терпеливо отвечайте на вопросы</w:t>
      </w:r>
      <w:r w:rsidRPr="00EA7007">
        <w:rPr>
          <w:sz w:val="28"/>
          <w:szCs w:val="28"/>
        </w:rPr>
        <w:t xml:space="preserve"> и рассеивайте тревоги ребенка. </w:t>
      </w:r>
    </w:p>
    <w:p w:rsidR="00EA7007" w:rsidRPr="00EA7007" w:rsidRDefault="00EA7007" w:rsidP="00EA7007">
      <w:pPr>
        <w:numPr>
          <w:ilvl w:val="0"/>
          <w:numId w:val="1"/>
        </w:numPr>
        <w:rPr>
          <w:sz w:val="28"/>
          <w:szCs w:val="28"/>
        </w:rPr>
      </w:pPr>
      <w:r w:rsidRPr="00EA7007">
        <w:rPr>
          <w:sz w:val="28"/>
          <w:szCs w:val="28"/>
        </w:rPr>
        <w:t xml:space="preserve">Обратитесь за профессиональной помощью психологической, правовой, медицинской. </w:t>
      </w:r>
    </w:p>
    <w:p w:rsidR="00EA7007" w:rsidRPr="00EA7007" w:rsidRDefault="00EA7007" w:rsidP="00EA7007">
      <w:pPr>
        <w:spacing w:line="256" w:lineRule="auto"/>
        <w:jc w:val="left"/>
        <w:rPr>
          <w:sz w:val="28"/>
          <w:szCs w:val="28"/>
        </w:rPr>
      </w:pPr>
      <w:r w:rsidRPr="00EA7007">
        <w:rPr>
          <w:sz w:val="28"/>
          <w:szCs w:val="28"/>
        </w:rPr>
        <w:t xml:space="preserve"> </w:t>
      </w:r>
    </w:p>
    <w:p w:rsidR="00EA7007" w:rsidRPr="00EA7007" w:rsidRDefault="00EA7007" w:rsidP="00EA7007">
      <w:pPr>
        <w:spacing w:line="278" w:lineRule="auto"/>
        <w:jc w:val="left"/>
        <w:rPr>
          <w:sz w:val="28"/>
          <w:szCs w:val="28"/>
        </w:rPr>
      </w:pPr>
      <w:r w:rsidRPr="00EA7007">
        <w:rPr>
          <w:i/>
          <w:color w:val="002060"/>
          <w:sz w:val="28"/>
          <w:szCs w:val="28"/>
          <w:u w:val="single" w:color="002060"/>
        </w:rPr>
        <w:t>После окончания разговора сделайте подробную запись. Помните: интересы</w:t>
      </w:r>
      <w:r w:rsidRPr="00EA7007">
        <w:rPr>
          <w:i/>
          <w:color w:val="002060"/>
          <w:sz w:val="28"/>
          <w:szCs w:val="28"/>
        </w:rPr>
        <w:t xml:space="preserve"> </w:t>
      </w:r>
      <w:r w:rsidRPr="00EA7007">
        <w:rPr>
          <w:i/>
          <w:color w:val="002060"/>
          <w:sz w:val="28"/>
          <w:szCs w:val="28"/>
          <w:u w:val="single" w:color="002060"/>
        </w:rPr>
        <w:t>ребенка выше всего остального!</w:t>
      </w:r>
      <w:r w:rsidRPr="00EA7007">
        <w:rPr>
          <w:i/>
          <w:color w:val="002060"/>
          <w:sz w:val="28"/>
          <w:szCs w:val="28"/>
        </w:rPr>
        <w:t xml:space="preserve"> </w:t>
      </w:r>
    </w:p>
    <w:p w:rsidR="00F55D91" w:rsidRPr="00EA7007" w:rsidRDefault="00F55D91">
      <w:pPr>
        <w:rPr>
          <w:sz w:val="28"/>
          <w:szCs w:val="28"/>
        </w:rPr>
      </w:pPr>
    </w:p>
    <w:sectPr w:rsidR="00F55D91" w:rsidRPr="00EA7007" w:rsidSect="00EA70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3E8A"/>
    <w:multiLevelType w:val="multilevel"/>
    <w:tmpl w:val="F9643D58"/>
    <w:lvl w:ilvl="0">
      <w:start w:val="1"/>
      <w:numFmt w:val="bullet"/>
      <w:lvlText w:val="➢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Wingdings" w:hAnsi="Wingdings" w:hint="default"/>
        <w:b w:val="0"/>
        <w:i w:val="0"/>
        <w:color w:val="000000"/>
        <w:u w:color="00000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7"/>
    <w:rsid w:val="00355C8B"/>
    <w:rsid w:val="00EA7007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950D3-6E7D-45E6-8886-A81104B8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07"/>
    <w:pPr>
      <w:spacing w:before="100" w:beforeAutospacing="1" w:after="100" w:afterAutospacing="1" w:line="26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2024-11-28T14:17:00Z</dcterms:created>
  <dcterms:modified xsi:type="dcterms:W3CDTF">2024-11-28T14:18:00Z</dcterms:modified>
</cp:coreProperties>
</file>