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00" w:rsidRPr="006E1800" w:rsidRDefault="006E1800" w:rsidP="006E1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E1800">
        <w:rPr>
          <w:rStyle w:val="a4"/>
          <w:color w:val="111111"/>
          <w:sz w:val="28"/>
          <w:szCs w:val="28"/>
        </w:rPr>
        <w:t>ВТОРАЯ МЛАДШАЯ ГРУППА (от трех до четырех лет)</w:t>
      </w:r>
    </w:p>
    <w:p w:rsidR="006E1800" w:rsidRPr="006E1800" w:rsidRDefault="006E1800" w:rsidP="006E1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E1800">
        <w:rPr>
          <w:rStyle w:val="a4"/>
          <w:color w:val="111111"/>
          <w:sz w:val="28"/>
          <w:szCs w:val="28"/>
        </w:rPr>
        <w:t>Содержание педагогической работы</w:t>
      </w:r>
    </w:p>
    <w:p w:rsidR="006E1800" w:rsidRPr="006E1800" w:rsidRDefault="006E1800" w:rsidP="006E1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E1800">
        <w:rPr>
          <w:color w:val="111111"/>
          <w:sz w:val="28"/>
          <w:szCs w:val="28"/>
        </w:rPr>
        <w:t>Педагог в процессе общения с детьми помогает им осознать себя, во время организуемого взаимодействия расширить представления о других детях в дошкольном учреждении. Старается создать в группе благоприятную обстановку, в которой дети учитывают особенности друг друга, знакомит с помещением и территорией дошкольного учреждения, воспитывает любовь и привязанность к родному дому, дошкольному учреждению, родным места. Во время организованных игр воспитатель формирует первоначальные представления детей о своей семье, воспитывает любовь к матери и членам семьи, заботливое отношение к ним средствами прочтения литературных произведений белорусских авторов, бесед о семейных традициях, проведения государственных и народных праздников, посвященных семье, труду белорусов. На занятиях знакомит с трудом взрослых ближайшего окружения.</w:t>
      </w:r>
    </w:p>
    <w:p w:rsidR="006E1800" w:rsidRPr="006E1800" w:rsidRDefault="006E1800" w:rsidP="006E1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E1800">
        <w:rPr>
          <w:color w:val="111111"/>
          <w:sz w:val="28"/>
          <w:szCs w:val="28"/>
        </w:rPr>
        <w:t>Педагог формирует элементарные представления детей о своей малой Родине - своем городе, поселке: их название, знание некоторых улиц и мест города, поселка.</w:t>
      </w:r>
    </w:p>
    <w:p w:rsidR="006E1800" w:rsidRPr="006E1800" w:rsidRDefault="006E1800" w:rsidP="006E1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E1800">
        <w:rPr>
          <w:color w:val="111111"/>
          <w:sz w:val="28"/>
          <w:szCs w:val="28"/>
        </w:rPr>
        <w:t>Воспитатель формирует положительное отношение к языкам, на которых разговаривают белорусы (белорусскому и русскому</w:t>
      </w:r>
      <w:proofErr w:type="gramStart"/>
      <w:r w:rsidRPr="006E1800">
        <w:rPr>
          <w:color w:val="111111"/>
          <w:sz w:val="28"/>
          <w:szCs w:val="28"/>
        </w:rPr>
        <w:t>),  развивает</w:t>
      </w:r>
      <w:proofErr w:type="gramEnd"/>
      <w:r w:rsidRPr="006E1800">
        <w:rPr>
          <w:color w:val="111111"/>
          <w:sz w:val="28"/>
          <w:szCs w:val="28"/>
        </w:rPr>
        <w:t xml:space="preserve"> желание разговаривать на них. Вместе с детьми разыгрывает на игрушках разные ситуации взаимодействия членов семьи с использованием белорусского языка.  В этом же направлении проводят целенаправленные наблюдения за природными объектами, явлениями родной природы. Педагог использует в рассказе белорусские слова, белорусские народные игры, читает стихи, приговорки, прибаутки, </w:t>
      </w:r>
      <w:proofErr w:type="spellStart"/>
      <w:r w:rsidRPr="006E1800">
        <w:rPr>
          <w:color w:val="111111"/>
          <w:sz w:val="28"/>
          <w:szCs w:val="28"/>
        </w:rPr>
        <w:t>потешки</w:t>
      </w:r>
      <w:proofErr w:type="spellEnd"/>
      <w:r w:rsidRPr="006E1800">
        <w:rPr>
          <w:color w:val="111111"/>
          <w:sz w:val="28"/>
          <w:szCs w:val="28"/>
        </w:rPr>
        <w:t>, считалки, загадки и др.</w:t>
      </w:r>
    </w:p>
    <w:p w:rsidR="006E1800" w:rsidRPr="006E1800" w:rsidRDefault="006E1800" w:rsidP="006E1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E1800">
        <w:rPr>
          <w:color w:val="111111"/>
          <w:sz w:val="28"/>
          <w:szCs w:val="28"/>
        </w:rPr>
        <w:t>Детей знакомят с государственными и национальными праздниками. Во время участия детей, в качестве зрителей, на праздниках педагог объясняет взаимосвязь сезонных явлений и народных праздников, праздников и будней. Педагог рассказывает о значении государственных праздников, обстоятельства и содержание, которые с ними связаны.</w:t>
      </w:r>
    </w:p>
    <w:p w:rsidR="006E1800" w:rsidRPr="006E1800" w:rsidRDefault="006E1800" w:rsidP="006E1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E1800">
        <w:rPr>
          <w:color w:val="111111"/>
          <w:sz w:val="28"/>
          <w:szCs w:val="28"/>
        </w:rPr>
        <w:t>С целью формирования чувства национальной принадлежности у детей педагог проводит тематические беседы с использованием наглядного материала, показывает и обыгрывает изделия народных ремесел (</w:t>
      </w:r>
      <w:proofErr w:type="spellStart"/>
      <w:r w:rsidRPr="006E1800">
        <w:rPr>
          <w:color w:val="111111"/>
          <w:sz w:val="28"/>
          <w:szCs w:val="28"/>
        </w:rPr>
        <w:t>пеўнік-свістулька</w:t>
      </w:r>
      <w:proofErr w:type="spellEnd"/>
      <w:r w:rsidRPr="006E1800">
        <w:rPr>
          <w:color w:val="111111"/>
          <w:sz w:val="28"/>
          <w:szCs w:val="28"/>
        </w:rPr>
        <w:t xml:space="preserve">, </w:t>
      </w:r>
      <w:proofErr w:type="spellStart"/>
      <w:r w:rsidRPr="006E1800">
        <w:rPr>
          <w:color w:val="111111"/>
          <w:sz w:val="28"/>
          <w:szCs w:val="28"/>
        </w:rPr>
        <w:t>гарлачык</w:t>
      </w:r>
      <w:proofErr w:type="spellEnd"/>
      <w:r w:rsidRPr="006E1800">
        <w:rPr>
          <w:color w:val="111111"/>
          <w:sz w:val="28"/>
          <w:szCs w:val="28"/>
        </w:rPr>
        <w:t xml:space="preserve">, </w:t>
      </w:r>
      <w:proofErr w:type="spellStart"/>
      <w:r w:rsidRPr="006E1800">
        <w:rPr>
          <w:color w:val="111111"/>
          <w:sz w:val="28"/>
          <w:szCs w:val="28"/>
        </w:rPr>
        <w:t>ручнік</w:t>
      </w:r>
      <w:proofErr w:type="spellEnd"/>
      <w:r w:rsidRPr="006E1800">
        <w:rPr>
          <w:color w:val="111111"/>
          <w:sz w:val="28"/>
          <w:szCs w:val="28"/>
        </w:rPr>
        <w:t xml:space="preserve">, </w:t>
      </w:r>
      <w:proofErr w:type="spellStart"/>
      <w:r w:rsidRPr="006E1800">
        <w:rPr>
          <w:color w:val="111111"/>
          <w:sz w:val="28"/>
          <w:szCs w:val="28"/>
        </w:rPr>
        <w:t>саламяны</w:t>
      </w:r>
      <w:proofErr w:type="spellEnd"/>
      <w:r w:rsidRPr="006E1800">
        <w:rPr>
          <w:color w:val="111111"/>
          <w:sz w:val="28"/>
          <w:szCs w:val="28"/>
        </w:rPr>
        <w:t xml:space="preserve"> </w:t>
      </w:r>
      <w:proofErr w:type="spellStart"/>
      <w:r w:rsidRPr="006E1800">
        <w:rPr>
          <w:color w:val="111111"/>
          <w:sz w:val="28"/>
          <w:szCs w:val="28"/>
        </w:rPr>
        <w:t>капялюш</w:t>
      </w:r>
      <w:proofErr w:type="spellEnd"/>
      <w:r w:rsidRPr="006E1800">
        <w:rPr>
          <w:color w:val="111111"/>
          <w:sz w:val="28"/>
          <w:szCs w:val="28"/>
        </w:rPr>
        <w:t>), помогает приготовить подарки из природного и растительного материала.</w:t>
      </w:r>
    </w:p>
    <w:p w:rsidR="006E1800" w:rsidRPr="006E1800" w:rsidRDefault="006E1800" w:rsidP="006E1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E1800">
        <w:rPr>
          <w:color w:val="111111"/>
          <w:sz w:val="28"/>
          <w:szCs w:val="28"/>
        </w:rPr>
        <w:t xml:space="preserve">Во время проведения праздников, вечеров, творческой работы педагог приобщает детей к белорусской традиционной культуре (устному народному творчеству, играм, хороводам, праздникам, декоративно-прикладному искусству). К изучению произведений устного народного творчества приобщаются родители во время проведения тематических вечеров, изготовления с детьми поделок, выполнения творческого задания. В родительских уголках предоставляется информация, которую родители могут использовать во время взаимодействия с детьми дома: </w:t>
      </w:r>
      <w:proofErr w:type="spellStart"/>
      <w:r w:rsidRPr="006E1800">
        <w:rPr>
          <w:color w:val="111111"/>
          <w:sz w:val="28"/>
          <w:szCs w:val="28"/>
        </w:rPr>
        <w:t>калыханкі</w:t>
      </w:r>
      <w:proofErr w:type="spellEnd"/>
      <w:r w:rsidRPr="006E1800">
        <w:rPr>
          <w:color w:val="111111"/>
          <w:sz w:val="28"/>
          <w:szCs w:val="28"/>
        </w:rPr>
        <w:t xml:space="preserve">, </w:t>
      </w:r>
      <w:proofErr w:type="spellStart"/>
      <w:r w:rsidRPr="006E1800">
        <w:rPr>
          <w:color w:val="111111"/>
          <w:sz w:val="28"/>
          <w:szCs w:val="28"/>
        </w:rPr>
        <w:t>потешки</w:t>
      </w:r>
      <w:proofErr w:type="spellEnd"/>
      <w:r w:rsidRPr="006E1800">
        <w:rPr>
          <w:color w:val="111111"/>
          <w:sz w:val="28"/>
          <w:szCs w:val="28"/>
        </w:rPr>
        <w:t>, сказки.</w:t>
      </w:r>
      <w:bookmarkStart w:id="0" w:name="_GoBack"/>
      <w:bookmarkEnd w:id="0"/>
    </w:p>
    <w:p w:rsidR="006E1800" w:rsidRPr="006E1800" w:rsidRDefault="006E1800" w:rsidP="006E18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E1800">
        <w:rPr>
          <w:color w:val="111111"/>
          <w:sz w:val="28"/>
          <w:szCs w:val="28"/>
        </w:rPr>
        <w:lastRenderedPageBreak/>
        <w:t>Во время знакомства детей с растительным и животным миром Беларуси педагог использует наблюдения в живом уголке, рассматривание тематических картинок, сопровождает показ яркими примерами из произведений устного народного творчества; формирует умение замечать и эмоционально переживать красоту природы родного края.</w:t>
      </w:r>
    </w:p>
    <w:p w:rsidR="0080328A" w:rsidRPr="006E1800" w:rsidRDefault="0080328A" w:rsidP="006E180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0328A" w:rsidRPr="006E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00"/>
    <w:rsid w:val="006E1800"/>
    <w:rsid w:val="0080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17A67-165A-4C02-AC39-8D22B880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464</Words>
  <Characters>2646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2025-02-07T11:08:00Z</dcterms:created>
  <dcterms:modified xsi:type="dcterms:W3CDTF">2025-02-07T11:13:00Z</dcterms:modified>
</cp:coreProperties>
</file>