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9D" w:rsidRDefault="00EC2609">
      <w:pPr>
        <w:rPr>
          <w:rFonts w:ascii="Times New Roman" w:hAnsi="Times New Roman" w:cs="Times New Roman"/>
          <w:sz w:val="24"/>
          <w:szCs w:val="24"/>
        </w:rPr>
      </w:pPr>
      <w:r w:rsidRPr="00EC26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3.55pt;margin-top:-6.9pt;width:530.65pt;height:56.2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" filled="f" stroked="f">
            <v:fill o:detectmouseclick="t"/>
            <v:textbox>
              <w:txbxContent>
                <w:p w:rsidR="0052369D" w:rsidRPr="0052369D" w:rsidRDefault="0052369D" w:rsidP="0052369D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72"/>
                      <w:szCs w:val="72"/>
                    </w:rPr>
                  </w:pPr>
                  <w:r w:rsidRPr="0052369D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72"/>
                      <w:szCs w:val="72"/>
                    </w:rPr>
                    <w:t>10 простых советов от логопеда</w:t>
                  </w:r>
                </w:p>
              </w:txbxContent>
            </v:textbox>
            <w10:wrap type="square"/>
          </v:shape>
        </w:pict>
      </w:r>
    </w:p>
    <w:p w:rsidR="0052369D" w:rsidRDefault="0052369D">
      <w:pPr>
        <w:rPr>
          <w:rFonts w:ascii="Times New Roman" w:hAnsi="Times New Roman" w:cs="Times New Roman"/>
          <w:sz w:val="24"/>
          <w:szCs w:val="24"/>
        </w:rPr>
      </w:pPr>
    </w:p>
    <w:p w:rsidR="0052369D" w:rsidRDefault="0052369D" w:rsidP="0052369D">
      <w:pPr>
        <w:pStyle w:val="30"/>
        <w:shd w:val="clear" w:color="auto" w:fill="auto"/>
        <w:spacing w:before="0"/>
        <w:ind w:firstLine="0"/>
        <w:rPr>
          <w:color w:val="984806" w:themeColor="accent6" w:themeShade="80"/>
          <w:sz w:val="28"/>
          <w:szCs w:val="28"/>
          <w:lang w:eastAsia="ru-RU" w:bidi="ru-RU"/>
        </w:rPr>
      </w:pPr>
      <w:r w:rsidRPr="0052369D">
        <w:rPr>
          <w:color w:val="984806" w:themeColor="accent6" w:themeShade="80"/>
          <w:sz w:val="28"/>
          <w:szCs w:val="28"/>
          <w:lang w:eastAsia="ru-RU" w:bidi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52369D" w:rsidRPr="0052369D" w:rsidRDefault="0052369D" w:rsidP="0052369D">
      <w:pPr>
        <w:pStyle w:val="30"/>
        <w:shd w:val="clear" w:color="auto" w:fill="auto"/>
        <w:spacing w:before="0"/>
        <w:ind w:firstLine="0"/>
        <w:rPr>
          <w:color w:val="984806" w:themeColor="accent6" w:themeShade="80"/>
          <w:sz w:val="28"/>
          <w:szCs w:val="28"/>
        </w:rPr>
      </w:pPr>
    </w:p>
    <w:p w:rsidR="0052369D" w:rsidRPr="0052369D" w:rsidRDefault="0052369D" w:rsidP="0052369D">
      <w:pPr>
        <w:pStyle w:val="20"/>
        <w:numPr>
          <w:ilvl w:val="0"/>
          <w:numId w:val="5"/>
        </w:numPr>
        <w:shd w:val="clear" w:color="auto" w:fill="auto"/>
        <w:tabs>
          <w:tab w:val="left" w:pos="816"/>
        </w:tabs>
        <w:rPr>
          <w:color w:val="548DD4" w:themeColor="text2" w:themeTint="99"/>
          <w:sz w:val="28"/>
          <w:szCs w:val="28"/>
        </w:rPr>
      </w:pPr>
      <w:r w:rsidRPr="0052369D">
        <w:rPr>
          <w:color w:val="548DD4" w:themeColor="text2" w:themeTint="99"/>
          <w:sz w:val="28"/>
          <w:szCs w:val="28"/>
          <w:lang w:eastAsia="ru-RU" w:bidi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52369D" w:rsidRPr="0052369D" w:rsidRDefault="0052369D" w:rsidP="0052369D">
      <w:pPr>
        <w:pStyle w:val="30"/>
        <w:numPr>
          <w:ilvl w:val="0"/>
          <w:numId w:val="5"/>
        </w:numPr>
        <w:shd w:val="clear" w:color="auto" w:fill="auto"/>
        <w:tabs>
          <w:tab w:val="left" w:pos="725"/>
        </w:tabs>
        <w:spacing w:before="0" w:line="302" w:lineRule="exact"/>
        <w:rPr>
          <w:color w:val="943634" w:themeColor="accent2" w:themeShade="BF"/>
          <w:sz w:val="28"/>
          <w:szCs w:val="28"/>
        </w:rPr>
      </w:pPr>
      <w:r w:rsidRPr="0052369D">
        <w:rPr>
          <w:color w:val="943634" w:themeColor="accent2" w:themeShade="BF"/>
          <w:sz w:val="28"/>
          <w:szCs w:val="28"/>
          <w:lang w:eastAsia="ru-RU" w:bidi="ru-RU"/>
        </w:rPr>
        <w:t>Говорите, используя ПРАВИЛЬНО построенные фразы, предложения. Ваше предложение должно быть на 1</w:t>
      </w:r>
      <w:r w:rsidR="00D026AE">
        <w:rPr>
          <w:color w:val="943634" w:themeColor="accent2" w:themeShade="BF"/>
          <w:sz w:val="28"/>
          <w:szCs w:val="28"/>
          <w:lang w:eastAsia="ru-RU" w:bidi="ru-RU"/>
        </w:rPr>
        <w:t>-</w:t>
      </w:r>
      <w:r w:rsidRPr="0052369D">
        <w:rPr>
          <w:rStyle w:val="31"/>
          <w:b/>
          <w:bCs/>
          <w:color w:val="943634" w:themeColor="accent2" w:themeShade="BF"/>
          <w:sz w:val="28"/>
          <w:szCs w:val="28"/>
        </w:rPr>
        <w:t xml:space="preserve">2 </w:t>
      </w:r>
      <w:r w:rsidRPr="0052369D">
        <w:rPr>
          <w:color w:val="943634" w:themeColor="accent2" w:themeShade="BF"/>
          <w:sz w:val="28"/>
          <w:szCs w:val="28"/>
          <w:lang w:eastAsia="ru-RU" w:bidi="ru-RU"/>
        </w:rPr>
        <w:t>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52369D" w:rsidRPr="0052369D" w:rsidRDefault="0052369D" w:rsidP="0052369D">
      <w:pPr>
        <w:pStyle w:val="20"/>
        <w:numPr>
          <w:ilvl w:val="0"/>
          <w:numId w:val="5"/>
        </w:numPr>
        <w:shd w:val="clear" w:color="auto" w:fill="auto"/>
        <w:tabs>
          <w:tab w:val="left" w:pos="816"/>
        </w:tabs>
        <w:rPr>
          <w:color w:val="548DD4" w:themeColor="text2" w:themeTint="99"/>
          <w:sz w:val="28"/>
          <w:szCs w:val="28"/>
        </w:rPr>
      </w:pPr>
      <w:r w:rsidRPr="0052369D">
        <w:rPr>
          <w:color w:val="548DD4" w:themeColor="text2" w:themeTint="99"/>
          <w:sz w:val="28"/>
          <w:szCs w:val="28"/>
          <w:lang w:eastAsia="ru-RU" w:bidi="ru-RU"/>
        </w:rPr>
        <w:t xml:space="preserve">Задавайте ОТКРЫТЫЕ вопросы. Это будет стимулировать вашего ребенка использовать несколько слов </w:t>
      </w:r>
      <w:r w:rsidR="00D026AE">
        <w:rPr>
          <w:color w:val="548DD4" w:themeColor="text2" w:themeTint="99"/>
          <w:sz w:val="28"/>
          <w:szCs w:val="28"/>
          <w:lang w:eastAsia="ru-RU" w:bidi="ru-RU"/>
        </w:rPr>
        <w:t>для ответа. Например, говорите «Что он делает?»,</w:t>
      </w:r>
      <w:r w:rsidRPr="0052369D">
        <w:rPr>
          <w:color w:val="548DD4" w:themeColor="text2" w:themeTint="99"/>
          <w:sz w:val="28"/>
          <w:szCs w:val="28"/>
          <w:lang w:eastAsia="ru-RU" w:bidi="ru-RU"/>
        </w:rPr>
        <w:t xml:space="preserve"> </w:t>
      </w:r>
      <w:proofErr w:type="gramStart"/>
      <w:r w:rsidRPr="0052369D">
        <w:rPr>
          <w:color w:val="548DD4" w:themeColor="text2" w:themeTint="99"/>
          <w:sz w:val="28"/>
          <w:szCs w:val="28"/>
          <w:lang w:eastAsia="ru-RU" w:bidi="ru-RU"/>
        </w:rPr>
        <w:t>вместо</w:t>
      </w:r>
      <w:proofErr w:type="gramEnd"/>
      <w:r w:rsidRPr="0052369D">
        <w:rPr>
          <w:color w:val="548DD4" w:themeColor="text2" w:themeTint="99"/>
          <w:sz w:val="28"/>
          <w:szCs w:val="28"/>
          <w:lang w:eastAsia="ru-RU" w:bidi="ru-RU"/>
        </w:rPr>
        <w:t xml:space="preserve"> «Он играет?»</w:t>
      </w:r>
    </w:p>
    <w:p w:rsidR="0052369D" w:rsidRPr="0052369D" w:rsidRDefault="0052369D" w:rsidP="0052369D">
      <w:pPr>
        <w:pStyle w:val="30"/>
        <w:numPr>
          <w:ilvl w:val="0"/>
          <w:numId w:val="5"/>
        </w:numPr>
        <w:shd w:val="clear" w:color="auto" w:fill="auto"/>
        <w:tabs>
          <w:tab w:val="left" w:pos="816"/>
        </w:tabs>
        <w:spacing w:before="0" w:line="302" w:lineRule="exact"/>
        <w:rPr>
          <w:color w:val="943634" w:themeColor="accent2" w:themeShade="BF"/>
          <w:sz w:val="28"/>
          <w:szCs w:val="28"/>
        </w:rPr>
      </w:pPr>
      <w:r w:rsidRPr="0052369D">
        <w:rPr>
          <w:color w:val="943634" w:themeColor="accent2" w:themeShade="BF"/>
          <w:sz w:val="28"/>
          <w:szCs w:val="28"/>
          <w:lang w:eastAsia="ru-RU" w:bidi="ru-RU"/>
        </w:rPr>
        <w:t>Выдерживайте временную паузу, чтобы у ребенка была возможность говорить и отвечать на вопросы.</w:t>
      </w:r>
    </w:p>
    <w:p w:rsidR="0052369D" w:rsidRPr="0052369D" w:rsidRDefault="0052369D" w:rsidP="0052369D">
      <w:pPr>
        <w:pStyle w:val="20"/>
        <w:numPr>
          <w:ilvl w:val="0"/>
          <w:numId w:val="5"/>
        </w:numPr>
        <w:shd w:val="clear" w:color="auto" w:fill="auto"/>
        <w:tabs>
          <w:tab w:val="left" w:pos="816"/>
        </w:tabs>
        <w:rPr>
          <w:color w:val="548DD4" w:themeColor="text2" w:themeTint="99"/>
          <w:sz w:val="28"/>
          <w:szCs w:val="28"/>
        </w:rPr>
      </w:pPr>
      <w:r w:rsidRPr="0052369D">
        <w:rPr>
          <w:color w:val="548DD4" w:themeColor="text2" w:themeTint="99"/>
          <w:sz w:val="28"/>
          <w:szCs w:val="28"/>
          <w:lang w:eastAsia="ru-RU" w:bidi="ru-RU"/>
        </w:rPr>
        <w:t>Слушайте звуки и шумы. Спросите «Что это?» Это может быть лай собаки, шум ветра, мотор самолета и т.д.</w:t>
      </w:r>
    </w:p>
    <w:p w:rsidR="0052369D" w:rsidRPr="0052369D" w:rsidRDefault="0052369D" w:rsidP="0052369D">
      <w:pPr>
        <w:pStyle w:val="30"/>
        <w:numPr>
          <w:ilvl w:val="0"/>
          <w:numId w:val="5"/>
        </w:numPr>
        <w:shd w:val="clear" w:color="auto" w:fill="auto"/>
        <w:tabs>
          <w:tab w:val="left" w:pos="816"/>
        </w:tabs>
        <w:spacing w:before="0" w:line="302" w:lineRule="exact"/>
        <w:rPr>
          <w:color w:val="943634" w:themeColor="accent2" w:themeShade="BF"/>
          <w:sz w:val="28"/>
          <w:szCs w:val="28"/>
        </w:rPr>
      </w:pPr>
      <w:r w:rsidRPr="0052369D">
        <w:rPr>
          <w:color w:val="943634" w:themeColor="accent2" w:themeShade="BF"/>
          <w:sz w:val="28"/>
          <w:szCs w:val="28"/>
          <w:lang w:eastAsia="ru-RU" w:bidi="ru-RU"/>
        </w:rPr>
        <w:t xml:space="preserve">Расскажите короткий рассказ, историю. Затем помогите ребенку рассказать эту же историю Вам или кому-нибудь </w:t>
      </w:r>
      <w:r>
        <w:rPr>
          <w:rStyle w:val="31"/>
          <w:b/>
          <w:bCs/>
          <w:color w:val="943634" w:themeColor="accent2" w:themeShade="BF"/>
          <w:sz w:val="28"/>
          <w:szCs w:val="28"/>
        </w:rPr>
        <w:t>ещ</w:t>
      </w:r>
      <w:r w:rsidRPr="0052369D">
        <w:rPr>
          <w:rStyle w:val="31"/>
          <w:b/>
          <w:bCs/>
          <w:color w:val="943634" w:themeColor="accent2" w:themeShade="BF"/>
          <w:sz w:val="28"/>
          <w:szCs w:val="28"/>
        </w:rPr>
        <w:t>е.</w:t>
      </w:r>
    </w:p>
    <w:p w:rsidR="0052369D" w:rsidRPr="0052369D" w:rsidRDefault="0052369D" w:rsidP="0052369D">
      <w:pPr>
        <w:pStyle w:val="20"/>
        <w:numPr>
          <w:ilvl w:val="0"/>
          <w:numId w:val="5"/>
        </w:numPr>
        <w:shd w:val="clear" w:color="auto" w:fill="auto"/>
        <w:tabs>
          <w:tab w:val="left" w:pos="816"/>
        </w:tabs>
        <w:rPr>
          <w:color w:val="548DD4" w:themeColor="text2" w:themeTint="99"/>
          <w:sz w:val="28"/>
          <w:szCs w:val="28"/>
        </w:rPr>
      </w:pPr>
      <w:r w:rsidRPr="0052369D">
        <w:rPr>
          <w:color w:val="548DD4" w:themeColor="text2" w:themeTint="99"/>
          <w:sz w:val="28"/>
          <w:szCs w:val="28"/>
          <w:lang w:eastAsia="ru-RU" w:bidi="ru-RU"/>
        </w:rPr>
        <w:t>Если ваш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52369D" w:rsidRPr="0052369D" w:rsidRDefault="0052369D" w:rsidP="0052369D">
      <w:pPr>
        <w:pStyle w:val="30"/>
        <w:numPr>
          <w:ilvl w:val="0"/>
          <w:numId w:val="5"/>
        </w:numPr>
        <w:shd w:val="clear" w:color="auto" w:fill="auto"/>
        <w:tabs>
          <w:tab w:val="left" w:pos="816"/>
        </w:tabs>
        <w:spacing w:before="0" w:line="302" w:lineRule="exact"/>
        <w:rPr>
          <w:color w:val="943634" w:themeColor="accent2" w:themeShade="BF"/>
          <w:sz w:val="28"/>
          <w:szCs w:val="28"/>
        </w:rPr>
      </w:pPr>
      <w:r w:rsidRPr="0052369D">
        <w:rPr>
          <w:color w:val="943634" w:themeColor="accent2" w:themeShade="BF"/>
          <w:sz w:val="28"/>
          <w:szCs w:val="28"/>
          <w:lang w:eastAsia="ru-RU" w:bidi="ru-RU"/>
        </w:rPr>
        <w:t>Если ребенок называет только одно слово, начните учить его коротким фразам. Используйте слова, которые ваш ребенок знает. Добавьте цв</w:t>
      </w:r>
      <w:r>
        <w:rPr>
          <w:color w:val="943634" w:themeColor="accent2" w:themeShade="BF"/>
          <w:sz w:val="28"/>
          <w:szCs w:val="28"/>
          <w:lang w:eastAsia="ru-RU" w:bidi="ru-RU"/>
        </w:rPr>
        <w:t xml:space="preserve">ет, размер, действие. </w:t>
      </w:r>
      <w:proofErr w:type="gramStart"/>
      <w:r>
        <w:rPr>
          <w:color w:val="943634" w:themeColor="accent2" w:themeShade="BF"/>
          <w:sz w:val="28"/>
          <w:szCs w:val="28"/>
          <w:lang w:eastAsia="ru-RU" w:bidi="ru-RU"/>
        </w:rPr>
        <w:t xml:space="preserve">Например, </w:t>
      </w:r>
      <w:r w:rsidRPr="0052369D">
        <w:rPr>
          <w:color w:val="943634" w:themeColor="accent2" w:themeShade="BF"/>
          <w:sz w:val="28"/>
          <w:szCs w:val="28"/>
          <w:lang w:eastAsia="ru-RU" w:bidi="ru-RU"/>
        </w:rPr>
        <w:t>если ребенок говорит «мяч», последовательно научите его говорить «Большой мяч», «Танин мяч», «круглый мяч» и т.д.</w:t>
      </w:r>
      <w:bookmarkStart w:id="0" w:name="_GoBack"/>
      <w:bookmarkEnd w:id="0"/>
      <w:proofErr w:type="gramEnd"/>
    </w:p>
    <w:p w:rsidR="0052369D" w:rsidRPr="0052369D" w:rsidRDefault="0052369D" w:rsidP="0052369D">
      <w:pPr>
        <w:pStyle w:val="20"/>
        <w:numPr>
          <w:ilvl w:val="0"/>
          <w:numId w:val="5"/>
        </w:numPr>
        <w:shd w:val="clear" w:color="auto" w:fill="auto"/>
        <w:tabs>
          <w:tab w:val="left" w:pos="816"/>
        </w:tabs>
        <w:spacing w:line="307" w:lineRule="exact"/>
        <w:rPr>
          <w:color w:val="548DD4" w:themeColor="text2" w:themeTint="99"/>
          <w:sz w:val="28"/>
          <w:szCs w:val="28"/>
        </w:rPr>
      </w:pPr>
      <w:r w:rsidRPr="0052369D">
        <w:rPr>
          <w:color w:val="548DD4" w:themeColor="text2" w:themeTint="99"/>
          <w:sz w:val="28"/>
          <w:szCs w:val="28"/>
          <w:lang w:eastAsia="ru-RU" w:bidi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52369D" w:rsidRPr="0052369D" w:rsidRDefault="0052369D" w:rsidP="0052369D">
      <w:pPr>
        <w:pStyle w:val="30"/>
        <w:numPr>
          <w:ilvl w:val="0"/>
          <w:numId w:val="5"/>
        </w:numPr>
        <w:shd w:val="clear" w:color="auto" w:fill="auto"/>
        <w:tabs>
          <w:tab w:val="left" w:pos="816"/>
        </w:tabs>
        <w:spacing w:before="0" w:line="307" w:lineRule="exact"/>
        <w:rPr>
          <w:color w:val="943634" w:themeColor="accent2" w:themeShade="BF"/>
          <w:sz w:val="28"/>
          <w:szCs w:val="28"/>
        </w:rPr>
      </w:pPr>
      <w:r w:rsidRPr="0052369D">
        <w:rPr>
          <w:color w:val="943634" w:themeColor="accent2" w:themeShade="BF"/>
          <w:sz w:val="28"/>
          <w:szCs w:val="28"/>
          <w:lang w:eastAsia="ru-RU" w:bidi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52369D" w:rsidRPr="0052369D" w:rsidRDefault="0052369D">
      <w:pPr>
        <w:rPr>
          <w:rFonts w:ascii="Times New Roman" w:hAnsi="Times New Roman" w:cs="Times New Roman"/>
          <w:sz w:val="24"/>
          <w:szCs w:val="24"/>
        </w:rPr>
      </w:pPr>
    </w:p>
    <w:sectPr w:rsidR="0052369D" w:rsidRPr="0052369D" w:rsidSect="0052369D">
      <w:pgSz w:w="16838" w:h="11906" w:orient="landscape"/>
      <w:pgMar w:top="993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1F8"/>
    <w:multiLevelType w:val="multilevel"/>
    <w:tmpl w:val="F2C40C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B647E"/>
    <w:multiLevelType w:val="multilevel"/>
    <w:tmpl w:val="10304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A0C3E"/>
    <w:multiLevelType w:val="hybridMultilevel"/>
    <w:tmpl w:val="C5746790"/>
    <w:lvl w:ilvl="0" w:tplc="04190005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75F624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DA6187B"/>
    <w:multiLevelType w:val="hybridMultilevel"/>
    <w:tmpl w:val="4086C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663"/>
    <w:rsid w:val="00095838"/>
    <w:rsid w:val="0052369D"/>
    <w:rsid w:val="00D026AE"/>
    <w:rsid w:val="00D07663"/>
    <w:rsid w:val="00E02568"/>
    <w:rsid w:val="00E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36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6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236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369D"/>
    <w:pPr>
      <w:widowControl w:val="0"/>
      <w:shd w:val="clear" w:color="auto" w:fill="FFFFFF"/>
      <w:spacing w:before="60" w:after="0" w:line="326" w:lineRule="exac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2369D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36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6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236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369D"/>
    <w:pPr>
      <w:widowControl w:val="0"/>
      <w:shd w:val="clear" w:color="auto" w:fill="FFFFFF"/>
      <w:spacing w:before="60" w:after="0" w:line="326" w:lineRule="exac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2369D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ЛистенСтрой</dc:creator>
  <cp:keywords/>
  <dc:description/>
  <cp:lastModifiedBy>Sad 2</cp:lastModifiedBy>
  <cp:revision>4</cp:revision>
  <dcterms:created xsi:type="dcterms:W3CDTF">2022-10-20T14:42:00Z</dcterms:created>
  <dcterms:modified xsi:type="dcterms:W3CDTF">2022-10-21T10:52:00Z</dcterms:modified>
</cp:coreProperties>
</file>