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9D" w:rsidRPr="00C01E25" w:rsidRDefault="006A589D" w:rsidP="006A589D">
      <w:pPr>
        <w:pStyle w:val="2"/>
        <w:jc w:val="both"/>
        <w:rPr>
          <w:sz w:val="30"/>
          <w:szCs w:val="30"/>
        </w:rPr>
      </w:pPr>
      <w:r w:rsidRPr="00C01E25">
        <w:rPr>
          <w:sz w:val="30"/>
          <w:szCs w:val="30"/>
        </w:rPr>
        <w:t xml:space="preserve">                                                       Отчёт</w:t>
      </w:r>
    </w:p>
    <w:p w:rsidR="006A589D" w:rsidRPr="00C01E25" w:rsidRDefault="006A589D" w:rsidP="006A589D">
      <w:pPr>
        <w:pStyle w:val="2"/>
        <w:rPr>
          <w:b w:val="0"/>
          <w:sz w:val="30"/>
          <w:szCs w:val="30"/>
        </w:rPr>
      </w:pPr>
      <w:r w:rsidRPr="00C01E25">
        <w:rPr>
          <w:b w:val="0"/>
          <w:sz w:val="30"/>
          <w:szCs w:val="30"/>
        </w:rPr>
        <w:t>Государственного учреждения образования «Детский сад №24 г. Мозыря»</w:t>
      </w:r>
    </w:p>
    <w:p w:rsidR="006A589D" w:rsidRPr="00C01E25" w:rsidRDefault="006A589D" w:rsidP="006A589D">
      <w:pPr>
        <w:pStyle w:val="2"/>
        <w:rPr>
          <w:b w:val="0"/>
          <w:sz w:val="30"/>
          <w:szCs w:val="30"/>
        </w:rPr>
      </w:pPr>
      <w:r w:rsidRPr="00C01E25">
        <w:rPr>
          <w:b w:val="0"/>
          <w:sz w:val="30"/>
          <w:szCs w:val="30"/>
        </w:rPr>
        <w:t xml:space="preserve">о привлечении средств по внебюджетной деятельности за период </w:t>
      </w:r>
    </w:p>
    <w:p w:rsidR="006A589D" w:rsidRPr="00C01E25" w:rsidRDefault="006A589D" w:rsidP="006A589D">
      <w:pPr>
        <w:pStyle w:val="2"/>
        <w:rPr>
          <w:b w:val="0"/>
          <w:sz w:val="30"/>
          <w:szCs w:val="30"/>
        </w:rPr>
      </w:pPr>
      <w:r w:rsidRPr="00C01E25">
        <w:rPr>
          <w:b w:val="0"/>
          <w:sz w:val="30"/>
          <w:szCs w:val="30"/>
        </w:rPr>
        <w:t>май-август 2024г.</w:t>
      </w:r>
    </w:p>
    <w:p w:rsidR="006A589D" w:rsidRPr="00C01E25" w:rsidRDefault="006A589D" w:rsidP="006A589D">
      <w:pPr>
        <w:rPr>
          <w:b/>
          <w:bCs/>
          <w:szCs w:val="30"/>
        </w:rPr>
      </w:pPr>
      <w:r w:rsidRPr="00C01E25">
        <w:rPr>
          <w:bCs/>
          <w:szCs w:val="30"/>
        </w:rPr>
        <w:t xml:space="preserve">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37"/>
      </w:tblGrid>
      <w:tr w:rsidR="00733780" w:rsidRPr="00C01E25" w:rsidTr="007337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80" w:rsidRPr="00C01E25" w:rsidRDefault="00733780" w:rsidP="002B3C69">
            <w:pPr>
              <w:jc w:val="center"/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 xml:space="preserve">Месяц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780" w:rsidRPr="00C01E25" w:rsidRDefault="00733780" w:rsidP="00733780">
            <w:pPr>
              <w:rPr>
                <w:b/>
                <w:i/>
                <w:szCs w:val="30"/>
              </w:rPr>
            </w:pPr>
            <w:r w:rsidRPr="00C01E25">
              <w:rPr>
                <w:bCs/>
                <w:szCs w:val="30"/>
              </w:rPr>
              <w:t xml:space="preserve">Платные услуги  (кружки) </w:t>
            </w:r>
            <w:r w:rsidRPr="00C01E25">
              <w:rPr>
                <w:b/>
                <w:bCs/>
                <w:i/>
                <w:szCs w:val="30"/>
              </w:rPr>
              <w:t>остатки</w:t>
            </w:r>
          </w:p>
        </w:tc>
      </w:tr>
      <w:tr w:rsidR="00733780" w:rsidRPr="00C01E25" w:rsidTr="00733780">
        <w:trPr>
          <w:trHeight w:val="4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3780" w:rsidRPr="00C01E25" w:rsidRDefault="00733780" w:rsidP="007D460F">
            <w:pPr>
              <w:jc w:val="center"/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 xml:space="preserve">Май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780" w:rsidRPr="00C01E25" w:rsidRDefault="00733780" w:rsidP="002B3C69">
            <w:pPr>
              <w:spacing w:line="276" w:lineRule="auto"/>
              <w:rPr>
                <w:szCs w:val="30"/>
              </w:rPr>
            </w:pPr>
            <w:r w:rsidRPr="00C01E25">
              <w:rPr>
                <w:bCs/>
                <w:szCs w:val="30"/>
              </w:rPr>
              <w:t>1135.93</w:t>
            </w:r>
          </w:p>
        </w:tc>
      </w:tr>
      <w:tr w:rsidR="00733780" w:rsidRPr="00C01E25" w:rsidTr="00733780">
        <w:trPr>
          <w:trHeight w:val="55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80" w:rsidRPr="00C01E25" w:rsidRDefault="00733780" w:rsidP="007D460F">
            <w:pPr>
              <w:jc w:val="center"/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780" w:rsidRPr="00C01E25" w:rsidRDefault="00733780" w:rsidP="007D460F">
            <w:pPr>
              <w:spacing w:line="276" w:lineRule="auto"/>
              <w:rPr>
                <w:szCs w:val="30"/>
              </w:rPr>
            </w:pPr>
            <w:r w:rsidRPr="00C01E25">
              <w:rPr>
                <w:bCs/>
                <w:szCs w:val="30"/>
              </w:rPr>
              <w:t>547.47</w:t>
            </w:r>
          </w:p>
        </w:tc>
      </w:tr>
    </w:tbl>
    <w:p w:rsidR="006A589D" w:rsidRPr="00C01E25" w:rsidRDefault="006A589D" w:rsidP="006A589D">
      <w:pPr>
        <w:contextualSpacing/>
        <w:jc w:val="both"/>
        <w:rPr>
          <w:szCs w:val="30"/>
        </w:rPr>
      </w:pPr>
      <w:r w:rsidRPr="00C01E25">
        <w:rPr>
          <w:szCs w:val="30"/>
        </w:rPr>
        <w:t xml:space="preserve">   </w:t>
      </w:r>
      <w:r w:rsidRPr="00C01E25">
        <w:rPr>
          <w:szCs w:val="30"/>
          <w:lang w:val="en-US"/>
        </w:rPr>
        <w:t>I</w:t>
      </w:r>
      <w:r w:rsidRPr="00C01E25">
        <w:rPr>
          <w:szCs w:val="30"/>
        </w:rPr>
        <w:t xml:space="preserve">. </w:t>
      </w:r>
      <w:proofErr w:type="gramStart"/>
      <w:r w:rsidRPr="00C01E25">
        <w:rPr>
          <w:szCs w:val="30"/>
        </w:rPr>
        <w:t>От  деятельности</w:t>
      </w:r>
      <w:proofErr w:type="gramEnd"/>
      <w:r w:rsidRPr="00C01E25">
        <w:rPr>
          <w:szCs w:val="30"/>
        </w:rPr>
        <w:t xml:space="preserve"> кружковой работы средств были выделены деньги на :</w:t>
      </w:r>
    </w:p>
    <w:p w:rsidR="006A589D" w:rsidRPr="00C01E25" w:rsidRDefault="00133420" w:rsidP="006A589D">
      <w:pPr>
        <w:contextualSpacing/>
        <w:jc w:val="both"/>
        <w:rPr>
          <w:szCs w:val="30"/>
        </w:rPr>
      </w:pPr>
      <w:r>
        <w:rPr>
          <w:szCs w:val="30"/>
        </w:rPr>
        <w:t>1</w:t>
      </w:r>
      <w:r w:rsidR="006A589D" w:rsidRPr="00C01E25">
        <w:rPr>
          <w:szCs w:val="30"/>
        </w:rPr>
        <w:t xml:space="preserve">.Оплату интернета </w:t>
      </w:r>
      <w:r w:rsidR="00A87854" w:rsidRPr="00C01E25">
        <w:rPr>
          <w:szCs w:val="30"/>
        </w:rPr>
        <w:t>май, июнь</w:t>
      </w:r>
      <w:r w:rsidR="006A589D" w:rsidRPr="00C01E25">
        <w:rPr>
          <w:szCs w:val="30"/>
        </w:rPr>
        <w:t xml:space="preserve"> -32.50б.р.</w:t>
      </w:r>
    </w:p>
    <w:p w:rsidR="006A589D" w:rsidRPr="00C01E25" w:rsidRDefault="00133420" w:rsidP="006A589D">
      <w:pPr>
        <w:contextualSpacing/>
        <w:jc w:val="both"/>
        <w:rPr>
          <w:szCs w:val="30"/>
        </w:rPr>
      </w:pPr>
      <w:r>
        <w:rPr>
          <w:szCs w:val="30"/>
        </w:rPr>
        <w:t>2</w:t>
      </w:r>
      <w:r w:rsidR="006A589D" w:rsidRPr="00C01E25">
        <w:rPr>
          <w:szCs w:val="30"/>
        </w:rPr>
        <w:t xml:space="preserve">.Оплату интернета </w:t>
      </w:r>
      <w:r w:rsidR="00A87854" w:rsidRPr="00C01E25">
        <w:rPr>
          <w:szCs w:val="30"/>
        </w:rPr>
        <w:t>июль, август</w:t>
      </w:r>
      <w:r w:rsidR="006A589D" w:rsidRPr="00C01E25">
        <w:rPr>
          <w:szCs w:val="30"/>
        </w:rPr>
        <w:t xml:space="preserve"> -32.50б.р.</w:t>
      </w:r>
    </w:p>
    <w:p w:rsidR="00133420" w:rsidRDefault="00133420" w:rsidP="00104D8E">
      <w:pPr>
        <w:contextualSpacing/>
        <w:jc w:val="both"/>
        <w:rPr>
          <w:bCs/>
          <w:szCs w:val="30"/>
        </w:rPr>
      </w:pPr>
      <w:r>
        <w:rPr>
          <w:szCs w:val="30"/>
        </w:rPr>
        <w:t>3</w:t>
      </w:r>
      <w:r w:rsidR="006A589D" w:rsidRPr="00C01E25">
        <w:rPr>
          <w:szCs w:val="30"/>
        </w:rPr>
        <w:t xml:space="preserve">.Оплату </w:t>
      </w:r>
      <w:r w:rsidR="00A87854" w:rsidRPr="00C01E25">
        <w:rPr>
          <w:szCs w:val="30"/>
        </w:rPr>
        <w:t>продуктов питания, не пригодных в пищу-162,41</w:t>
      </w:r>
      <w:r w:rsidR="006A589D" w:rsidRPr="00C01E25">
        <w:rPr>
          <w:szCs w:val="30"/>
        </w:rPr>
        <w:t>б.р.</w:t>
      </w:r>
      <w:r w:rsidR="00A87854" w:rsidRPr="00C01E25">
        <w:rPr>
          <w:szCs w:val="30"/>
        </w:rPr>
        <w:t xml:space="preserve"> (после урагана июль 2024г. вы</w:t>
      </w:r>
      <w:r w:rsidR="00104D8E">
        <w:rPr>
          <w:szCs w:val="30"/>
        </w:rPr>
        <w:t>ш</w:t>
      </w:r>
      <w:r w:rsidR="00A87854" w:rsidRPr="00C01E25">
        <w:rPr>
          <w:szCs w:val="30"/>
        </w:rPr>
        <w:t xml:space="preserve">ло из строя технологическое </w:t>
      </w:r>
      <w:proofErr w:type="spellStart"/>
      <w:proofErr w:type="gramStart"/>
      <w:r w:rsidR="00A87854" w:rsidRPr="00C01E25">
        <w:rPr>
          <w:szCs w:val="30"/>
        </w:rPr>
        <w:t>оборудование-холодильники</w:t>
      </w:r>
      <w:proofErr w:type="spellEnd"/>
      <w:proofErr w:type="gramEnd"/>
      <w:r w:rsidR="00A87854" w:rsidRPr="00C01E25">
        <w:rPr>
          <w:szCs w:val="30"/>
        </w:rPr>
        <w:t>, что привело к порче продуктов).</w:t>
      </w:r>
      <w:r w:rsidR="00733780" w:rsidRPr="00C01E25">
        <w:rPr>
          <w:bCs/>
          <w:szCs w:val="30"/>
        </w:rPr>
        <w:t xml:space="preserve">    </w:t>
      </w:r>
    </w:p>
    <w:p w:rsidR="00133420" w:rsidRDefault="00133420" w:rsidP="00104D8E">
      <w:pPr>
        <w:contextualSpacing/>
        <w:jc w:val="both"/>
        <w:rPr>
          <w:bCs/>
          <w:szCs w:val="30"/>
        </w:rPr>
      </w:pPr>
      <w:r>
        <w:rPr>
          <w:bCs/>
          <w:szCs w:val="30"/>
        </w:rPr>
        <w:t>4.Лакокрасочные материалы-1130.54б.р.</w:t>
      </w:r>
    </w:p>
    <w:p w:rsidR="00733780" w:rsidRPr="00C01E25" w:rsidRDefault="00733780" w:rsidP="00104D8E">
      <w:pPr>
        <w:contextualSpacing/>
        <w:jc w:val="both"/>
        <w:rPr>
          <w:b/>
          <w:bCs/>
          <w:szCs w:val="30"/>
        </w:rPr>
      </w:pPr>
      <w:r w:rsidRPr="00C01E25">
        <w:rPr>
          <w:bCs/>
          <w:szCs w:val="30"/>
        </w:rPr>
        <w:t xml:space="preserve">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394"/>
        <w:gridCol w:w="3969"/>
      </w:tblGrid>
      <w:tr w:rsidR="00733780" w:rsidRPr="00C01E25" w:rsidTr="00104D8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80" w:rsidRPr="00C01E25" w:rsidRDefault="00733780" w:rsidP="002B3C69">
            <w:pPr>
              <w:jc w:val="center"/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 xml:space="preserve">Месяц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80" w:rsidRPr="00C01E25" w:rsidRDefault="00733780" w:rsidP="00104D8E">
            <w:pPr>
              <w:spacing w:line="276" w:lineRule="auto"/>
              <w:rPr>
                <w:szCs w:val="30"/>
              </w:rPr>
            </w:pPr>
            <w:r w:rsidRPr="00C01E25">
              <w:rPr>
                <w:szCs w:val="30"/>
              </w:rPr>
              <w:t>Спонсоры (организации)</w:t>
            </w:r>
            <w:r w:rsidR="00104D8E">
              <w:rPr>
                <w:szCs w:val="30"/>
              </w:rPr>
              <w:t xml:space="preserve"> </w:t>
            </w:r>
            <w:r w:rsidRPr="00C01E25">
              <w:rPr>
                <w:b/>
                <w:i/>
                <w:szCs w:val="30"/>
              </w:rPr>
              <w:t>остатки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80" w:rsidRPr="00C01E25" w:rsidRDefault="00733780" w:rsidP="002B3C69">
            <w:pPr>
              <w:spacing w:line="276" w:lineRule="auto"/>
              <w:rPr>
                <w:szCs w:val="30"/>
              </w:rPr>
            </w:pPr>
            <w:r w:rsidRPr="00C01E25">
              <w:rPr>
                <w:szCs w:val="30"/>
              </w:rPr>
              <w:t>Добровольные пожертвования (родители)</w:t>
            </w:r>
          </w:p>
          <w:p w:rsidR="00733780" w:rsidRPr="00C01E25" w:rsidRDefault="00733780" w:rsidP="002B3C69">
            <w:pPr>
              <w:spacing w:line="276" w:lineRule="auto"/>
              <w:rPr>
                <w:b/>
                <w:i/>
                <w:szCs w:val="30"/>
              </w:rPr>
            </w:pPr>
            <w:r w:rsidRPr="00C01E25">
              <w:rPr>
                <w:b/>
                <w:i/>
                <w:szCs w:val="30"/>
              </w:rPr>
              <w:t>остатки</w:t>
            </w:r>
          </w:p>
        </w:tc>
      </w:tr>
      <w:tr w:rsidR="00733780" w:rsidRPr="00C01E25" w:rsidTr="00104D8E">
        <w:trPr>
          <w:trHeight w:val="4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3780" w:rsidRPr="00C01E25" w:rsidRDefault="00733780" w:rsidP="002B3C69">
            <w:pPr>
              <w:jc w:val="center"/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 xml:space="preserve">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3780" w:rsidRPr="00C01E25" w:rsidRDefault="00733780" w:rsidP="00733780">
            <w:pPr>
              <w:spacing w:line="276" w:lineRule="auto"/>
              <w:rPr>
                <w:szCs w:val="30"/>
              </w:rPr>
            </w:pPr>
            <w:r w:rsidRPr="00C01E25">
              <w:rPr>
                <w:szCs w:val="30"/>
              </w:rPr>
              <w:t xml:space="preserve">               -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80" w:rsidRPr="00C01E25" w:rsidRDefault="00733780" w:rsidP="002B3C69">
            <w:pPr>
              <w:spacing w:line="276" w:lineRule="auto"/>
              <w:rPr>
                <w:szCs w:val="30"/>
              </w:rPr>
            </w:pPr>
            <w:r w:rsidRPr="00C01E25">
              <w:rPr>
                <w:szCs w:val="30"/>
              </w:rPr>
              <w:t>1081.64</w:t>
            </w:r>
          </w:p>
        </w:tc>
      </w:tr>
      <w:tr w:rsidR="00733780" w:rsidRPr="00C01E25" w:rsidTr="00104D8E">
        <w:trPr>
          <w:trHeight w:val="55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80" w:rsidRPr="00C01E25" w:rsidRDefault="00733780" w:rsidP="002B3C69">
            <w:pPr>
              <w:jc w:val="center"/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780" w:rsidRPr="00C01E25" w:rsidRDefault="00733780" w:rsidP="002B3C69">
            <w:pPr>
              <w:rPr>
                <w:bCs/>
                <w:szCs w:val="30"/>
              </w:rPr>
            </w:pPr>
            <w:r w:rsidRPr="00C01E25">
              <w:rPr>
                <w:bCs/>
                <w:szCs w:val="30"/>
              </w:rPr>
              <w:t xml:space="preserve">               -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80" w:rsidRPr="00C01E25" w:rsidRDefault="00733780" w:rsidP="002B3C69">
            <w:pPr>
              <w:spacing w:line="276" w:lineRule="auto"/>
              <w:rPr>
                <w:szCs w:val="30"/>
              </w:rPr>
            </w:pPr>
            <w:r w:rsidRPr="00C01E25">
              <w:rPr>
                <w:szCs w:val="30"/>
              </w:rPr>
              <w:t>709.85</w:t>
            </w:r>
          </w:p>
        </w:tc>
      </w:tr>
    </w:tbl>
    <w:p w:rsidR="006A589D" w:rsidRPr="00C01E25" w:rsidRDefault="006A589D" w:rsidP="006A589D">
      <w:pPr>
        <w:rPr>
          <w:bCs/>
          <w:szCs w:val="30"/>
        </w:rPr>
      </w:pPr>
      <w:r w:rsidRPr="00C01E25">
        <w:rPr>
          <w:bCs/>
          <w:szCs w:val="30"/>
        </w:rPr>
        <w:t xml:space="preserve">       </w:t>
      </w:r>
      <w:r w:rsidRPr="00C01E25">
        <w:rPr>
          <w:bCs/>
          <w:szCs w:val="30"/>
          <w:lang w:val="en-US"/>
        </w:rPr>
        <w:t>II</w:t>
      </w:r>
      <w:r w:rsidRPr="00C01E25">
        <w:rPr>
          <w:bCs/>
          <w:szCs w:val="30"/>
        </w:rPr>
        <w:t>. За добровольные пожертвования от родителей б</w:t>
      </w:r>
      <w:r w:rsidR="00733780" w:rsidRPr="00C01E25">
        <w:rPr>
          <w:bCs/>
          <w:szCs w:val="30"/>
        </w:rPr>
        <w:t>ыли</w:t>
      </w:r>
      <w:r w:rsidRPr="00C01E25">
        <w:rPr>
          <w:bCs/>
          <w:szCs w:val="30"/>
        </w:rPr>
        <w:t xml:space="preserve"> приобретены материальные ценности для проведения ремонта в летнее время.</w:t>
      </w:r>
    </w:p>
    <w:p w:rsidR="00733780" w:rsidRPr="00C01E25" w:rsidRDefault="00733780" w:rsidP="006A589D">
      <w:pPr>
        <w:pStyle w:val="2"/>
        <w:rPr>
          <w:b w:val="0"/>
          <w:sz w:val="30"/>
          <w:szCs w:val="30"/>
        </w:rPr>
      </w:pPr>
    </w:p>
    <w:p w:rsidR="00133420" w:rsidRDefault="00133420" w:rsidP="00133420">
      <w:pPr>
        <w:contextualSpacing/>
        <w:jc w:val="both"/>
        <w:rPr>
          <w:bCs/>
          <w:szCs w:val="30"/>
        </w:rPr>
      </w:pPr>
      <w:r>
        <w:rPr>
          <w:bCs/>
          <w:szCs w:val="30"/>
        </w:rPr>
        <w:t>1.Лакокрасочные материалы-861.79б.р.</w:t>
      </w:r>
    </w:p>
    <w:p w:rsidR="00733780" w:rsidRPr="00C01E25" w:rsidRDefault="00733780">
      <w:pPr>
        <w:rPr>
          <w:b/>
          <w:szCs w:val="30"/>
        </w:rPr>
      </w:pPr>
    </w:p>
    <w:p w:rsidR="00733780" w:rsidRPr="00C01E25" w:rsidRDefault="00733780">
      <w:pPr>
        <w:rPr>
          <w:b/>
          <w:szCs w:val="30"/>
        </w:rPr>
      </w:pPr>
    </w:p>
    <w:p w:rsidR="00733780" w:rsidRDefault="00733780">
      <w:pPr>
        <w:rPr>
          <w:b/>
          <w:szCs w:val="30"/>
        </w:rPr>
      </w:pPr>
    </w:p>
    <w:p w:rsidR="00133420" w:rsidRDefault="00133420">
      <w:pPr>
        <w:rPr>
          <w:b/>
          <w:szCs w:val="30"/>
        </w:rPr>
      </w:pPr>
    </w:p>
    <w:p w:rsidR="00133420" w:rsidRDefault="00133420">
      <w:pPr>
        <w:rPr>
          <w:b/>
          <w:szCs w:val="30"/>
        </w:rPr>
      </w:pPr>
    </w:p>
    <w:p w:rsidR="00133420" w:rsidRPr="00C01E25" w:rsidRDefault="00133420">
      <w:pPr>
        <w:rPr>
          <w:b/>
          <w:szCs w:val="30"/>
        </w:rPr>
      </w:pPr>
    </w:p>
    <w:p w:rsidR="00E3045D" w:rsidRPr="00C01E25" w:rsidRDefault="00733780">
      <w:pPr>
        <w:rPr>
          <w:b/>
          <w:sz w:val="28"/>
          <w:szCs w:val="28"/>
        </w:rPr>
      </w:pPr>
      <w:r w:rsidRPr="00C01E25">
        <w:rPr>
          <w:b/>
          <w:sz w:val="28"/>
          <w:szCs w:val="28"/>
        </w:rPr>
        <w:t>ОЧЕРЕДНОЙ ОТЧЕТ БУДЕТ ПРЕДОСТАВЛЕН ЗА 1-е ПОЛУГОДИЕ (сентябрь-декабрь) 2024/2025 УЧЕБНОГО ГОДА ДО  10 ЯНВАРЯ 2025 ГОДА</w:t>
      </w:r>
    </w:p>
    <w:sectPr w:rsidR="00E3045D" w:rsidRPr="00C01E25" w:rsidSect="006A589D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6A589D"/>
    <w:rsid w:val="00104D8E"/>
    <w:rsid w:val="00133420"/>
    <w:rsid w:val="006A589D"/>
    <w:rsid w:val="00733780"/>
    <w:rsid w:val="007D460F"/>
    <w:rsid w:val="00A87854"/>
    <w:rsid w:val="00C01E25"/>
    <w:rsid w:val="00E3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589D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589D"/>
    <w:rPr>
      <w:rFonts w:ascii="Times New Roman" w:eastAsia="Times New Roman" w:hAnsi="Times New Roman" w:cs="Times New Roman"/>
      <w:b/>
      <w:sz w:val="7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2024-10-15T06:18:00Z</dcterms:created>
  <dcterms:modified xsi:type="dcterms:W3CDTF">2024-10-15T07:39:00Z</dcterms:modified>
</cp:coreProperties>
</file>