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5A" w:rsidRPr="00D32144" w:rsidRDefault="009A1C5A" w:rsidP="009A1C5A">
      <w:pPr>
        <w:shd w:val="clear" w:color="auto" w:fill="B7EBCF"/>
        <w:spacing w:before="138" w:after="138" w:line="240" w:lineRule="auto"/>
        <w:jc w:val="center"/>
        <w:rPr>
          <w:rFonts w:ascii="Georgia" w:eastAsia="Times New Roman" w:hAnsi="Georgia" w:cs="Arial"/>
          <w:color w:val="22292B"/>
          <w:sz w:val="15"/>
          <w:szCs w:val="15"/>
          <w:u w:val="single"/>
        </w:rPr>
      </w:pPr>
      <w:r w:rsidRPr="00D32144">
        <w:rPr>
          <w:rFonts w:ascii="Georgia" w:eastAsia="Times New Roman" w:hAnsi="Georgia" w:cs="Arial"/>
          <w:b/>
          <w:bCs/>
          <w:color w:val="FF0000"/>
          <w:sz w:val="28"/>
          <w:u w:val="single"/>
        </w:rPr>
        <w:t>Если Вы пострадали от домашнего насилия, то именно </w:t>
      </w:r>
    </w:p>
    <w:p w:rsidR="009A1C5A" w:rsidRPr="00D32144" w:rsidRDefault="009A1C5A" w:rsidP="009A1C5A">
      <w:pPr>
        <w:shd w:val="clear" w:color="auto" w:fill="B7EBCF"/>
        <w:spacing w:before="138" w:after="138" w:line="240" w:lineRule="auto"/>
        <w:jc w:val="center"/>
        <w:rPr>
          <w:rFonts w:ascii="Georgia" w:eastAsia="Times New Roman" w:hAnsi="Georgia" w:cs="Arial"/>
          <w:color w:val="22292B"/>
          <w:sz w:val="15"/>
          <w:szCs w:val="15"/>
          <w:u w:val="single"/>
        </w:rPr>
      </w:pPr>
      <w:r w:rsidRPr="00D32144">
        <w:rPr>
          <w:rFonts w:ascii="Georgia" w:eastAsia="Times New Roman" w:hAnsi="Georgia" w:cs="Arial"/>
          <w:b/>
          <w:bCs/>
          <w:color w:val="FF0000"/>
          <w:sz w:val="28"/>
          <w:u w:val="single"/>
        </w:rPr>
        <w:t>здесь Вам окажут помощь!</w:t>
      </w:r>
    </w:p>
    <w:p w:rsidR="009A1C5A" w:rsidRPr="00D32144" w:rsidRDefault="009A1C5A" w:rsidP="009A1C5A">
      <w:pPr>
        <w:shd w:val="clear" w:color="auto" w:fill="B7EBCF"/>
        <w:spacing w:before="138" w:after="138" w:line="240" w:lineRule="auto"/>
        <w:jc w:val="center"/>
        <w:rPr>
          <w:rFonts w:ascii="Georgia" w:eastAsia="Times New Roman" w:hAnsi="Georgia" w:cs="Arial"/>
          <w:color w:val="22292B"/>
          <w:sz w:val="15"/>
          <w:szCs w:val="15"/>
        </w:rPr>
      </w:pPr>
      <w:r w:rsidRPr="00D32144">
        <w:rPr>
          <w:rFonts w:ascii="Georgia" w:eastAsia="Times New Roman" w:hAnsi="Georgia" w:cs="Arial"/>
          <w:b/>
          <w:bCs/>
          <w:color w:val="22292B"/>
          <w:sz w:val="28"/>
        </w:rPr>
        <w:t>Обратитесь на анонимную телефонную информационную линию!</w:t>
      </w:r>
    </w:p>
    <w:p w:rsidR="009A1C5A" w:rsidRPr="00D32144" w:rsidRDefault="009A1C5A" w:rsidP="009A1C5A">
      <w:pPr>
        <w:shd w:val="clear" w:color="auto" w:fill="B7EBCF"/>
        <w:spacing w:before="138" w:after="138" w:line="240" w:lineRule="auto"/>
        <w:jc w:val="both"/>
        <w:rPr>
          <w:rFonts w:ascii="Georgia" w:eastAsia="Times New Roman" w:hAnsi="Georgia" w:cs="Arial"/>
          <w:color w:val="22292B"/>
          <w:sz w:val="15"/>
          <w:szCs w:val="15"/>
        </w:rPr>
      </w:pPr>
      <w:proofErr w:type="gramStart"/>
      <w:r w:rsidRPr="00D32144">
        <w:rPr>
          <w:rFonts w:ascii="Georgia" w:eastAsia="Times New Roman" w:hAnsi="Georgia" w:cs="Arial"/>
          <w:color w:val="22292B"/>
          <w:sz w:val="28"/>
          <w:szCs w:val="28"/>
        </w:rPr>
        <w:t>Контактный номер телефона для пострадавших от домашнего насилия общенациональная горячая линия </w:t>
      </w:r>
      <w:r w:rsidRPr="00D32144">
        <w:rPr>
          <w:rFonts w:ascii="Georgia" w:eastAsia="Times New Roman" w:hAnsi="Georgia" w:cs="Arial"/>
          <w:b/>
          <w:bCs/>
          <w:color w:val="22292B"/>
          <w:sz w:val="28"/>
        </w:rPr>
        <w:t>8 801 100 8 801</w:t>
      </w:r>
      <w:r w:rsidRPr="00D32144">
        <w:rPr>
          <w:rFonts w:ascii="Georgia" w:eastAsia="Times New Roman" w:hAnsi="Georgia" w:cs="Arial"/>
          <w:color w:val="22292B"/>
          <w:sz w:val="28"/>
          <w:szCs w:val="28"/>
        </w:rPr>
        <w:t> (время работы с 8.00 до 20.00, звонок со стационарного телефона (бесплатно) и с мобильного телефона — оплата соединения со стационарной сетью по тарифному плану абонента.</w:t>
      </w:r>
      <w:proofErr w:type="gramEnd"/>
    </w:p>
    <w:p w:rsidR="009A1C5A" w:rsidRPr="00D32144" w:rsidRDefault="009A1C5A" w:rsidP="009A1C5A">
      <w:pPr>
        <w:shd w:val="clear" w:color="auto" w:fill="B7EBCF"/>
        <w:spacing w:before="138" w:after="138" w:line="240" w:lineRule="auto"/>
        <w:jc w:val="both"/>
        <w:rPr>
          <w:rFonts w:ascii="Georgia" w:eastAsia="Times New Roman" w:hAnsi="Georgia" w:cs="Arial"/>
          <w:color w:val="22292B"/>
          <w:sz w:val="15"/>
          <w:szCs w:val="15"/>
        </w:rPr>
      </w:pPr>
      <w:r w:rsidRPr="00D32144">
        <w:rPr>
          <w:rFonts w:ascii="Georgia" w:eastAsia="Times New Roman" w:hAnsi="Georgia" w:cs="Arial"/>
          <w:b/>
          <w:bCs/>
          <w:color w:val="000080"/>
          <w:sz w:val="28"/>
        </w:rPr>
        <w:t>Общественное объединение «</w:t>
      </w:r>
      <w:proofErr w:type="spellStart"/>
      <w:r w:rsidRPr="00D32144">
        <w:rPr>
          <w:rFonts w:ascii="Georgia" w:eastAsia="Times New Roman" w:hAnsi="Georgia" w:cs="Arial"/>
          <w:b/>
          <w:bCs/>
          <w:color w:val="000080"/>
          <w:sz w:val="28"/>
        </w:rPr>
        <w:t>Радислава</w:t>
      </w:r>
      <w:proofErr w:type="spellEnd"/>
      <w:r w:rsidRPr="00D32144">
        <w:rPr>
          <w:rFonts w:ascii="Georgia" w:eastAsia="Times New Roman" w:hAnsi="Georgia" w:cs="Arial"/>
          <w:b/>
          <w:bCs/>
          <w:color w:val="000080"/>
          <w:sz w:val="28"/>
        </w:rPr>
        <w:t>»</w:t>
      </w:r>
      <w:r w:rsidRPr="00D32144">
        <w:rPr>
          <w:rFonts w:ascii="Georgia" w:eastAsia="Times New Roman" w:hAnsi="Georgia" w:cs="Arial"/>
          <w:color w:val="22292B"/>
          <w:sz w:val="28"/>
          <w:szCs w:val="28"/>
        </w:rPr>
        <w:br/>
        <w:t>Для размещения в убежище – 8 (029) 610 83 55.</w:t>
      </w:r>
    </w:p>
    <w:p w:rsidR="009A1C5A" w:rsidRPr="00D32144" w:rsidRDefault="009A1C5A" w:rsidP="009A1C5A">
      <w:pPr>
        <w:shd w:val="clear" w:color="auto" w:fill="B7EBCF"/>
        <w:spacing w:before="138" w:after="138" w:line="240" w:lineRule="auto"/>
        <w:jc w:val="both"/>
        <w:rPr>
          <w:rFonts w:ascii="Georgia" w:eastAsia="Times New Roman" w:hAnsi="Georgia" w:cs="Arial"/>
          <w:color w:val="22292B"/>
          <w:sz w:val="15"/>
          <w:szCs w:val="15"/>
        </w:rPr>
      </w:pPr>
      <w:r w:rsidRPr="00D32144">
        <w:rPr>
          <w:rFonts w:ascii="Georgia" w:eastAsia="Times New Roman" w:hAnsi="Georgia" w:cs="Arial"/>
          <w:b/>
          <w:bCs/>
          <w:color w:val="FF0000"/>
          <w:sz w:val="28"/>
        </w:rPr>
        <w:t>Вам и вашим детям необходим временный приют?</w:t>
      </w:r>
      <w:r w:rsidRPr="00D32144">
        <w:rPr>
          <w:rFonts w:ascii="Georgia" w:eastAsia="Times New Roman" w:hAnsi="Georgia" w:cs="Arial"/>
          <w:color w:val="22292B"/>
          <w:sz w:val="28"/>
          <w:szCs w:val="28"/>
        </w:rPr>
        <w:t> </w:t>
      </w:r>
      <w:r w:rsidRPr="00D32144">
        <w:rPr>
          <w:rFonts w:ascii="Georgia" w:eastAsia="Times New Roman" w:hAnsi="Georgia" w:cs="Arial"/>
          <w:color w:val="22292B"/>
          <w:sz w:val="28"/>
          <w:szCs w:val="28"/>
        </w:rPr>
        <w:br/>
        <w:t>Вы можете обратиться в наше учреждение по вопросу оказания услуги временного приюта (предоставления «кризисной» комнаты).</w:t>
      </w:r>
      <w:r w:rsidRPr="00D32144">
        <w:rPr>
          <w:rFonts w:ascii="Georgia" w:eastAsia="Times New Roman" w:hAnsi="Georgia" w:cs="Arial"/>
          <w:color w:val="22292B"/>
          <w:sz w:val="28"/>
          <w:szCs w:val="28"/>
        </w:rPr>
        <w:br/>
      </w:r>
      <w:r w:rsidRPr="00D32144">
        <w:rPr>
          <w:rFonts w:ascii="Georgia" w:eastAsia="Times New Roman" w:hAnsi="Georgia" w:cs="Arial"/>
          <w:i/>
          <w:iCs/>
          <w:color w:val="003366"/>
          <w:sz w:val="28"/>
        </w:rPr>
        <w:t>«Кризисная» комната – специально оборудованное отдельное помещение, в котором созданы необходимые условия для безопасного проживания.</w:t>
      </w:r>
      <w:r w:rsidRPr="00D32144">
        <w:rPr>
          <w:rFonts w:ascii="Georgia" w:eastAsia="Times New Roman" w:hAnsi="Georgia" w:cs="Arial"/>
          <w:color w:val="22292B"/>
          <w:sz w:val="28"/>
          <w:szCs w:val="28"/>
        </w:rPr>
        <w:br/>
      </w:r>
      <w:proofErr w:type="gramStart"/>
      <w:r w:rsidRPr="00D32144">
        <w:rPr>
          <w:rFonts w:ascii="Georgia" w:eastAsia="Times New Roman" w:hAnsi="Georgia" w:cs="Arial"/>
          <w:color w:val="22292B"/>
          <w:sz w:val="28"/>
          <w:szCs w:val="28"/>
        </w:rPr>
        <w:t>Ответственный</w:t>
      </w:r>
      <w:proofErr w:type="gramEnd"/>
      <w:r w:rsidRPr="00D32144">
        <w:rPr>
          <w:rFonts w:ascii="Georgia" w:eastAsia="Times New Roman" w:hAnsi="Georgia" w:cs="Arial"/>
          <w:color w:val="22292B"/>
          <w:sz w:val="28"/>
          <w:szCs w:val="28"/>
        </w:rPr>
        <w:t xml:space="preserve"> за организацию работы «кризисной» комнаты и за обеспечение круглосуточного доступа в «кризисную» комнату: </w:t>
      </w:r>
      <w:r w:rsidRPr="00D32144">
        <w:rPr>
          <w:rFonts w:ascii="Georgia" w:eastAsia="Times New Roman" w:hAnsi="Georgia" w:cs="Arial"/>
          <w:b/>
          <w:bCs/>
          <w:i/>
          <w:iCs/>
          <w:color w:val="22292B"/>
          <w:sz w:val="28"/>
        </w:rPr>
        <w:t>Музыченко Людмила Михайловна</w:t>
      </w:r>
    </w:p>
    <w:p w:rsidR="009A1C5A" w:rsidRPr="00D32144" w:rsidRDefault="009A1C5A" w:rsidP="009A1C5A">
      <w:pPr>
        <w:shd w:val="clear" w:color="auto" w:fill="B7EBCF"/>
        <w:spacing w:before="138" w:after="138" w:line="240" w:lineRule="auto"/>
        <w:jc w:val="center"/>
        <w:rPr>
          <w:rFonts w:ascii="Georgia" w:eastAsia="Times New Roman" w:hAnsi="Georgia" w:cs="Arial"/>
          <w:color w:val="22292B"/>
          <w:sz w:val="15"/>
          <w:szCs w:val="15"/>
        </w:rPr>
      </w:pPr>
      <w:r w:rsidRPr="00D32144">
        <w:rPr>
          <w:rFonts w:ascii="Georgia" w:eastAsia="Times New Roman" w:hAnsi="Georgia" w:cs="Arial"/>
          <w:b/>
          <w:bCs/>
          <w:color w:val="000080"/>
          <w:sz w:val="28"/>
        </w:rPr>
        <w:t>Рабочий телефон - 4-86-24 </w:t>
      </w:r>
      <w:r w:rsidRPr="00D32144">
        <w:rPr>
          <w:rFonts w:ascii="Georgia" w:eastAsia="Times New Roman" w:hAnsi="Georgia" w:cs="Arial"/>
          <w:b/>
          <w:bCs/>
          <w:color w:val="000080"/>
          <w:sz w:val="28"/>
          <w:szCs w:val="28"/>
        </w:rPr>
        <w:br/>
      </w:r>
      <w:r w:rsidRPr="00D32144">
        <w:rPr>
          <w:rFonts w:ascii="Georgia" w:eastAsia="Times New Roman" w:hAnsi="Georgia" w:cs="Arial"/>
          <w:b/>
          <w:bCs/>
          <w:color w:val="000080"/>
          <w:sz w:val="28"/>
        </w:rPr>
        <w:t>Телефон «Доверие» - 4-86-04</w:t>
      </w:r>
    </w:p>
    <w:p w:rsidR="009A1C5A" w:rsidRPr="00D32144" w:rsidRDefault="009A1C5A" w:rsidP="009A1C5A">
      <w:pPr>
        <w:shd w:val="clear" w:color="auto" w:fill="B7EBCF"/>
        <w:spacing w:before="138" w:after="138" w:line="240" w:lineRule="auto"/>
        <w:jc w:val="center"/>
        <w:rPr>
          <w:rFonts w:ascii="Georgia" w:eastAsia="Times New Roman" w:hAnsi="Georgia" w:cs="Arial"/>
          <w:sz w:val="15"/>
          <w:szCs w:val="15"/>
        </w:rPr>
      </w:pPr>
      <w:r w:rsidRPr="00D32144">
        <w:rPr>
          <w:rFonts w:ascii="Georgia" w:eastAsia="Times New Roman" w:hAnsi="Georgia" w:cs="Arial"/>
          <w:b/>
          <w:bCs/>
          <w:color w:val="000080"/>
          <w:sz w:val="28"/>
          <w:szCs w:val="28"/>
        </w:rPr>
        <w:br/>
      </w:r>
      <w:r w:rsidRPr="00D32144">
        <w:rPr>
          <w:rFonts w:ascii="Georgia" w:eastAsia="Times New Roman" w:hAnsi="Georgia" w:cs="Arial"/>
          <w:b/>
          <w:bCs/>
          <w:color w:val="22292B"/>
          <w:sz w:val="28"/>
        </w:rPr>
        <w:t>Адрес государственного учреждения «Жодинский территориальный центр социального обслуживания населения»: </w:t>
      </w:r>
      <w:r w:rsidRPr="00D32144">
        <w:rPr>
          <w:rFonts w:ascii="Georgia" w:eastAsia="Times New Roman" w:hAnsi="Georgia" w:cs="Arial"/>
          <w:b/>
          <w:bCs/>
          <w:i/>
          <w:iCs/>
          <w:color w:val="22292B"/>
          <w:sz w:val="28"/>
        </w:rPr>
        <w:t xml:space="preserve">г. Жодино, ул. </w:t>
      </w:r>
      <w:proofErr w:type="gramStart"/>
      <w:r w:rsidRPr="00D32144">
        <w:rPr>
          <w:rFonts w:ascii="Georgia" w:eastAsia="Times New Roman" w:hAnsi="Georgia" w:cs="Arial"/>
          <w:b/>
          <w:bCs/>
          <w:i/>
          <w:iCs/>
          <w:color w:val="22292B"/>
          <w:sz w:val="28"/>
        </w:rPr>
        <w:t>Советская</w:t>
      </w:r>
      <w:proofErr w:type="gramEnd"/>
      <w:r w:rsidRPr="00D32144">
        <w:rPr>
          <w:rFonts w:ascii="Georgia" w:eastAsia="Times New Roman" w:hAnsi="Georgia" w:cs="Arial"/>
          <w:b/>
          <w:bCs/>
          <w:i/>
          <w:iCs/>
          <w:color w:val="22292B"/>
          <w:sz w:val="28"/>
        </w:rPr>
        <w:t>, д. 21, каб.8</w:t>
      </w:r>
    </w:p>
    <w:p w:rsidR="00AA22D6" w:rsidRPr="00D32144" w:rsidRDefault="00AA22D6">
      <w:pPr>
        <w:rPr>
          <w:rFonts w:ascii="Georgia" w:hAnsi="Georgia"/>
        </w:rPr>
      </w:pPr>
    </w:p>
    <w:sectPr w:rsidR="00AA22D6" w:rsidRPr="00D32144" w:rsidSect="0090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A1C5A"/>
    <w:rsid w:val="00395750"/>
    <w:rsid w:val="00904CD3"/>
    <w:rsid w:val="009A1C5A"/>
    <w:rsid w:val="00A649CA"/>
    <w:rsid w:val="00AA22D6"/>
    <w:rsid w:val="00D3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D3"/>
  </w:style>
  <w:style w:type="paragraph" w:styleId="2">
    <w:name w:val="heading 2"/>
    <w:basedOn w:val="a"/>
    <w:link w:val="20"/>
    <w:uiPriority w:val="9"/>
    <w:qFormat/>
    <w:rsid w:val="009A1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1C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handle">
    <w:name w:val="element_handle"/>
    <w:basedOn w:val="a0"/>
    <w:rsid w:val="009A1C5A"/>
  </w:style>
  <w:style w:type="paragraph" w:styleId="a3">
    <w:name w:val="Normal (Web)"/>
    <w:basedOn w:val="a"/>
    <w:uiPriority w:val="99"/>
    <w:semiHidden/>
    <w:unhideWhenUsed/>
    <w:rsid w:val="009A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1C5A"/>
    <w:rPr>
      <w:b/>
      <w:bCs/>
    </w:rPr>
  </w:style>
  <w:style w:type="character" w:styleId="a5">
    <w:name w:val="Emphasis"/>
    <w:basedOn w:val="a0"/>
    <w:uiPriority w:val="20"/>
    <w:qFormat/>
    <w:rsid w:val="009A1C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2020-04-07T07:58:00Z</dcterms:created>
  <dcterms:modified xsi:type="dcterms:W3CDTF">2020-04-08T12:54:00Z</dcterms:modified>
</cp:coreProperties>
</file>