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2D" w:rsidRPr="0067082D" w:rsidRDefault="0067082D" w:rsidP="0067082D">
      <w:pPr>
        <w:jc w:val="center"/>
        <w:rPr>
          <w:i w:val="0"/>
          <w:sz w:val="28"/>
          <w:lang w:val="ru-RU"/>
        </w:rPr>
      </w:pPr>
      <w:r w:rsidRPr="0067082D">
        <w:rPr>
          <w:i w:val="0"/>
          <w:sz w:val="28"/>
          <w:lang w:val="ru-RU"/>
        </w:rPr>
        <w:t>1</w:t>
      </w:r>
    </w:p>
    <w:p w:rsidR="00670AD4" w:rsidRPr="0067082D" w:rsidRDefault="0067082D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  </w:t>
      </w:r>
      <w:r w:rsidR="00B06CE2" w:rsidRPr="0067082D">
        <w:rPr>
          <w:i w:val="0"/>
          <w:sz w:val="32"/>
          <w:szCs w:val="32"/>
          <w:lang w:val="ru-RU"/>
        </w:rPr>
        <w:t>Полноценное развитие</w:t>
      </w:r>
      <w:r w:rsidR="006E252F" w:rsidRPr="0067082D">
        <w:rPr>
          <w:i w:val="0"/>
          <w:sz w:val="32"/>
          <w:szCs w:val="32"/>
          <w:lang w:val="ru-RU"/>
        </w:rPr>
        <w:t xml:space="preserve"> детей во многом зависит  от специфики социального окружения, условий его воспитания, личностных особенностей родителей. Ближайшим окружением ребенка </w:t>
      </w:r>
      <w:r w:rsidR="00F62F33" w:rsidRPr="0067082D">
        <w:rPr>
          <w:i w:val="0"/>
          <w:sz w:val="32"/>
          <w:szCs w:val="32"/>
          <w:lang w:val="ru-RU"/>
        </w:rPr>
        <w:t>принято считать родителей и близких родственников, т</w:t>
      </w:r>
      <w:proofErr w:type="gramStart"/>
      <w:r w:rsidR="00F62F33" w:rsidRPr="0067082D">
        <w:rPr>
          <w:i w:val="0"/>
          <w:sz w:val="32"/>
          <w:szCs w:val="32"/>
          <w:lang w:val="ru-RU"/>
        </w:rPr>
        <w:t>.е</w:t>
      </w:r>
      <w:proofErr w:type="gramEnd"/>
      <w:r w:rsidR="00F62F33" w:rsidRPr="0067082D">
        <w:rPr>
          <w:i w:val="0"/>
          <w:sz w:val="32"/>
          <w:szCs w:val="32"/>
          <w:lang w:val="ru-RU"/>
        </w:rPr>
        <w:t xml:space="preserve">  его семью. Именно в ней устанавливается первоначальный опыт взаимодействия с окружающими, в процессе которого у ребенка складываются  социальные стереотипы</w:t>
      </w:r>
      <w:proofErr w:type="gramStart"/>
      <w:r w:rsidR="00F62F33" w:rsidRPr="0067082D">
        <w:rPr>
          <w:i w:val="0"/>
          <w:sz w:val="32"/>
          <w:szCs w:val="32"/>
          <w:lang w:val="ru-RU"/>
        </w:rPr>
        <w:t xml:space="preserve"> .</w:t>
      </w:r>
      <w:proofErr w:type="gramEnd"/>
      <w:r w:rsidR="00F62F33" w:rsidRPr="0067082D">
        <w:rPr>
          <w:i w:val="0"/>
          <w:sz w:val="32"/>
          <w:szCs w:val="32"/>
          <w:lang w:val="ru-RU"/>
        </w:rPr>
        <w:t>Именно их ребенок затем переносит в общение с широким кругом (соседями, прохожими, детьми во дворе и в детских учреждениях, профессиональными работниками).Освоение ребенком социальных норм, образцов ролевого поведения</w:t>
      </w:r>
      <w:r w:rsidR="00633865" w:rsidRPr="0067082D">
        <w:rPr>
          <w:i w:val="0"/>
          <w:sz w:val="32"/>
          <w:szCs w:val="32"/>
          <w:lang w:val="ru-RU"/>
        </w:rPr>
        <w:t xml:space="preserve"> принято называть социализац</w:t>
      </w:r>
      <w:r w:rsidR="00F62F33" w:rsidRPr="0067082D">
        <w:rPr>
          <w:i w:val="0"/>
          <w:sz w:val="32"/>
          <w:szCs w:val="32"/>
          <w:lang w:val="ru-RU"/>
        </w:rPr>
        <w:t>ией</w:t>
      </w:r>
      <w:r w:rsidR="00633865" w:rsidRPr="0067082D">
        <w:rPr>
          <w:i w:val="0"/>
          <w:sz w:val="32"/>
          <w:szCs w:val="32"/>
          <w:lang w:val="ru-RU"/>
        </w:rPr>
        <w:t xml:space="preserve">, которая рассматривается известными исследователями как процесс  социального развития через систему различных типов </w:t>
      </w:r>
      <w:proofErr w:type="gramStart"/>
      <w:r w:rsidR="00633865" w:rsidRPr="0067082D">
        <w:rPr>
          <w:i w:val="0"/>
          <w:sz w:val="32"/>
          <w:szCs w:val="32"/>
          <w:lang w:val="ru-RU"/>
        </w:rPr>
        <w:t>отношений-общение</w:t>
      </w:r>
      <w:proofErr w:type="gramEnd"/>
      <w:r w:rsidR="00633865" w:rsidRPr="0067082D">
        <w:rPr>
          <w:i w:val="0"/>
          <w:sz w:val="32"/>
          <w:szCs w:val="32"/>
          <w:lang w:val="ru-RU"/>
        </w:rPr>
        <w:t>,  игру, познание.</w:t>
      </w:r>
    </w:p>
    <w:p w:rsidR="00633865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     </w:t>
      </w:r>
      <w:r w:rsidR="00633865" w:rsidRPr="0067082D">
        <w:rPr>
          <w:i w:val="0"/>
          <w:sz w:val="32"/>
          <w:szCs w:val="32"/>
          <w:lang w:val="ru-RU"/>
        </w:rPr>
        <w:t>Социальные процессы, происходящие в современном обществе, создают предпосылки для выработки новых целей образования</w:t>
      </w:r>
      <w:r w:rsidR="0094516B" w:rsidRPr="0067082D">
        <w:rPr>
          <w:i w:val="0"/>
          <w:sz w:val="32"/>
          <w:szCs w:val="32"/>
          <w:lang w:val="ru-RU"/>
        </w:rPr>
        <w:t xml:space="preserve">, центром которого становится личность  и ее внутренний мир. </w:t>
      </w:r>
      <w:r w:rsidR="006F1A72" w:rsidRPr="0067082D">
        <w:rPr>
          <w:i w:val="0"/>
          <w:sz w:val="32"/>
          <w:szCs w:val="32"/>
          <w:lang w:val="ru-RU"/>
        </w:rPr>
        <w:t>Основы,</w:t>
      </w:r>
      <w:r w:rsidR="0094516B" w:rsidRPr="0067082D">
        <w:rPr>
          <w:i w:val="0"/>
          <w:sz w:val="32"/>
          <w:szCs w:val="32"/>
          <w:lang w:val="ru-RU"/>
        </w:rPr>
        <w:t xml:space="preserve"> определяющие успешность личностного становления и развития,</w:t>
      </w:r>
      <w:r w:rsidR="006F1A72" w:rsidRPr="0067082D">
        <w:rPr>
          <w:i w:val="0"/>
          <w:sz w:val="32"/>
          <w:szCs w:val="32"/>
          <w:lang w:val="ru-RU"/>
        </w:rPr>
        <w:t xml:space="preserve"> закладываются в дошкольном периоде. Этот важный этап жизни делает детей полноценными личностями и рождает  такие  качества, кот</w:t>
      </w:r>
      <w:r w:rsidR="00217DE8" w:rsidRPr="0067082D">
        <w:rPr>
          <w:i w:val="0"/>
          <w:sz w:val="32"/>
          <w:szCs w:val="32"/>
          <w:lang w:val="ru-RU"/>
        </w:rPr>
        <w:t>орые помогают человеку,  определится в жизни, найти в ней своё достойное место.</w:t>
      </w:r>
    </w:p>
    <w:p w:rsidR="00217DE8" w:rsidRPr="0067082D" w:rsidRDefault="00217DE8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Необходимо отметить, что наряду с ориентацией  на приобретение знаний характерной особенностью образования дошкольников  является его ярко выраженная социальная направленность</w:t>
      </w:r>
      <w:proofErr w:type="gramStart"/>
      <w:r w:rsidRPr="0067082D">
        <w:rPr>
          <w:i w:val="0"/>
          <w:sz w:val="32"/>
          <w:szCs w:val="32"/>
          <w:lang w:val="ru-RU"/>
        </w:rPr>
        <w:t xml:space="preserve"> .</w:t>
      </w:r>
      <w:proofErr w:type="gramEnd"/>
    </w:p>
    <w:p w:rsidR="007F4D54" w:rsidRPr="0067082D" w:rsidRDefault="00217DE8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</w:t>
      </w:r>
      <w:r w:rsidR="007F4D54" w:rsidRPr="0067082D">
        <w:rPr>
          <w:i w:val="0"/>
          <w:sz w:val="32"/>
          <w:szCs w:val="32"/>
          <w:lang w:val="ru-RU"/>
        </w:rPr>
        <w:t>Социальное развитие, выступая основной задачей воспитания, начинается в период первичной  социализации в младенческом и раннем возрасте. В это время ребёнок получает необходимые в жизни навыки общения с окружающими.</w:t>
      </w:r>
    </w:p>
    <w:p w:rsidR="0067082D" w:rsidRDefault="007F4D54" w:rsidP="009E7159">
      <w:pPr>
        <w:jc w:val="both"/>
        <w:rPr>
          <w:i w:val="0"/>
          <w:sz w:val="32"/>
          <w:szCs w:val="32"/>
        </w:rPr>
      </w:pPr>
      <w:r w:rsidRPr="0067082D">
        <w:rPr>
          <w:i w:val="0"/>
          <w:sz w:val="32"/>
          <w:szCs w:val="32"/>
          <w:lang w:val="ru-RU"/>
        </w:rPr>
        <w:t xml:space="preserve">        В дальнейшим усваивается культурный опыт, приобретаемый  </w:t>
      </w:r>
      <w:r w:rsidR="006B4177" w:rsidRPr="0067082D">
        <w:rPr>
          <w:i w:val="0"/>
          <w:sz w:val="32"/>
          <w:szCs w:val="32"/>
          <w:lang w:val="ru-RU"/>
        </w:rPr>
        <w:t xml:space="preserve">на основе сотрудничества </w:t>
      </w:r>
      <w:proofErr w:type="gramStart"/>
      <w:r w:rsidR="006B4177" w:rsidRPr="0067082D">
        <w:rPr>
          <w:i w:val="0"/>
          <w:sz w:val="32"/>
          <w:szCs w:val="32"/>
          <w:lang w:val="ru-RU"/>
        </w:rPr>
        <w:t>со</w:t>
      </w:r>
      <w:proofErr w:type="gramEnd"/>
      <w:r w:rsidR="006B4177" w:rsidRPr="0067082D">
        <w:rPr>
          <w:i w:val="0"/>
          <w:sz w:val="32"/>
          <w:szCs w:val="32"/>
          <w:lang w:val="ru-RU"/>
        </w:rPr>
        <w:t xml:space="preserve"> взрослыми направленный</w:t>
      </w:r>
      <w:r w:rsidR="00853878" w:rsidRPr="0067082D">
        <w:rPr>
          <w:i w:val="0"/>
          <w:sz w:val="32"/>
          <w:szCs w:val="32"/>
          <w:lang w:val="ru-RU"/>
        </w:rPr>
        <w:t xml:space="preserve"> на </w:t>
      </w:r>
      <w:r w:rsidR="001429C6" w:rsidRPr="0067082D">
        <w:rPr>
          <w:i w:val="0"/>
          <w:sz w:val="32"/>
          <w:szCs w:val="32"/>
          <w:lang w:val="ru-RU"/>
        </w:rPr>
        <w:t xml:space="preserve">воспроизведение ребёнком  исторически  сформировавшихся, закреплённых в культуре каждого общества способностей, способов деятельности и поведения. По мере освоения детьми социальной действительности, накопления социального опыта, происходит становление его </w:t>
      </w:r>
      <w:r w:rsidR="00DE0716" w:rsidRPr="0067082D">
        <w:rPr>
          <w:i w:val="0"/>
          <w:sz w:val="32"/>
          <w:szCs w:val="32"/>
          <w:lang w:val="ru-RU"/>
        </w:rPr>
        <w:t xml:space="preserve"> как субъекта. Однако на ранних онтогенетических этапах приоритетной целью развития ребёнка </w:t>
      </w:r>
      <w:r w:rsidR="0067082D">
        <w:rPr>
          <w:i w:val="0"/>
          <w:sz w:val="32"/>
          <w:szCs w:val="32"/>
        </w:rPr>
        <w:t xml:space="preserve"> </w:t>
      </w:r>
    </w:p>
    <w:p w:rsidR="0067082D" w:rsidRDefault="0067082D" w:rsidP="0067082D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lastRenderedPageBreak/>
        <w:t>2</w:t>
      </w:r>
    </w:p>
    <w:p w:rsidR="00DE0716" w:rsidRPr="0067082D" w:rsidRDefault="00DE0716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>является становление его внутреннего мира, его самоценной личности.</w:t>
      </w:r>
    </w:p>
    <w:p w:rsidR="0077493C" w:rsidRPr="0067082D" w:rsidRDefault="00DE0716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Поведение </w:t>
      </w:r>
      <w:r w:rsidR="0077493C" w:rsidRPr="0067082D">
        <w:rPr>
          <w:i w:val="0"/>
          <w:sz w:val="32"/>
          <w:szCs w:val="32"/>
          <w:lang w:val="ru-RU"/>
        </w:rPr>
        <w:t>детей,</w:t>
      </w:r>
      <w:r w:rsidRPr="0067082D">
        <w:rPr>
          <w:i w:val="0"/>
          <w:sz w:val="32"/>
          <w:szCs w:val="32"/>
          <w:lang w:val="ru-RU"/>
        </w:rPr>
        <w:t xml:space="preserve"> так или </w:t>
      </w:r>
      <w:r w:rsidR="0077493C" w:rsidRPr="0067082D">
        <w:rPr>
          <w:i w:val="0"/>
          <w:sz w:val="32"/>
          <w:szCs w:val="32"/>
          <w:lang w:val="ru-RU"/>
        </w:rPr>
        <w:t>иначе,</w:t>
      </w:r>
      <w:r w:rsidRPr="0067082D">
        <w:rPr>
          <w:i w:val="0"/>
          <w:sz w:val="32"/>
          <w:szCs w:val="32"/>
          <w:lang w:val="ru-RU"/>
        </w:rPr>
        <w:t xml:space="preserve"> соотносится с его представлением о самом себе и атом, каким он  должен или хотел бы быть.</w:t>
      </w:r>
      <w:r w:rsidR="0077493C" w:rsidRPr="0067082D">
        <w:rPr>
          <w:i w:val="0"/>
          <w:sz w:val="32"/>
          <w:szCs w:val="32"/>
          <w:lang w:val="ru-RU"/>
        </w:rPr>
        <w:t xml:space="preserve"> Положительное </w:t>
      </w:r>
      <w:r w:rsidR="007F4D54" w:rsidRPr="0067082D">
        <w:rPr>
          <w:i w:val="0"/>
          <w:sz w:val="32"/>
          <w:szCs w:val="32"/>
          <w:lang w:val="ru-RU"/>
        </w:rPr>
        <w:t xml:space="preserve"> </w:t>
      </w:r>
      <w:r w:rsidR="0077493C" w:rsidRPr="0067082D">
        <w:rPr>
          <w:i w:val="0"/>
          <w:sz w:val="32"/>
          <w:szCs w:val="32"/>
          <w:lang w:val="ru-RU"/>
        </w:rPr>
        <w:t>восприятие ребёнком собственного «Я» непосредственным образом влияет на успешность его деятельности, способность приобретать друзей, умение видеть их положительные качества в</w:t>
      </w:r>
      <w:r w:rsidR="007F4D54" w:rsidRPr="0067082D">
        <w:rPr>
          <w:i w:val="0"/>
          <w:sz w:val="32"/>
          <w:szCs w:val="32"/>
          <w:lang w:val="ru-RU"/>
        </w:rPr>
        <w:t xml:space="preserve"> </w:t>
      </w:r>
      <w:r w:rsidR="0077493C" w:rsidRPr="0067082D">
        <w:rPr>
          <w:i w:val="0"/>
          <w:sz w:val="32"/>
          <w:szCs w:val="32"/>
          <w:lang w:val="ru-RU"/>
        </w:rPr>
        <w:t xml:space="preserve"> ситуациях общения.</w:t>
      </w:r>
    </w:p>
    <w:p w:rsidR="0077493C" w:rsidRPr="0067082D" w:rsidRDefault="0077493C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В процессе  взаимодействия с внешним миром, ребёнок является активно  действующим  миром, познаёт его, а вместе с тем познает и себя. Через самопознание  ребёнок приходит к определенному знанию о самом себе и окружающем его мире.</w:t>
      </w:r>
    </w:p>
    <w:p w:rsidR="0077493C" w:rsidRPr="0067082D" w:rsidRDefault="0077493C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Непосредственное обучение и воспитание </w:t>
      </w:r>
      <w:r w:rsidR="009455F2" w:rsidRPr="0067082D">
        <w:rPr>
          <w:i w:val="0"/>
          <w:sz w:val="32"/>
          <w:szCs w:val="32"/>
          <w:lang w:val="ru-RU"/>
        </w:rPr>
        <w:t>дошкольника происходит путём формирования у него элементарной системы знаний, упорядочения разрозненных сведений и представлений. Социальный мир выступает не только источником познания но и всестороннего развити</w:t>
      </w:r>
      <w:proofErr w:type="gramStart"/>
      <w:r w:rsidR="009455F2" w:rsidRPr="0067082D">
        <w:rPr>
          <w:i w:val="0"/>
          <w:sz w:val="32"/>
          <w:szCs w:val="32"/>
          <w:lang w:val="ru-RU"/>
        </w:rPr>
        <w:t>я-</w:t>
      </w:r>
      <w:proofErr w:type="gramEnd"/>
      <w:r w:rsidR="009455F2" w:rsidRPr="0067082D">
        <w:rPr>
          <w:i w:val="0"/>
          <w:sz w:val="32"/>
          <w:szCs w:val="32"/>
          <w:lang w:val="ru-RU"/>
        </w:rPr>
        <w:t xml:space="preserve"> умственного, эмоционального, нравственного, эстетического. При правильной организации </w:t>
      </w:r>
      <w:r w:rsidRPr="0067082D">
        <w:rPr>
          <w:i w:val="0"/>
          <w:sz w:val="32"/>
          <w:szCs w:val="32"/>
          <w:lang w:val="ru-RU"/>
        </w:rPr>
        <w:t xml:space="preserve"> </w:t>
      </w:r>
      <w:r w:rsidR="009455F2" w:rsidRPr="0067082D">
        <w:rPr>
          <w:i w:val="0"/>
          <w:sz w:val="32"/>
          <w:szCs w:val="32"/>
          <w:lang w:val="ru-RU"/>
        </w:rPr>
        <w:t>педагогической деятельности в этом направлении развивается восприятие, мышление, память и речь ребёнка.</w:t>
      </w:r>
    </w:p>
    <w:p w:rsidR="009455F2" w:rsidRPr="0067082D" w:rsidRDefault="009455F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В этом возрасте ребёнок постигает мир через знакомство с основными</w:t>
      </w:r>
      <w:r w:rsidR="00F6100B" w:rsidRPr="0067082D">
        <w:rPr>
          <w:i w:val="0"/>
          <w:sz w:val="32"/>
          <w:szCs w:val="32"/>
          <w:lang w:val="ru-RU"/>
        </w:rPr>
        <w:t xml:space="preserve"> эстетическим категориями, находящимися в аппозиции: правда-ложь, храброст</w:t>
      </w:r>
      <w:proofErr w:type="gramStart"/>
      <w:r w:rsidR="00F6100B" w:rsidRPr="0067082D">
        <w:rPr>
          <w:i w:val="0"/>
          <w:sz w:val="32"/>
          <w:szCs w:val="32"/>
          <w:lang w:val="ru-RU"/>
        </w:rPr>
        <w:t>ь-</w:t>
      </w:r>
      <w:proofErr w:type="gramEnd"/>
      <w:r w:rsidR="00F6100B" w:rsidRPr="0067082D">
        <w:rPr>
          <w:i w:val="0"/>
          <w:sz w:val="32"/>
          <w:szCs w:val="32"/>
          <w:lang w:val="ru-RU"/>
        </w:rPr>
        <w:t xml:space="preserve"> трусость, щедрость-жадность и т.д. Для ознакомления с этими  категориями ему требуется разнообразный материал  для изучения </w:t>
      </w:r>
      <w:proofErr w:type="gramStart"/>
      <w:r w:rsidR="00F6100B" w:rsidRPr="0067082D">
        <w:rPr>
          <w:i w:val="0"/>
          <w:sz w:val="32"/>
          <w:szCs w:val="32"/>
          <w:lang w:val="ru-RU"/>
        </w:rPr>
        <w:t>-э</w:t>
      </w:r>
      <w:proofErr w:type="gramEnd"/>
      <w:r w:rsidR="00F6100B" w:rsidRPr="0067082D">
        <w:rPr>
          <w:i w:val="0"/>
          <w:sz w:val="32"/>
          <w:szCs w:val="32"/>
          <w:lang w:val="ru-RU"/>
        </w:rPr>
        <w:t>тот материал содержится в сказках, фольклорных и литературных произведениях, в повседневных бытовых жизненных событиях.  Участвуя в обсуждении различных проблемных ситуаций,  слушая рассказы, сказки, выполняя игровые упражнения, ребёнок начинает лучше</w:t>
      </w:r>
      <w:r w:rsidR="00EE474D" w:rsidRPr="0067082D">
        <w:rPr>
          <w:i w:val="0"/>
          <w:sz w:val="32"/>
          <w:szCs w:val="32"/>
          <w:lang w:val="ru-RU"/>
        </w:rPr>
        <w:t xml:space="preserve"> развиваться в окружающей действительности, учится оценивать свои и чужие поступки, выбирать собственную линию поведения и взаимодействия с окружающими.</w:t>
      </w:r>
    </w:p>
    <w:p w:rsidR="00EE474D" w:rsidRPr="0067082D" w:rsidRDefault="00EE474D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   Мораль, нравственность, правила поведения в обществе, к сожалению, не закладывается в ребёнке при рождении. Не особо способствует их обретению и окружающая среда. Поэтому необходима целенаправленная систематическая работа с ребёнком по организации его личного опыта, где у него естественным путём, в доступных ему видах деятельности будут формироваться:</w:t>
      </w:r>
    </w:p>
    <w:p w:rsidR="0067082D" w:rsidRPr="0067082D" w:rsidRDefault="0067082D" w:rsidP="0067082D">
      <w:pPr>
        <w:jc w:val="center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lastRenderedPageBreak/>
        <w:t>3</w:t>
      </w:r>
    </w:p>
    <w:p w:rsidR="00EE474D" w:rsidRPr="0067082D" w:rsidRDefault="00EE474D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</w:t>
      </w:r>
      <w:r w:rsidR="0067082D" w:rsidRPr="0067082D">
        <w:rPr>
          <w:i w:val="0"/>
          <w:sz w:val="32"/>
          <w:szCs w:val="32"/>
          <w:lang w:val="ru-RU"/>
        </w:rPr>
        <w:t xml:space="preserve">        </w:t>
      </w:r>
      <w:r w:rsidRPr="0067082D">
        <w:rPr>
          <w:i w:val="0"/>
          <w:sz w:val="32"/>
          <w:szCs w:val="32"/>
          <w:lang w:val="ru-RU"/>
        </w:rPr>
        <w:t>Нравственное сознани</w:t>
      </w:r>
      <w:proofErr w:type="gramStart"/>
      <w:r w:rsidRPr="0067082D">
        <w:rPr>
          <w:i w:val="0"/>
          <w:sz w:val="32"/>
          <w:szCs w:val="32"/>
          <w:lang w:val="ru-RU"/>
        </w:rPr>
        <w:t>е</w:t>
      </w:r>
      <w:r w:rsidR="0078670B" w:rsidRPr="0067082D">
        <w:rPr>
          <w:i w:val="0"/>
          <w:sz w:val="32"/>
          <w:szCs w:val="32"/>
          <w:lang w:val="ru-RU"/>
        </w:rPr>
        <w:t>-</w:t>
      </w:r>
      <w:proofErr w:type="gramEnd"/>
      <w:r w:rsidR="004E5C27" w:rsidRPr="0067082D">
        <w:rPr>
          <w:i w:val="0"/>
          <w:sz w:val="32"/>
          <w:szCs w:val="32"/>
          <w:lang w:val="ru-RU"/>
        </w:rPr>
        <w:t xml:space="preserve"> как система элементарных нравственных представлений, понятий, суждений, знаний о нравственных нормах, правилах, принятых в обществе(когнитивный компонент);</w:t>
      </w:r>
      <w:r w:rsidRPr="0067082D">
        <w:rPr>
          <w:i w:val="0"/>
          <w:sz w:val="32"/>
          <w:szCs w:val="32"/>
          <w:lang w:val="ru-RU"/>
        </w:rPr>
        <w:t xml:space="preserve">  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 нравственное чувство – чувство и отношения, которые вызывают у ребёнка эти нормы (эмоциональный компонент);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нравственная направленность поведения -  реальное поведение ребёнка, которое соответствует моральным нормам, принятым окружающими (поведенческий компонент).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играя, ребёнок всегда находится на стыке реального игрового мира, занимает одновременно 2 позиции: реальную – ребёнка и условную – взрослого. Это основное достижение игры. Оно оставляет после себя вспаханное поле, на котором могут произрастать плоды теоретической деятельности – искусство и наука.</w:t>
      </w:r>
    </w:p>
    <w:p w:rsidR="00217DE8" w:rsidRPr="0067082D" w:rsidRDefault="0077493C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</w:t>
      </w:r>
      <w:r w:rsidR="007F4D54" w:rsidRPr="0067082D">
        <w:rPr>
          <w:i w:val="0"/>
          <w:sz w:val="32"/>
          <w:szCs w:val="32"/>
          <w:lang w:val="ru-RU"/>
        </w:rPr>
        <w:t xml:space="preserve">   </w:t>
      </w:r>
      <w:proofErr w:type="gramStart"/>
      <w:r w:rsidR="00B06CE2" w:rsidRPr="0067082D">
        <w:rPr>
          <w:i w:val="0"/>
          <w:sz w:val="32"/>
          <w:szCs w:val="32"/>
          <w:lang w:val="ru-RU"/>
        </w:rPr>
        <w:t>Детская игра – вид деятельности детей, заключающиеся в воспроизведении  действий взрослых и отношений между ими, направленный на ориентировку познания предметной деятельности, одной из средств физического, психического, умственного и нравственного воспитания детей.</w:t>
      </w:r>
      <w:proofErr w:type="gramEnd"/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Посредством детской субкультуры удовлетворяются важнейшие социальные потребности ребёнка: 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>- потребность изоляции от взрослых, близости с другими людьми за пределами семьи;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- потребность в самостоятельности и участии в социальных изменениях.</w:t>
      </w:r>
    </w:p>
    <w:p w:rsidR="009E7159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   в работе с детьми предлагаю использовать сказки социального характера, в процессе рассказывания которых дети узнают о том, что нужно находить себе друзей, что одному бывает скучно, грустно, что </w:t>
      </w:r>
      <w:r w:rsidR="009E7159" w:rsidRPr="0067082D">
        <w:rPr>
          <w:i w:val="0"/>
          <w:sz w:val="32"/>
          <w:szCs w:val="32"/>
          <w:lang w:val="ru-RU"/>
        </w:rPr>
        <w:t>нужно</w:t>
      </w:r>
      <w:r w:rsidRPr="0067082D">
        <w:rPr>
          <w:i w:val="0"/>
          <w:sz w:val="32"/>
          <w:szCs w:val="32"/>
          <w:lang w:val="ru-RU"/>
        </w:rPr>
        <w:t xml:space="preserve"> быть вежливым</w:t>
      </w:r>
      <w:r w:rsidR="009E7159" w:rsidRPr="0067082D">
        <w:rPr>
          <w:i w:val="0"/>
          <w:sz w:val="32"/>
          <w:szCs w:val="32"/>
          <w:lang w:val="ru-RU"/>
        </w:rPr>
        <w:t>, уметь общаться.</w:t>
      </w: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 xml:space="preserve">       И дидактическая игра выступает как средство всестороннего воспитания личности ребёнка.</w:t>
      </w:r>
    </w:p>
    <w:p w:rsidR="0067082D" w:rsidRDefault="009E7159" w:rsidP="009E7159">
      <w:pPr>
        <w:jc w:val="both"/>
        <w:rPr>
          <w:i w:val="0"/>
          <w:sz w:val="32"/>
          <w:szCs w:val="32"/>
        </w:rPr>
      </w:pPr>
      <w:r w:rsidRPr="0067082D">
        <w:rPr>
          <w:i w:val="0"/>
          <w:sz w:val="32"/>
          <w:szCs w:val="32"/>
          <w:lang w:val="ru-RU"/>
        </w:rPr>
        <w:t xml:space="preserve">С помощью дидактических игр воспитатель приучает детей самостоятельно мыслить, использовать полученные знания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</w:t>
      </w:r>
    </w:p>
    <w:p w:rsidR="0067082D" w:rsidRDefault="0067082D" w:rsidP="0067082D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lastRenderedPageBreak/>
        <w:t>4</w:t>
      </w:r>
    </w:p>
    <w:p w:rsidR="00B06CE2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  <w:r w:rsidRPr="0067082D">
        <w:rPr>
          <w:i w:val="0"/>
          <w:sz w:val="32"/>
          <w:szCs w:val="32"/>
          <w:lang w:val="ru-RU"/>
        </w:rPr>
        <w:t>окружающего мира; сравнивать, группировать, классифицировать предметы по определённым признакам, делать правильные выводы, общение. Активность детского мышления является главной предпосылкой сознательного отношения к приобретению твёрдых, глубоких знаний, установление разумных отношений в коллективе.</w:t>
      </w:r>
      <w:r w:rsidR="00B06CE2" w:rsidRPr="0067082D">
        <w:rPr>
          <w:i w:val="0"/>
          <w:sz w:val="32"/>
          <w:szCs w:val="32"/>
          <w:lang w:val="ru-RU"/>
        </w:rPr>
        <w:t xml:space="preserve">        </w:t>
      </w: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</w:p>
    <w:p w:rsidR="00B06CE2" w:rsidRPr="0067082D" w:rsidRDefault="00B06CE2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Pr="0067082D" w:rsidRDefault="009E7159" w:rsidP="009E7159">
      <w:pPr>
        <w:jc w:val="both"/>
        <w:rPr>
          <w:i w:val="0"/>
          <w:sz w:val="32"/>
          <w:szCs w:val="32"/>
          <w:lang w:val="ru-RU"/>
        </w:rPr>
      </w:pPr>
    </w:p>
    <w:p w:rsidR="009E7159" w:rsidRDefault="009E7159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67082D" w:rsidRDefault="0067082D" w:rsidP="009E7159">
      <w:pPr>
        <w:jc w:val="both"/>
        <w:rPr>
          <w:i w:val="0"/>
          <w:sz w:val="32"/>
          <w:szCs w:val="32"/>
        </w:rPr>
      </w:pPr>
    </w:p>
    <w:p w:rsidR="009E7159" w:rsidRPr="009E7159" w:rsidRDefault="009E7159" w:rsidP="0067082D">
      <w:pPr>
        <w:jc w:val="center"/>
        <w:rPr>
          <w:i w:val="0"/>
          <w:sz w:val="96"/>
          <w:szCs w:val="96"/>
          <w:lang w:val="ru-RU"/>
        </w:rPr>
      </w:pPr>
      <w:bookmarkStart w:id="0" w:name="_GoBack"/>
      <w:bookmarkEnd w:id="0"/>
      <w:r w:rsidRPr="009E7159">
        <w:rPr>
          <w:i w:val="0"/>
          <w:sz w:val="96"/>
          <w:szCs w:val="96"/>
          <w:lang w:val="ru-RU"/>
        </w:rPr>
        <w:t>Доклад на тему:</w:t>
      </w:r>
    </w:p>
    <w:p w:rsidR="009E7159" w:rsidRDefault="009E7159" w:rsidP="009E7159">
      <w:pPr>
        <w:jc w:val="center"/>
        <w:rPr>
          <w:i w:val="0"/>
          <w:sz w:val="96"/>
          <w:szCs w:val="96"/>
          <w:lang w:val="ru-RU"/>
        </w:rPr>
      </w:pPr>
      <w:r w:rsidRPr="009E7159">
        <w:rPr>
          <w:i w:val="0"/>
          <w:sz w:val="96"/>
          <w:szCs w:val="96"/>
          <w:lang w:val="ru-RU"/>
        </w:rPr>
        <w:t>«Показатели и средства социальн</w:t>
      </w:r>
      <w:proofErr w:type="gramStart"/>
      <w:r w:rsidRPr="009E7159">
        <w:rPr>
          <w:i w:val="0"/>
          <w:sz w:val="96"/>
          <w:szCs w:val="96"/>
          <w:lang w:val="ru-RU"/>
        </w:rPr>
        <w:t>о-</w:t>
      </w:r>
      <w:proofErr w:type="gramEnd"/>
      <w:r w:rsidRPr="009E7159">
        <w:rPr>
          <w:i w:val="0"/>
          <w:sz w:val="96"/>
          <w:szCs w:val="96"/>
          <w:lang w:val="ru-RU"/>
        </w:rPr>
        <w:t xml:space="preserve"> нравственного и личностного развития детей»</w:t>
      </w:r>
    </w:p>
    <w:p w:rsidR="009E7159" w:rsidRDefault="009E7159" w:rsidP="009E7159">
      <w:pPr>
        <w:jc w:val="center"/>
        <w:rPr>
          <w:i w:val="0"/>
          <w:sz w:val="96"/>
          <w:szCs w:val="96"/>
          <w:lang w:val="ru-RU"/>
        </w:rPr>
      </w:pPr>
    </w:p>
    <w:p w:rsidR="009E7159" w:rsidRDefault="009E7159" w:rsidP="009E7159">
      <w:pPr>
        <w:jc w:val="center"/>
        <w:rPr>
          <w:i w:val="0"/>
          <w:sz w:val="96"/>
          <w:szCs w:val="96"/>
          <w:lang w:val="ru-RU"/>
        </w:rPr>
      </w:pPr>
    </w:p>
    <w:p w:rsidR="009E7159" w:rsidRDefault="009E7159" w:rsidP="009E7159">
      <w:pPr>
        <w:jc w:val="center"/>
        <w:rPr>
          <w:i w:val="0"/>
          <w:sz w:val="96"/>
          <w:szCs w:val="96"/>
          <w:lang w:val="ru-RU"/>
        </w:rPr>
      </w:pPr>
    </w:p>
    <w:p w:rsidR="009E7159" w:rsidRPr="007D4B60" w:rsidRDefault="007D4B60" w:rsidP="007D4B60">
      <w:pPr>
        <w:jc w:val="center"/>
        <w:rPr>
          <w:i w:val="0"/>
          <w:sz w:val="44"/>
          <w:szCs w:val="44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</w:t>
      </w:r>
      <w:proofErr w:type="spellStart"/>
      <w:r w:rsidRPr="007D4B60">
        <w:rPr>
          <w:i w:val="0"/>
          <w:sz w:val="44"/>
          <w:szCs w:val="44"/>
          <w:lang w:val="ru-RU"/>
        </w:rPr>
        <w:t>Халючкова</w:t>
      </w:r>
      <w:proofErr w:type="spellEnd"/>
      <w:r w:rsidRPr="007D4B60">
        <w:rPr>
          <w:i w:val="0"/>
          <w:sz w:val="44"/>
          <w:szCs w:val="44"/>
          <w:lang w:val="ru-RU"/>
        </w:rPr>
        <w:t xml:space="preserve"> Л.А.</w:t>
      </w:r>
    </w:p>
    <w:p w:rsidR="007D4B60" w:rsidRPr="007D4B60" w:rsidRDefault="007D4B60" w:rsidP="007D4B60">
      <w:pPr>
        <w:rPr>
          <w:i w:val="0"/>
          <w:sz w:val="44"/>
          <w:szCs w:val="44"/>
          <w:lang w:val="ru-RU"/>
        </w:rPr>
      </w:pPr>
      <w:r w:rsidRPr="007D4B60">
        <w:rPr>
          <w:i w:val="0"/>
          <w:sz w:val="44"/>
          <w:szCs w:val="44"/>
          <w:lang w:val="ru-RU"/>
        </w:rPr>
        <w:t xml:space="preserve">                             </w:t>
      </w:r>
      <w:r>
        <w:rPr>
          <w:i w:val="0"/>
          <w:sz w:val="44"/>
          <w:szCs w:val="44"/>
          <w:lang w:val="ru-RU"/>
        </w:rPr>
        <w:t xml:space="preserve">               </w:t>
      </w:r>
      <w:r w:rsidRPr="007D4B60">
        <w:rPr>
          <w:i w:val="0"/>
          <w:sz w:val="44"/>
          <w:szCs w:val="44"/>
          <w:lang w:val="ru-RU"/>
        </w:rPr>
        <w:t>воспитатель</w:t>
      </w:r>
    </w:p>
    <w:p w:rsidR="007D4B60" w:rsidRPr="009E7159" w:rsidRDefault="007D4B60" w:rsidP="009E7159">
      <w:pPr>
        <w:jc w:val="right"/>
        <w:rPr>
          <w:i w:val="0"/>
          <w:sz w:val="28"/>
          <w:lang w:val="ru-RU"/>
        </w:rPr>
      </w:pPr>
      <w:r w:rsidRPr="007D4B60">
        <w:rPr>
          <w:i w:val="0"/>
          <w:sz w:val="44"/>
          <w:szCs w:val="44"/>
          <w:lang w:val="ru-RU"/>
        </w:rPr>
        <w:t>ГУО «Белицкая ДССШ</w:t>
      </w:r>
      <w:r>
        <w:rPr>
          <w:i w:val="0"/>
          <w:sz w:val="28"/>
          <w:lang w:val="ru-RU"/>
        </w:rPr>
        <w:t>»</w:t>
      </w:r>
    </w:p>
    <w:sectPr w:rsidR="007D4B60" w:rsidRPr="009E7159" w:rsidSect="0067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52F"/>
    <w:rsid w:val="00012186"/>
    <w:rsid w:val="00114F5B"/>
    <w:rsid w:val="00141F20"/>
    <w:rsid w:val="001429C6"/>
    <w:rsid w:val="001B68AA"/>
    <w:rsid w:val="00217DE8"/>
    <w:rsid w:val="002C34ED"/>
    <w:rsid w:val="0035264C"/>
    <w:rsid w:val="003733CA"/>
    <w:rsid w:val="004E5C27"/>
    <w:rsid w:val="0052666A"/>
    <w:rsid w:val="00544A82"/>
    <w:rsid w:val="00633865"/>
    <w:rsid w:val="0067082D"/>
    <w:rsid w:val="00670AD4"/>
    <w:rsid w:val="006B4177"/>
    <w:rsid w:val="006E252F"/>
    <w:rsid w:val="006F1A72"/>
    <w:rsid w:val="0077493C"/>
    <w:rsid w:val="0078670B"/>
    <w:rsid w:val="007A189B"/>
    <w:rsid w:val="007D4B60"/>
    <w:rsid w:val="007F4D54"/>
    <w:rsid w:val="00852854"/>
    <w:rsid w:val="00853878"/>
    <w:rsid w:val="0094516B"/>
    <w:rsid w:val="009455F2"/>
    <w:rsid w:val="0098516A"/>
    <w:rsid w:val="009E7159"/>
    <w:rsid w:val="00A90EDA"/>
    <w:rsid w:val="00AE7CEF"/>
    <w:rsid w:val="00B06CE2"/>
    <w:rsid w:val="00B62F7E"/>
    <w:rsid w:val="00B74D76"/>
    <w:rsid w:val="00D94B9D"/>
    <w:rsid w:val="00DC3C31"/>
    <w:rsid w:val="00DE0716"/>
    <w:rsid w:val="00E116D0"/>
    <w:rsid w:val="00EE474D"/>
    <w:rsid w:val="00F2259C"/>
    <w:rsid w:val="00F6100B"/>
    <w:rsid w:val="00F62F33"/>
    <w:rsid w:val="00F744DE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5B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114F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 w:val="0"/>
      <w:color w:val="622423" w:themeColor="accent2" w:themeShade="7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5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Cs w:val="0"/>
      <w:color w:val="943634" w:themeColor="accent2" w:themeShade="B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5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Cs w:val="0"/>
      <w:color w:val="943634" w:themeColor="accent2" w:themeShade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5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 w:val="0"/>
      <w:color w:val="C0504D" w:themeColor="accent2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5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 w:val="0"/>
      <w:color w:val="C0504D" w:themeColor="accent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F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14F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14F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4F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F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F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14F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14F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14F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F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F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Cs w:val="0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14F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14F5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Cs w:val="0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F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14F5B"/>
    <w:rPr>
      <w:b/>
      <w:bCs/>
      <w:spacing w:val="0"/>
    </w:rPr>
  </w:style>
  <w:style w:type="character" w:styleId="a9">
    <w:name w:val="Emphasis"/>
    <w:uiPriority w:val="20"/>
    <w:qFormat/>
    <w:rsid w:val="00114F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14F5B"/>
  </w:style>
  <w:style w:type="paragraph" w:styleId="ab">
    <w:name w:val="List Paragraph"/>
    <w:basedOn w:val="a"/>
    <w:uiPriority w:val="34"/>
    <w:qFormat/>
    <w:rsid w:val="00114F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F5B"/>
    <w:rPr>
      <w:i w:val="0"/>
      <w:color w:val="943634" w:themeColor="accent2" w:themeShade="BF"/>
      <w:szCs w:val="20"/>
    </w:rPr>
  </w:style>
  <w:style w:type="character" w:customStyle="1" w:styleId="22">
    <w:name w:val="Цитата 2 Знак"/>
    <w:basedOn w:val="a0"/>
    <w:link w:val="21"/>
    <w:uiPriority w:val="29"/>
    <w:rsid w:val="00114F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4F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 w:val="0"/>
      <w:color w:val="C0504D" w:themeColor="accent2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14F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14F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14F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14F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14F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14F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4F5B"/>
    <w:pPr>
      <w:outlineLvl w:val="9"/>
    </w:pPr>
    <w:rPr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684C-CE2E-4909-8E98-E8E3883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Белица</cp:lastModifiedBy>
  <cp:revision>12</cp:revision>
  <cp:lastPrinted>2016-10-22T14:07:00Z</cp:lastPrinted>
  <dcterms:created xsi:type="dcterms:W3CDTF">2016-10-20T06:13:00Z</dcterms:created>
  <dcterms:modified xsi:type="dcterms:W3CDTF">2016-10-22T14:07:00Z</dcterms:modified>
</cp:coreProperties>
</file>