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014C8">
        <w:rPr>
          <w:b/>
          <w:bCs/>
          <w:color w:val="000000"/>
        </w:rPr>
        <w:t>Отравление газом и дымом.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Отравление газом или дымом случается в помещениях, которые не проветриваются.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Источники газа: газовая плита, если она неисправна или включена, но не зажжена; работающий мотор автомобиля (в гараже). Дымом можно отравиться, если раньше времени закрыть дымоход печи.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Признаки отравления: головная боль, головокружение, шум в ушах, тошнота, рвота; в тяжёлых случаях могут быть судороги и потеря сознания.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i/>
          <w:iCs/>
          <w:color w:val="000000"/>
          <w:u w:val="single"/>
        </w:rPr>
        <w:t>Как помочь пострадавшему.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Выключить источник газа. Открыть окна. Расстегнуть пострадавшему воротник, вынести или вывести его из помещения. Дать понюхать нашатырный спирт. Растереть виски. Положить к ногам грелку. Сделать искусственное дыхание (в тяжелых случаях). Напоить чаем или кофе. Вызвать врача.</w:t>
      </w:r>
    </w:p>
    <w:p w:rsidR="000841D1" w:rsidRPr="007014C8" w:rsidRDefault="000E1CE3" w:rsidP="000E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1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EBDE8" wp14:editId="5A083849">
            <wp:extent cx="2225407" cy="173717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39" cy="1741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014C8">
        <w:rPr>
          <w:b/>
          <w:bCs/>
          <w:color w:val="000000"/>
        </w:rPr>
        <w:t>Солнечные ожоги.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Знаешь, почему кожа темнеет на солнце? Так она защищает организм от палящих лучей. Но если загорать несколько часов подряд, кожа не выдерживает. Она становится красной и начинает болеть, на ней появляются пузыри. Это ожог.</w:t>
      </w:r>
    </w:p>
    <w:p w:rsidR="0078016C" w:rsidRDefault="0078016C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u w:val="single"/>
        </w:rPr>
      </w:pPr>
    </w:p>
    <w:p w:rsidR="0078016C" w:rsidRDefault="0078016C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u w:val="single"/>
        </w:rPr>
      </w:pP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i/>
          <w:iCs/>
          <w:color w:val="000000"/>
          <w:u w:val="single"/>
        </w:rPr>
        <w:lastRenderedPageBreak/>
        <w:t>Первая помощь.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Обмыть обожжённое место слабым (светло-розового цвета) раствором марганцовки. Здоровую кожу по краям обожжённого места обработать перекисью водорода. Подсушить обожжённое место струёй тёплого воздуха.</w:t>
      </w:r>
    </w:p>
    <w:p w:rsidR="000E1CE3" w:rsidRPr="007014C8" w:rsidRDefault="000E1CE3" w:rsidP="000E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1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41B8B" wp14:editId="038160DE">
            <wp:extent cx="1573047" cy="1443210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48" cy="145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014C8">
        <w:rPr>
          <w:b/>
          <w:bCs/>
          <w:color w:val="000000"/>
        </w:rPr>
        <w:t>Отравление пищей, ядовитыми веществами и лекарствами.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Отравление наступает через несколько часов после употребления испорченной или зараженной пищи (мяса, колбасы, рыбы, ядовитых грибов, молока и других продуктов), приёма слишком большой дозы лекарства или (по ошибке) каких- то ядовитых веществ.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7014C8">
        <w:rPr>
          <w:color w:val="000000"/>
        </w:rPr>
        <w:t>Признаки отравления: боль в животе, сильная тошнота, рвота, понос, головокружение; в тяжелых случаях – потеря сознания.</w:t>
      </w:r>
      <w:proofErr w:type="gramEnd"/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При отравлении лекарствами человек становится сонливым, безразличным или, наоборот, чрезвычайно возбужденным.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i/>
          <w:iCs/>
          <w:color w:val="000000"/>
          <w:u w:val="single"/>
        </w:rPr>
        <w:t>Как оказать помощь.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Первое, что нужно сделать при отравлении, - это как можно быстрее вывести яд из организма. Для этого нужно промыть желудок: дать больному выпить большое количество тёплой воды или слабого раствора (бледно-розового цвета) марганцовки и вызвать у него рвоту. Это надо повторить 2-3 раза. Пострадавшего согреть. Вызвать врача.</w:t>
      </w:r>
    </w:p>
    <w:p w:rsidR="000E1CE3" w:rsidRPr="007014C8" w:rsidRDefault="000E1CE3" w:rsidP="000E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14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6DCF10" wp14:editId="30AD44F2">
            <wp:extent cx="2409713" cy="1838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35" cy="1841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014C8">
        <w:rPr>
          <w:b/>
          <w:bCs/>
          <w:color w:val="000000"/>
        </w:rPr>
        <w:t>Отморожение.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 xml:space="preserve">А почему в морозную погоду на щеках появляется румянец? Так организм тоже защищает себя, подгоняя к коже </w:t>
      </w:r>
      <w:proofErr w:type="gramStart"/>
      <w:r w:rsidRPr="007014C8">
        <w:rPr>
          <w:color w:val="000000"/>
        </w:rPr>
        <w:t>побольше</w:t>
      </w:r>
      <w:proofErr w:type="gramEnd"/>
      <w:r w:rsidRPr="007014C8">
        <w:rPr>
          <w:color w:val="000000"/>
        </w:rPr>
        <w:t xml:space="preserve"> горячей крови. Но если находиться на морозе слишком долго, да ещё в ветреную погоду, можно отморозить пальцы, лицо и уши. Сначала человек чувствует боль. Потом его кожа бледнеет, теряет чувствительность; в тяжёлых случаях возникают отёки и пузыри.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i/>
          <w:iCs/>
          <w:color w:val="000000"/>
          <w:u w:val="single"/>
        </w:rPr>
        <w:t>Первая помощь.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Согреть пострадавшего в комнате с умеренной температурой воздуха (20-22 градуса). Укутать обмороженные части тела в тёплую одежду. На пузыри наложить сухую стерильную повязку. Напоить пострадавшего тёплым чаем или кофе.</w:t>
      </w:r>
    </w:p>
    <w:p w:rsidR="000E1CE3" w:rsidRPr="007014C8" w:rsidRDefault="000E1CE3" w:rsidP="000E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1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AD13C" wp14:editId="25798BB1">
            <wp:extent cx="2689412" cy="207572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59" cy="208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CE3" w:rsidRPr="007014C8" w:rsidRDefault="000E1CE3" w:rsidP="007014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014C8">
        <w:rPr>
          <w:b/>
          <w:bCs/>
          <w:color w:val="000000"/>
        </w:rPr>
        <w:lastRenderedPageBreak/>
        <w:t>Ушибы конечностей и туловища.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На месте ушиба повреждаются кровеносные сосуды (происходит кровоизлияние) и постепенно появляется сине – багровое пятно – синяк.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i/>
          <w:iCs/>
          <w:color w:val="000000"/>
          <w:u w:val="single"/>
        </w:rPr>
        <w:t>Первая помощь.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Подставить ушибленное место под струю холодной воды или приложить холодный предмет. (Держать не более 10 минут).</w:t>
      </w:r>
      <w:r w:rsidR="007014C8" w:rsidRPr="007014C8">
        <w:rPr>
          <w:noProof/>
        </w:rPr>
        <w:t xml:space="preserve"> </w:t>
      </w:r>
    </w:p>
    <w:p w:rsidR="000E1CE3" w:rsidRPr="007014C8" w:rsidRDefault="000E1CE3" w:rsidP="000E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1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0D52D" wp14:editId="2C2F01F4">
            <wp:extent cx="3205779" cy="8713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00" cy="87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b/>
          <w:bCs/>
          <w:color w:val="000000"/>
        </w:rPr>
        <w:t>Ушибы головы.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Голову нужно особенно беречь, так как при её ушибах может быть сотрясение мозга. Основные признаки сотрясения мозга: головокружение, тошнота, рвота, потеря сознания.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i/>
          <w:iCs/>
          <w:color w:val="000000"/>
          <w:u w:val="single"/>
        </w:rPr>
        <w:t>Как помочь пострадавшему.</w:t>
      </w:r>
    </w:p>
    <w:p w:rsidR="000E1CE3" w:rsidRPr="007014C8" w:rsidRDefault="000E1CE3" w:rsidP="000E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014C8">
        <w:rPr>
          <w:color w:val="000000"/>
        </w:rPr>
        <w:t>Положить неподвижно, повернуть голову набок. Приложить к голове холодный компресс. Вызвать скорую помощь.</w:t>
      </w:r>
    </w:p>
    <w:p w:rsidR="000E1CE3" w:rsidRDefault="000E1CE3" w:rsidP="000E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0E1C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C13FE" wp14:editId="4087BAA2">
            <wp:extent cx="3202604" cy="11457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38" cy="1145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D22" w:rsidRDefault="00821D22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Default="007014C8" w:rsidP="0078016C">
      <w:pPr>
        <w:ind w:left="-426" w:right="-1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91648F" wp14:editId="49CB79D8">
            <wp:extent cx="3528508" cy="1839558"/>
            <wp:effectExtent l="0" t="0" r="0" b="8890"/>
            <wp:docPr id="9" name="Рисунок 9" descr="C:\Users\Lenovo\Downloads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sm_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9"/>
                    <a:stretch/>
                  </pic:blipFill>
                  <pic:spPr bwMode="auto">
                    <a:xfrm>
                      <a:off x="0" y="0"/>
                      <a:ext cx="3549109" cy="18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0E1C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17B29E" wp14:editId="242C125E">
            <wp:extent cx="2816165" cy="2244566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6" t="8762" r="11482" b="8248"/>
                    <a:stretch/>
                  </pic:blipFill>
                  <pic:spPr bwMode="auto">
                    <a:xfrm>
                      <a:off x="0" y="0"/>
                      <a:ext cx="2817993" cy="22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016C" w:rsidRDefault="0078016C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F17" w:rsidRDefault="00B55F17" w:rsidP="00821D22">
      <w:pPr>
        <w:pStyle w:val="a6"/>
        <w:jc w:val="center"/>
        <w:rPr>
          <w:rFonts w:ascii="Times New Roman" w:hAnsi="Times New Roman" w:cs="Times New Roman"/>
        </w:rPr>
      </w:pPr>
    </w:p>
    <w:p w:rsidR="00821D22" w:rsidRPr="007014C8" w:rsidRDefault="00821D22" w:rsidP="00821D22">
      <w:pPr>
        <w:pStyle w:val="a6"/>
        <w:jc w:val="center"/>
        <w:rPr>
          <w:rFonts w:ascii="Times New Roman" w:hAnsi="Times New Roman" w:cs="Times New Roman"/>
        </w:rPr>
      </w:pPr>
      <w:r w:rsidRPr="007014C8">
        <w:rPr>
          <w:rFonts w:ascii="Times New Roman" w:hAnsi="Times New Roman" w:cs="Times New Roman"/>
        </w:rPr>
        <w:t>ОТДЕЛ ОБРАЗОВАНИЯ ЛЕЛЬЧИЦКОГО РАЙОННОГО ИСПОЛНИТЕЛЬНОГО КОМИТЕТА</w:t>
      </w:r>
    </w:p>
    <w:p w:rsidR="00821D22" w:rsidRPr="007014C8" w:rsidRDefault="00821D22" w:rsidP="00821D22">
      <w:pPr>
        <w:pStyle w:val="a6"/>
        <w:jc w:val="center"/>
        <w:rPr>
          <w:rFonts w:ascii="Times New Roman" w:hAnsi="Times New Roman" w:cs="Times New Roman"/>
          <w:sz w:val="12"/>
          <w:szCs w:val="12"/>
        </w:rPr>
      </w:pPr>
    </w:p>
    <w:p w:rsidR="00821D22" w:rsidRPr="007014C8" w:rsidRDefault="00821D22" w:rsidP="00821D22">
      <w:pPr>
        <w:pStyle w:val="a6"/>
        <w:ind w:left="142"/>
        <w:jc w:val="center"/>
        <w:rPr>
          <w:rFonts w:ascii="Times New Roman" w:hAnsi="Times New Roman" w:cs="Times New Roman"/>
        </w:rPr>
      </w:pPr>
      <w:r w:rsidRPr="007014C8">
        <w:rPr>
          <w:rFonts w:ascii="Times New Roman" w:hAnsi="Times New Roman" w:cs="Times New Roman"/>
        </w:rPr>
        <w:t>ГУО  «ЛЕЛЬЧИЦКИЙ РАЙОННЫЙ СОЦИАЛЬНО-ПЕДАГОГИЧЕСКИЙ ЦЕНТР»</w:t>
      </w:r>
    </w:p>
    <w:p w:rsidR="000E1CE3" w:rsidRDefault="000E1CE3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4C8" w:rsidRPr="000E1CE3" w:rsidRDefault="007014C8" w:rsidP="000E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1D22" w:rsidRDefault="00666AB3" w:rsidP="007014C8">
      <w:pPr>
        <w:pStyle w:val="a3"/>
        <w:shd w:val="clear" w:color="auto" w:fill="FFFFFF"/>
        <w:spacing w:before="0" w:beforeAutospacing="0" w:after="0" w:afterAutospacing="0"/>
        <w:ind w:left="284" w:right="226"/>
        <w:jc w:val="center"/>
        <w:rPr>
          <w:rFonts w:ascii="Miama Nueva" w:hAnsi="Miama Nueva"/>
          <w:b/>
          <w:i/>
          <w:color w:val="1F497D" w:themeColor="text2"/>
          <w:sz w:val="52"/>
          <w:szCs w:val="52"/>
        </w:rPr>
      </w:pPr>
      <w:r w:rsidRPr="00821D22">
        <w:rPr>
          <w:rFonts w:ascii="Miama Nueva" w:hAnsi="Miama Nueva"/>
          <w:b/>
          <w:i/>
          <w:color w:val="1F497D" w:themeColor="text2"/>
          <w:sz w:val="52"/>
          <w:szCs w:val="52"/>
        </w:rPr>
        <w:t xml:space="preserve">«Куда звонить, </w:t>
      </w:r>
    </w:p>
    <w:p w:rsidR="000E1CE3" w:rsidRDefault="00666AB3" w:rsidP="007014C8">
      <w:pPr>
        <w:pStyle w:val="a3"/>
        <w:shd w:val="clear" w:color="auto" w:fill="FFFFFF"/>
        <w:spacing w:before="0" w:beforeAutospacing="0" w:after="0" w:afterAutospacing="0"/>
        <w:ind w:left="284" w:right="226"/>
        <w:jc w:val="center"/>
        <w:rPr>
          <w:rFonts w:ascii="Miama Nueva" w:hAnsi="Miama Nueva"/>
          <w:b/>
          <w:i/>
          <w:color w:val="1F497D" w:themeColor="text2"/>
          <w:sz w:val="52"/>
          <w:szCs w:val="52"/>
        </w:rPr>
      </w:pPr>
      <w:r w:rsidRPr="00821D22">
        <w:rPr>
          <w:rFonts w:ascii="Miama Nueva" w:hAnsi="Miama Nueva"/>
          <w:b/>
          <w:i/>
          <w:color w:val="1F497D" w:themeColor="text2"/>
          <w:sz w:val="52"/>
          <w:szCs w:val="52"/>
        </w:rPr>
        <w:t>если случилась беда в семье».</w:t>
      </w:r>
    </w:p>
    <w:p w:rsidR="007014C8" w:rsidRPr="00821D22" w:rsidRDefault="007014C8" w:rsidP="00821D22">
      <w:pPr>
        <w:pStyle w:val="a3"/>
        <w:shd w:val="clear" w:color="auto" w:fill="FFFFFF"/>
        <w:spacing w:before="0" w:beforeAutospacing="0" w:after="0" w:afterAutospacing="0"/>
        <w:ind w:left="284" w:right="622"/>
        <w:jc w:val="center"/>
        <w:rPr>
          <w:rFonts w:ascii="Miama Nueva" w:hAnsi="Miama Nueva"/>
          <w:b/>
          <w:i/>
          <w:color w:val="1F497D" w:themeColor="text2"/>
          <w:sz w:val="52"/>
          <w:szCs w:val="52"/>
        </w:rPr>
      </w:pPr>
    </w:p>
    <w:p w:rsidR="000E1CE3" w:rsidRDefault="000E1CE3" w:rsidP="000E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0E1C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71BDF" wp14:editId="7F851858">
            <wp:extent cx="3022898" cy="202171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2" cy="202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16C" w:rsidRDefault="0078016C" w:rsidP="0078016C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8016C" w:rsidRDefault="0078016C" w:rsidP="0078016C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sectPr w:rsidR="0078016C" w:rsidSect="007014C8">
      <w:pgSz w:w="16838" w:h="11906" w:orient="landscape"/>
      <w:pgMar w:top="426" w:right="284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ama Nueva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CE3"/>
    <w:rsid w:val="000841D1"/>
    <w:rsid w:val="000E1CE3"/>
    <w:rsid w:val="004D6F2D"/>
    <w:rsid w:val="005D118A"/>
    <w:rsid w:val="00666AB3"/>
    <w:rsid w:val="006965DE"/>
    <w:rsid w:val="007014C8"/>
    <w:rsid w:val="0078016C"/>
    <w:rsid w:val="00821D22"/>
    <w:rsid w:val="008265D9"/>
    <w:rsid w:val="00B5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CE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21D2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CE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21D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8</cp:revision>
  <cp:lastPrinted>2020-10-19T10:29:00Z</cp:lastPrinted>
  <dcterms:created xsi:type="dcterms:W3CDTF">2020-10-16T10:19:00Z</dcterms:created>
  <dcterms:modified xsi:type="dcterms:W3CDTF">2020-10-26T13:24:00Z</dcterms:modified>
</cp:coreProperties>
</file>