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03" w:rsidRPr="00192803" w:rsidRDefault="00192803" w:rsidP="00AC5B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9933"/>
          <w:sz w:val="36"/>
          <w:szCs w:val="36"/>
          <w:lang w:eastAsia="ru-RU"/>
        </w:rPr>
      </w:pPr>
      <w:r w:rsidRPr="00192803">
        <w:rPr>
          <w:rFonts w:ascii="Times New Roman" w:eastAsia="Times New Roman" w:hAnsi="Times New Roman" w:cs="Times New Roman"/>
          <w:b/>
          <w:bCs/>
          <w:color w:val="339933"/>
          <w:sz w:val="36"/>
          <w:szCs w:val="36"/>
          <w:lang w:eastAsia="ru-RU"/>
        </w:rPr>
        <w:t xml:space="preserve">                            </w:t>
      </w:r>
      <w:r w:rsidR="00F73589">
        <w:rPr>
          <w:rFonts w:ascii="Times New Roman" w:eastAsia="Times New Roman" w:hAnsi="Times New Roman" w:cs="Times New Roman"/>
          <w:b/>
          <w:bCs/>
          <w:color w:val="339933"/>
          <w:sz w:val="36"/>
          <w:szCs w:val="36"/>
          <w:lang w:eastAsia="ru-RU"/>
        </w:rPr>
        <w:t xml:space="preserve">            </w:t>
      </w:r>
      <w:r w:rsidRPr="00192803">
        <w:rPr>
          <w:rFonts w:ascii="Times New Roman" w:eastAsia="Times New Roman" w:hAnsi="Times New Roman" w:cs="Times New Roman"/>
          <w:b/>
          <w:bCs/>
          <w:color w:val="339933"/>
          <w:sz w:val="36"/>
          <w:szCs w:val="36"/>
          <w:lang w:eastAsia="ru-RU"/>
        </w:rPr>
        <w:t xml:space="preserve"> </w:t>
      </w:r>
      <w:r w:rsidR="0020376E" w:rsidRPr="00192803">
        <w:rPr>
          <w:rFonts w:ascii="Times New Roman" w:eastAsia="Times New Roman" w:hAnsi="Times New Roman" w:cs="Times New Roman"/>
          <w:b/>
          <w:bCs/>
          <w:color w:val="339933"/>
          <w:sz w:val="36"/>
          <w:szCs w:val="36"/>
          <w:lang w:eastAsia="ru-RU"/>
        </w:rPr>
        <w:t>Консультация</w:t>
      </w:r>
      <w:r w:rsidRPr="00192803">
        <w:rPr>
          <w:rFonts w:ascii="Times New Roman" w:eastAsia="Times New Roman" w:hAnsi="Times New Roman" w:cs="Times New Roman"/>
          <w:b/>
          <w:bCs/>
          <w:color w:val="339933"/>
          <w:sz w:val="36"/>
          <w:szCs w:val="36"/>
          <w:lang w:eastAsia="ru-RU"/>
        </w:rPr>
        <w:t xml:space="preserve">                                                                   </w:t>
      </w:r>
      <w:r w:rsidR="0020376E" w:rsidRPr="00192803">
        <w:rPr>
          <w:rFonts w:ascii="Times New Roman" w:eastAsia="Times New Roman" w:hAnsi="Times New Roman" w:cs="Times New Roman"/>
          <w:b/>
          <w:bCs/>
          <w:color w:val="339933"/>
          <w:sz w:val="36"/>
          <w:szCs w:val="36"/>
          <w:lang w:eastAsia="ru-RU"/>
        </w:rPr>
        <w:t xml:space="preserve"> </w:t>
      </w:r>
      <w:r w:rsidRPr="00192803">
        <w:rPr>
          <w:rFonts w:ascii="Times New Roman" w:eastAsia="Times New Roman" w:hAnsi="Times New Roman" w:cs="Times New Roman"/>
          <w:b/>
          <w:bCs/>
          <w:color w:val="339933"/>
          <w:sz w:val="36"/>
          <w:szCs w:val="36"/>
          <w:lang w:eastAsia="ru-RU"/>
        </w:rPr>
        <w:t xml:space="preserve">           </w:t>
      </w:r>
    </w:p>
    <w:p w:rsidR="00192803" w:rsidRPr="00192803" w:rsidRDefault="00192803" w:rsidP="00192803">
      <w:pPr>
        <w:pStyle w:val="a5"/>
        <w:rPr>
          <w:rFonts w:ascii="Times New Roman" w:hAnsi="Times New Roman" w:cs="Times New Roman"/>
          <w:color w:val="C00000"/>
          <w:sz w:val="36"/>
          <w:szCs w:val="36"/>
          <w:lang w:eastAsia="ru-RU"/>
        </w:rPr>
      </w:pPr>
      <w:r w:rsidRPr="00192803">
        <w:rPr>
          <w:rFonts w:ascii="Times New Roman" w:hAnsi="Times New Roman" w:cs="Times New Roman"/>
          <w:color w:val="C00000"/>
          <w:sz w:val="36"/>
          <w:szCs w:val="36"/>
          <w:lang w:eastAsia="ru-RU"/>
        </w:rPr>
        <w:t xml:space="preserve">     </w:t>
      </w:r>
      <w:r w:rsidR="0020376E" w:rsidRPr="00192803">
        <w:rPr>
          <w:rFonts w:ascii="Times New Roman" w:hAnsi="Times New Roman" w:cs="Times New Roman"/>
          <w:color w:val="C00000"/>
          <w:sz w:val="36"/>
          <w:szCs w:val="36"/>
          <w:lang w:eastAsia="ru-RU"/>
        </w:rPr>
        <w:t xml:space="preserve">«Правильная организация питания, как средство </w:t>
      </w:r>
      <w:r w:rsidRPr="00192803">
        <w:rPr>
          <w:rFonts w:ascii="Times New Roman" w:hAnsi="Times New Roman" w:cs="Times New Roman"/>
          <w:color w:val="C00000"/>
          <w:sz w:val="36"/>
          <w:szCs w:val="36"/>
          <w:lang w:eastAsia="ru-RU"/>
        </w:rPr>
        <w:t xml:space="preserve">   </w:t>
      </w:r>
    </w:p>
    <w:p w:rsidR="0020376E" w:rsidRPr="00192803" w:rsidRDefault="00192803" w:rsidP="00192803">
      <w:pPr>
        <w:pStyle w:val="a5"/>
        <w:rPr>
          <w:rFonts w:ascii="Times New Roman" w:hAnsi="Times New Roman" w:cs="Times New Roman"/>
          <w:color w:val="C00000"/>
          <w:sz w:val="36"/>
          <w:szCs w:val="36"/>
          <w:lang w:eastAsia="ru-RU"/>
        </w:rPr>
      </w:pPr>
      <w:r w:rsidRPr="00192803">
        <w:rPr>
          <w:rFonts w:ascii="Times New Roman" w:hAnsi="Times New Roman" w:cs="Times New Roman"/>
          <w:color w:val="C00000"/>
          <w:sz w:val="36"/>
          <w:szCs w:val="36"/>
          <w:lang w:eastAsia="ru-RU"/>
        </w:rPr>
        <w:t xml:space="preserve">                                           </w:t>
      </w:r>
      <w:r w:rsidR="0020376E" w:rsidRPr="00192803">
        <w:rPr>
          <w:rFonts w:ascii="Times New Roman" w:hAnsi="Times New Roman" w:cs="Times New Roman"/>
          <w:color w:val="C00000"/>
          <w:sz w:val="36"/>
          <w:szCs w:val="36"/>
          <w:lang w:eastAsia="ru-RU"/>
        </w:rPr>
        <w:t xml:space="preserve">формирования здоровья </w:t>
      </w:r>
      <w:r w:rsidR="00F73589">
        <w:rPr>
          <w:rFonts w:ascii="Times New Roman" w:hAnsi="Times New Roman" w:cs="Times New Roman"/>
          <w:color w:val="C00000"/>
          <w:sz w:val="36"/>
          <w:szCs w:val="36"/>
          <w:lang w:eastAsia="ru-RU"/>
        </w:rPr>
        <w:t>воспитанников</w:t>
      </w:r>
      <w:r w:rsidR="0020376E" w:rsidRPr="00192803">
        <w:rPr>
          <w:rFonts w:ascii="Times New Roman" w:hAnsi="Times New Roman" w:cs="Times New Roman"/>
          <w:color w:val="C00000"/>
          <w:sz w:val="36"/>
          <w:szCs w:val="36"/>
          <w:lang w:eastAsia="ru-RU"/>
        </w:rPr>
        <w:t>»</w:t>
      </w:r>
    </w:p>
    <w:p w:rsidR="0020376E" w:rsidRPr="00192B8C" w:rsidRDefault="00192B8C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20376E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Одним из важных факторов здоровья ребенка является организация рационального питания и отражение ее в образовательном процессе. Правильное питание – это основа длительной и плодотворной жизни, залог здоровья, бодрости, гарантия от появления различных недугов. Поэтому в плане работы </w:t>
      </w:r>
      <w:r w:rsidR="00F73589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учреждения дошкольного образования </w:t>
      </w:r>
      <w:r w:rsidR="0020376E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 о правильном питании занимает одно из важнейших мест. Известно, что дошкольный возраст сопровождается интенсивным ростом организма, бурным течением обменных процессов, развитием и совершенствованием функций многих органов и систем, что требует достаточного поступления качественных пищевых веществ. Кроме того, модель пищевого поведения также формируется в дошкольном возрасте.</w:t>
      </w:r>
    </w:p>
    <w:p w:rsidR="0020376E" w:rsidRPr="00192B8C" w:rsidRDefault="00192B8C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20376E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Большинство детей посещают детск</w:t>
      </w:r>
      <w:r w:rsidR="00F73589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ий сад. В данном учреждении воспитанники</w:t>
      </w:r>
      <w:r w:rsidR="0020376E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не только получать четырехразовое питание, соответствующее возрасту, но и формировать представления о культуре питания, о его значимости для здоровья человека.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культуры питания у воспитанников может быть реализовано через </w:t>
      </w:r>
      <w:r w:rsidRPr="00192B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три основных направления: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 Формирование представлений о: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значении</w:t>
      </w:r>
      <w:proofErr w:type="gramEnd"/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правильного питания для работы всего организма и отдельных внутренних органов.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оли пищевых веществ для нормальной работы и развития каждого живого организма.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полезности различных продуктов и блюд.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 Воспитание культуры поведения за столом.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 Соблюдение гигиенических требований.</w:t>
      </w:r>
    </w:p>
    <w:p w:rsidR="0020376E" w:rsidRPr="00192B8C" w:rsidRDefault="00192B8C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20376E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Прием пищи должен проходить в хорошо проветриваемой, чистой комнате. Ст</w:t>
      </w:r>
      <w:r w:rsidR="00F73589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олы расставлены так, чтобы воспитанникам</w:t>
      </w:r>
      <w:r w:rsidR="0020376E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было удобно садиться и вставать из- </w:t>
      </w:r>
      <w:proofErr w:type="gramStart"/>
      <w:r w:rsidR="0020376E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proofErr w:type="gramEnd"/>
      <w:r w:rsidR="0020376E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стола. За столом каждый ребенок имеет свое постоянное место.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Чего не следует допускать во время еды</w:t>
      </w:r>
      <w:r w:rsid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◊Громких разговоров и звучания музыки.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◊Понуканий, </w:t>
      </w:r>
      <w:proofErr w:type="spellStart"/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поторапливания</w:t>
      </w:r>
      <w:proofErr w:type="spellEnd"/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ребенка.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◊</w:t>
      </w:r>
      <w:proofErr w:type="spellStart"/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Насильного</w:t>
      </w:r>
      <w:proofErr w:type="spellEnd"/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кормления или </w:t>
      </w:r>
      <w:proofErr w:type="spellStart"/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докармливания</w:t>
      </w:r>
      <w:proofErr w:type="spellEnd"/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◊Осуждения малыша за неосторожность, неопрятность, неправильное использование столовых приборов.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◊Неэстетичной сервировки стола, некрасивого оформления блюд.</w:t>
      </w:r>
    </w:p>
    <w:p w:rsidR="00F73589" w:rsidRPr="00192B8C" w:rsidRDefault="00192B8C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0376E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После окончания еды малыша нужно научить полоскать рот.</w:t>
      </w:r>
      <w:r w:rsidR="00192803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</w:t>
      </w:r>
    </w:p>
    <w:p w:rsidR="0020376E" w:rsidRPr="00192B8C" w:rsidRDefault="00192B8C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F73589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Общение с воспитанниками </w:t>
      </w:r>
      <w:r w:rsidR="0020376E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время еды требует тщательной психологической подготовки. Известно, что поддерживать беседу – это мастерство, научиться которому непросто. Главное – разговоры не должны носить ни обучающего, ни назидательного характера. Темы должны быть нейтральными. Например, можно поговорить о продуктах, из которых приготовлен обед, или о том, что из еды больше всего детям нравится, и т. д. При этом пожелание “Приятного аппетита” – обязательно!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Группа раннего возраста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Сервировка стола должна быть такой, чтобы она вызывала у малышей пусть неосознанное желание быть аккуратными. На столах — скатерти, а лучше под каждый </w:t>
      </w: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столовый прибор — салфетку, чистую, нарядную на вид. Эстетическое оформление стола — цветы, и, конечно, гигиенические салфетки. Красиво и правильно разложенные столовые приборы (ложки, вилки), </w:t>
      </w:r>
      <w:proofErr w:type="spellStart"/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порционированный</w:t>
      </w:r>
      <w:proofErr w:type="spellEnd"/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хлеб в хлебнице.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Для каждого ребёнка должна быть приготовлена салфетка. Малыш сам расправляет и заправляет её, пользуется ею после еды. Благодаря этому мы сразу решаем несколько задач: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-знакомим с правилами поведения за столом,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-развиваем мускулатуру рук, особенно кисти,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-«настраиваем» организм на еду,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-побуждаем малыша к аккуратности.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Пользуясь салфеткой, ребёнок усваивает, что надо есть аккуратно, из-за стола встать с чистыми руками и лицом, а значит, экономится одна процедура мытья рук и лица.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Полоскание рта процедура новая и не такая уж и лёгкая, и педагог должен принимать в ней участие, показывая и рассказывая малышам, что и как нужно делать.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II младшая группа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Достигнув трёхлетнего </w:t>
      </w:r>
      <w:proofErr w:type="gramStart"/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возраста</w:t>
      </w:r>
      <w:proofErr w:type="gramEnd"/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уже умеют и знают.</w:t>
      </w: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Знают: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-наименования и назначение основных столовых приборов, блюд;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-элементы сервировки стола;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-отчасти, как подготовиться к еде (вымыть ру</w:t>
      </w:r>
      <w:r w:rsid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ки, привести себя в порядок), - </w:t>
      </w: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что сделать после еды (поблагодарить прополоскать рот)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Умеют: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-пользоваться ложками и вилкой;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-пить из чашки, есть с тарелок;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-откусывать, жевать;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-пользоваться салфеткой;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-прилагать старания, чтобы быть аккуратными.</w:t>
      </w:r>
    </w:p>
    <w:p w:rsidR="0020376E" w:rsidRPr="00192B8C" w:rsidRDefault="00F73589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 воспитанникам</w:t>
      </w:r>
      <w:r w:rsidR="0020376E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ещё трудно: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-не набирать в рот много пищи;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-не отвлекаться, не разговаривать во время пережёвывания и глотания пищи;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-пользоваться ножом;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-спокойно ждать, когда подадут следующее блюдо;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-есть всё по порядку;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-самостоятельно полностью готовиться к еде и выполнять после неё все </w:t>
      </w:r>
      <w:proofErr w:type="gramStart"/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-т</w:t>
      </w:r>
      <w:proofErr w:type="gramEnd"/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ребуемые процедуры.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 четырём годам ребёнок может: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-сервировать стол, используя салфетки, столовые приборы (ложки, вилки, ножи), тарелки, хлебницу;</w:t>
      </w:r>
      <w:proofErr w:type="gramEnd"/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-пользоваться ножом, десертной ложкой, вилкой;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-есть фрукты, мягкую и плотную пищу, десерт;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-ориентироваться в том, куда кладут оставшиеся косточки от ягод, фантики ---от конфет, использованные салфетки, столовые приборы;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-правильно брать еду с тарелок и ртом с приборов, хорошо, тихо, равномерно </w:t>
      </w:r>
      <w:proofErr w:type="gramStart"/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-г</w:t>
      </w:r>
      <w:proofErr w:type="gramEnd"/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лотать, прилагать старания к тому, чтобы правильно сидеть за столом (ложка идёт ко рту, а не голова к тарелке; локти не отведены в стороны, а находятся возле туловища);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-хорошо полоскать рот после еды;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-помогать взрослому в уборке посуды со стола;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-садится за стол с вымытыми руками, </w:t>
      </w:r>
      <w:proofErr w:type="gramStart"/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причёсанным</w:t>
      </w:r>
      <w:proofErr w:type="gramEnd"/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 опрятным, не шуметь;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-если во время еды возникает необходимость в посещении туалета, -</w:t>
      </w:r>
      <w:r w:rsidR="00192803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справляться самостоятельно и просить помощи у взрослого;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-перед едой и после неё не бегать и прыгать, а заниматься спокойной игрой.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Помните!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Дети в этом возрасте очень вним</w:t>
      </w:r>
      <w:r w:rsidR="00F73589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ательны, они всё видят и слышат,</w:t>
      </w: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следите за своими репликами о пище; предупредите и родителей. О пище можно говорить только хорошо. Во время еды всё должно быть сосредоточено на этом процессе, для ребёнка это довольно-таки сложное дело.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 забывайте!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Хвалить детей (каждого в отдельности и всех вместе) за аккуратность, неторопливость, культурные навыки, дружелюбное спокойное общение во время еды.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 фиксируйте!</w:t>
      </w:r>
    </w:p>
    <w:p w:rsidR="00192803" w:rsidRPr="00192B8C" w:rsidRDefault="00F73589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 время еды внимание детей</w:t>
      </w:r>
      <w:r w:rsidR="0020376E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 неудачах (только в крайних случаях, когда это опасно для здоровья), но запоминайте, что у кого не получается, чтобы потом в качестве опережающего задать ему правильный алгоритм действий.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Средняя группа</w:t>
      </w:r>
    </w:p>
    <w:p w:rsidR="0020376E" w:rsidRPr="00192B8C" w:rsidRDefault="00192B8C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proofErr w:type="gramStart"/>
      <w:r w:rsidR="00F73589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 ребенка</w:t>
      </w:r>
      <w:r w:rsidR="0020376E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 пятом году жизни меняется отношение к еде: его интересует не только, что он ест, но и как выглядит пища, как она подана, сколько её, насколько она ароматна и т.д.; он весьма чётко прислушиваться не только к разговорам взрослых о тех или иных блюдах, но и к мнению своих сверстников, поэтому никогда, не позволяйте себе выражать вслух</w:t>
      </w:r>
      <w:proofErr w:type="gramEnd"/>
      <w:r w:rsidR="0020376E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негативное отношение к продуктам питания: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-постарайтесь каждый день находить слова, примеры, раскрывающие перед ребёнком пользу (или её отсутствие) того или иного блюда, продукта. Эти рассказы должны быть краткими, простыми, яркими, например: «Сегодня мы узнали, как вы подросли, а ведь это молоко (кефир, творог, рыба) помогло вам»; «На занятии по физкультуре вы бегали очень быстро</w:t>
      </w:r>
      <w:r w:rsid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это всё овсяная каша, которую вы съели на завтрак»; «Съедим салат из свёклы, и ваши щёчки будут красивыми, румяными» и т.д.;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-ребёнка нельзя заставлять есть. Предлагая ребёнку еду, учитывайте его аппетит: детям, едят медленно, неохотно, второе блюдо на тарелке лучше делить как бы на несколько порци</w:t>
      </w:r>
      <w:proofErr w:type="gramStart"/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й-</w:t>
      </w:r>
      <w:proofErr w:type="gramEnd"/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зрительно это уменьшает объём пищи и помогает её есть;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комментируйте вслух успехи воспитанников</w:t>
      </w: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а о промахах, неумении говорите каждому потихоньку, но настойчиво;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-по-прежнему технологию принятия пищи педагог проговаривает вслух, напоминая, что чем едят, как пищу берут с тарелки, а как со столовых приборов. Обращай</w:t>
      </w:r>
      <w:r w:rsidR="00F73589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 своё внимание на то, как воспитанники</w:t>
      </w: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держат чашку. В этом возрасте они могут делать это правильно</w:t>
      </w:r>
      <w:r w:rsidR="00F73589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за ручку. Обращайте внимание на темпы еды и тщательное пережевывание пищи — только овладение этими двумя навыками питания поможет и сохранить зубы и уберечь желудок от многих заболеваний.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Старшая группа</w:t>
      </w:r>
    </w:p>
    <w:p w:rsidR="0020376E" w:rsidRPr="00192B8C" w:rsidRDefault="00192B8C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20376E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Стол накрывают индивидуальными хлопчатобумажными салфетками. Посуда соответствует возрасту, она одинакова по форме и рисунку. Столовые приборы кладут с той стороны, с какой их нужно брать: вилка находиться с левой стороны в том случае, если есть нож, если ножа нет вилка - справа. Нарезанный хлеб выкладывают в хлебницы, которые ставят на каждый стол. Бумажные салфетки, в </w:t>
      </w:r>
      <w:proofErr w:type="spellStart"/>
      <w:r w:rsidR="0020376E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салфетницах</w:t>
      </w:r>
      <w:proofErr w:type="spellEnd"/>
      <w:r w:rsidR="0020376E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расставляют на столы. Если на третье подается компот, то его подают в чашках с блюдцами и чайными ложечками.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Сервировка.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Дежурные ставят тарелки строго напротив стульев и на расстоянии 2 см от края стола.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Ровно, параллельно раскладывают ножи - лезвием к тарелке, ложки носиком вверх. Вилки зубами вверх.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Соблюдают расстояние между приборами 0,5 см.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Чашки с чаем и компотом подаются только на блюдце и с ложкой, причем ручки чашек повернуты влево, а ложечек, находящихся на блюдце - вправо!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Всегда на столах имеются салфетки.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Соблюдаетс</w:t>
      </w:r>
      <w:r w:rsidR="00192803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 последовательность сервировка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Правила поведения за столом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Мальчики подают стул девочкам со словами "прошу садиться" или "пожалуйста".</w:t>
      </w:r>
    </w:p>
    <w:p w:rsidR="0020376E" w:rsidRPr="00192B8C" w:rsidRDefault="00F73589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Воспитанники </w:t>
      </w:r>
      <w:r w:rsidR="0020376E"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правильно держат вилку, знают, когда следует держать ее, как ложку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Правильно держат ложку.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Умеют пользоваться ножом.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 стучат столовыми приборами о тарелку, чашку.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 едят с целого куска.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 выбирают кусок на тарелке.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Рыбу, котлету, запеканку, рулеты едят с помощью вилки, без ножа.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 вылизывают тарелку, не выливают в ложку, не пьют из тарелки.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Суп сначала пробуют, а потом едят, набирая 1/3 ложки, направляя в рот боковой частью.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proofErr w:type="spellStart"/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доедании</w:t>
      </w:r>
      <w:proofErr w:type="spellEnd"/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супа тарелку наклоняют от себя.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 запрокидывают голову во время питья компота.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 наклоняются низко над тарелкой.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Пережевывают пищу с закрытым ртом.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 чавкают.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Умеют пользоваться салфеткой, не вытирают рот, а прикладывают ко рту.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Использованную салфетку кладут справа под бортик тарелки.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Использованные столовые приборы: ножи, вилки, ложки, кладут на тарелки параллельно ручками влево, причем вилку выпуклостью вверх.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Благодарят после еды и убирают посуду.</w:t>
      </w:r>
    </w:p>
    <w:p w:rsidR="0020376E" w:rsidRPr="00192B8C" w:rsidRDefault="0020376E" w:rsidP="00F7358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B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 временном прекращении еды кладут столовые приборы на бортик.</w:t>
      </w:r>
    </w:p>
    <w:p w:rsidR="00AC5BA2" w:rsidRPr="00192B8C" w:rsidRDefault="00AC5BA2" w:rsidP="00F73589">
      <w:pPr>
        <w:pStyle w:val="a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C5BA2" w:rsidRPr="00192B8C" w:rsidRDefault="00AC5BA2" w:rsidP="00F73589">
      <w:pPr>
        <w:pStyle w:val="a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sectPr w:rsidR="00AC5BA2" w:rsidRPr="00192B8C" w:rsidSect="00AC5BA2">
      <w:pgSz w:w="11906" w:h="16838"/>
      <w:pgMar w:top="720" w:right="720" w:bottom="720" w:left="720" w:header="708" w:footer="708" w:gutter="0"/>
      <w:pgBorders w:offsetFrom="page">
        <w:top w:val="babyRattle" w:sz="10" w:space="24" w:color="C00000"/>
        <w:left w:val="babyRattle" w:sz="10" w:space="24" w:color="C00000"/>
        <w:right w:val="babyRattle" w:sz="10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31639"/>
    <w:multiLevelType w:val="multilevel"/>
    <w:tmpl w:val="6092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EA5F34"/>
    <w:multiLevelType w:val="multilevel"/>
    <w:tmpl w:val="0BCC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F80648"/>
    <w:multiLevelType w:val="multilevel"/>
    <w:tmpl w:val="3040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FC2"/>
    <w:rsid w:val="000365EF"/>
    <w:rsid w:val="00192803"/>
    <w:rsid w:val="00192B8C"/>
    <w:rsid w:val="0020376E"/>
    <w:rsid w:val="00AC5BA2"/>
    <w:rsid w:val="00E80FC2"/>
    <w:rsid w:val="00F7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76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928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76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928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9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cp:lastPrinted>2017-02-13T21:28:00Z</cp:lastPrinted>
  <dcterms:created xsi:type="dcterms:W3CDTF">2017-02-13T21:11:00Z</dcterms:created>
  <dcterms:modified xsi:type="dcterms:W3CDTF">2017-09-26T09:07:00Z</dcterms:modified>
</cp:coreProperties>
</file>