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F89" w:rsidRPr="00DE7F89" w:rsidRDefault="00DE7F89" w:rsidP="00DE7F89">
      <w:pPr>
        <w:shd w:val="clear" w:color="auto" w:fill="FFFFFF"/>
        <w:spacing w:before="300" w:after="150" w:line="240" w:lineRule="auto"/>
        <w:outlineLvl w:val="0"/>
        <w:rPr>
          <w:rFonts w:ascii="Cuprum" w:eastAsia="Times New Roman" w:hAnsi="Cuprum" w:cs="Times New Roman"/>
          <w:color w:val="111111"/>
          <w:kern w:val="36"/>
          <w:sz w:val="54"/>
          <w:szCs w:val="54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kern w:val="36"/>
          <w:sz w:val="54"/>
          <w:szCs w:val="54"/>
          <w:lang w:eastAsia="ru-RU"/>
        </w:rPr>
        <w:t>Санитарные требования к организации питания</w:t>
      </w:r>
    </w:p>
    <w:p w:rsidR="00DE7F89" w:rsidRPr="00DE7F89" w:rsidRDefault="00DE7F89" w:rsidP="00DE7F89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144. Питание воспитанников в учреждениях дошкольного образования должно быть организовано на основе примерных двухнедельных рационов, разработанных с учетом требований настоящих Санитарных норм и правил.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145. Примерные двухнедельные рационы должны разрабатываться на основании норм потребления пищевых веществ и энергии для детей согласно санитарным нормам и правилам, устанавливающим требования к питанию населения: нормы физиологических потребностей в энергии и пищевых веществах для различных групп населения Республики Беларусь.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Примерные двухнедельные рационы должны также разрабатываться с учетом:</w:t>
      </w:r>
    </w:p>
    <w:p w:rsidR="00DE7F89" w:rsidRPr="00DE7F89" w:rsidRDefault="00DE7F89" w:rsidP="00DE7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норм питания для соответствующих видов учреждений дошкольного образования и в зависимости от длительности пребывания воспитанников, размещения учреждений дошкольного образования на чистых или на загрязненных радионуклидами территориях, утвержденных в установленном законодательством Республики Беларусь порядке (далее – Нормы питания);</w:t>
      </w:r>
      <w:proofErr w:type="gramEnd"/>
    </w:p>
    <w:p w:rsidR="00DE7F89" w:rsidRPr="00DE7F89" w:rsidRDefault="00DE7F89" w:rsidP="00DE7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сезонности (лето-осень, зима-весна);</w:t>
      </w:r>
    </w:p>
    <w:p w:rsidR="00DE7F89" w:rsidRPr="00DE7F89" w:rsidRDefault="00DE7F89" w:rsidP="00DE7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рекомендуемого объема (массы) блюд согласно приложению 9 к настоящим Санитарным нормам и правилам;</w:t>
      </w:r>
    </w:p>
    <w:p w:rsidR="00DE7F89" w:rsidRPr="00DE7F89" w:rsidRDefault="00DE7F89" w:rsidP="00DE7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утвержденных в установленном порядке сборников рецептур блюд для воспитанников раннего и дошкольного возраста, сборников рецептур блюд диетического питания и других технологических нормативных правовых актов.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146. При разработке примерных двухнедельных и дневных или суточных рационов кроме требований, указанных в пункте 145 настоящих Санитарных норм и правил, должны быть учтены следующие требования и принципы детской диететики: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146.1. основные приемы пищи (завтрак, обед, ужин) в течение дня должны предусматриваться через каждые 3,5 - 4 часа;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146.2. распределение калорийности суточного рациона по отдельным приемам пищи должно составлять:</w:t>
      </w:r>
    </w:p>
    <w:p w:rsidR="00DE7F89" w:rsidRPr="00DE7F89" w:rsidRDefault="00DE7F89" w:rsidP="00DE7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 3-разовом питании (9 - 10,5-часовой режим пребывания) на завтрак – 20 % - 25% от общей калорийности суточного рациона, обед – 30 % - 35 %, полдник – 25 %, домашний ужин – 20 %- 25 %;</w:t>
      </w:r>
    </w:p>
    <w:p w:rsidR="00DE7F89" w:rsidRPr="00DE7F89" w:rsidRDefault="00DE7F89" w:rsidP="00DE7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 4-разовом питании (12-часовой режим пребывания) на завтрак – 20 % - 25% от общей калорийности суточного рациона, обед – 30 % - 35 %, полдник – 10 % - 15 %, ужин – 20 % - 25 %, домашний ужин – 15 %;</w:t>
      </w:r>
    </w:p>
    <w:p w:rsidR="00DE7F89" w:rsidRPr="00DE7F89" w:rsidRDefault="00DE7F89" w:rsidP="00DE7F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 24-часовом режиме пребывания за 1 час до сна детям необходимо дать стакан молока или кисломолочного продукта и булочку или печенье (10% от общей калорийности суточного рациона);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146.3. питание воспитанников должно быть щадящим по химическому составу:</w:t>
      </w:r>
    </w:p>
    <w:p w:rsidR="00DE7F89" w:rsidRPr="00DE7F89" w:rsidRDefault="00DE7F89" w:rsidP="00DE7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не используются острые приправы (хрен, перец, горчица, уксус и пищевые продукты с их использованием), соки и напитки в виде сухих концентратов;</w:t>
      </w:r>
    </w:p>
    <w:p w:rsidR="00DE7F89" w:rsidRPr="00DE7F89" w:rsidRDefault="00DE7F89" w:rsidP="00DE7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 рационы не включаются одноименные блюда и гарниры в течение одного дня, а также в течение двух дней подряд;</w:t>
      </w:r>
    </w:p>
    <w:p w:rsidR="00DE7F89" w:rsidRPr="00DE7F89" w:rsidRDefault="00DE7F89" w:rsidP="00DE7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колбасы и сосиски вареные используются высшего и первого сортов и не чаще 1 - 2 раза в неделю;</w:t>
      </w:r>
    </w:p>
    <w:p w:rsidR="00DE7F89" w:rsidRPr="00DE7F89" w:rsidRDefault="00DE7F89" w:rsidP="00DE7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используется нежирное мясо: говядина первой категории (мякоть лопатки или тазобедренной части) или телятина, свинина мясная, цыплята-бройлеры, куры или индейка потрошеные первого сорта (мякоть);</w:t>
      </w:r>
    </w:p>
    <w:p w:rsidR="00DE7F89" w:rsidRPr="00DE7F89" w:rsidRDefault="00DE7F89" w:rsidP="00DE7F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для приготовления блюд используется йодированная соль;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146.4. такие пищевые продукты, как молоко и кисломолочные напитки, масло растительное и коровье, сахар, мясо (птица), хлеб, крупа, овощи, свежие фрукты или соки (нектары) должны входить в рацион ежедневно (с отклонением +/-10% от установленных норм питания), другие пищевые продукты (рыба, яйца, сыр, творог, сметана) - 2 - 3 раза в неделю.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При этом установленные нормы питания по итогам месяца должны быть выполнены, отклонения допускаются на +/-10 % при условии соблюдения норм потребления пищевых веществ и энергии для детей;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146.5. питание должно быть щадящим по способам приготовления и предусматривать преимущественно варение, тушение, приготовление на пару.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147. Дневной (суточный) рацион воспитанников составляется на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основе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имеющейся на пищеблоке картотеки рецептур блюд с технологией приготовления.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В случае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непоставки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тех или иных пищевых продуктов производится замена блюд с учетом норм взаимозаменяемости пищевых продуктов.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Коррективы в дневной (суточный) рацион воспитанников вносятся также в случае неисправности технологического оборудования на период его ремонта или замены.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148. В рецептуре блюда, включенного в дневной (суточный) рацион, должны указываться:</w:t>
      </w:r>
    </w:p>
    <w:p w:rsidR="00DE7F89" w:rsidRPr="00DE7F89" w:rsidRDefault="00DE7F89" w:rsidP="00DE7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раскладка и вес в «нетто» пищевых продуктов, используемых для приготовления блюда;</w:t>
      </w:r>
    </w:p>
    <w:p w:rsidR="00DE7F89" w:rsidRPr="00DE7F89" w:rsidRDefault="00DE7F89" w:rsidP="00DE7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выход готового блюда с расчетом пищевой и энергетической ценности;</w:t>
      </w:r>
    </w:p>
    <w:p w:rsidR="00DE7F89" w:rsidRPr="00DE7F89" w:rsidRDefault="00DE7F89" w:rsidP="00DE7F8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технология приготовления.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149. Для воспитанников, находящихся на лечебном (диетическом) питании, медицинский работник вносит коррекцию в дневной (суточный) рацион в соответствии с рекомендациями врача-педиатра участкового (врача общей практики).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Для воспитанников, получающих данное питание, допускается отклонение от установленных Норм питания по отдельным пищевым продуктам с учетом необходимости их замены.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150. Родители должны быть информированы о дневном рационе воспитанников, рекомендуемом наборе продуктов на домашний ужин и в выходные дни.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151. Ежедневно в учреждении дошкольного образования составляется меню-требование дневного (суточного) рациона, которое должно утверждаться руководителем учреждения дошкольного образования. В составлении меню-требования, в пределах компетенции, участвуют кладовщик и шеф-повар учреждения дошкольного образования, медицинский работник.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Медицинский работник совместно с руководителем учреждения дошкольного образования осуществляет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контроль за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соблюдением технологии приготовления пищи, кулинарной обработкой, закладкой в </w:t>
      </w: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котел пищевых продуктов, выходом готовых блюд, вкусовыми качествами пищи, соблюдением условий хранения и сроков годности (хранения) пищевых продуктов.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152. В учреждениях дошкольного образования должна проводиться круглогодично и ежедневно С-витаминизация дневного или суточного рациона (супов или напитков) из расчета количества аскорбиновой кислоты на порцию согласно установленным Нормам питания.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С-витаминизация дневного или суточного рациона проводится медицинским работником или иным уполномоченным лицом (шеф-повар, повар) в порядке, определенном требованиями правовых актов.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С-витаминизация компотов проводится после их охлаждения до температуры +12 °C - +15 °C, перед раздачей пищи. При С-витаминизации киселей аскорбиновая кислота вводится в крахмальную муку.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 случае получения детьми поливитаминных или витаминно-минеральных комплексов С-витаминизация дневного или суточного рациона не проводится, если содержание витамина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в данных комплексах обеспечивает не менее 80 % суточной потребности в нем воспитанника.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Подогрев С-витаминизированных блюд не допускается.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153. В учреждении дошкольного образования запрещается*:</w:t>
      </w:r>
    </w:p>
    <w:p w:rsidR="00DE7F89" w:rsidRPr="00DE7F89" w:rsidRDefault="00DE7F89" w:rsidP="00DE7F8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использование творога из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непастеризованного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молока, творога и сметаны без термической обработки;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_________________________________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* В зависимости от имеющихся условий для приготовления пищи, эпидемической ситуации в учреждении дошкольного образования или на территории по решению главного государственного санитарного врача административно-территориальной единицы перечень продуктов и готовых блюд, запрещенных в питании воспитанников, может быть расширен.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использование сырого молока и пастеризованного молока в крупной (более 1 кг) таре в натуральном виде без предварительного кипячения*;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изготовление сырковой массы, творога, простокваши-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самокваса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и других кисломолочных продуктов;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макарон с мясным фаршем («по-флотски»), блинчиков (пирожков) с сырым мясным фаршем;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студней, зельцев, паштетов, форшмака из сельди, заливных блюд (мясных и рыбных);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кондитерских изделий с кремом;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кваса, напитков, морсов собственного приготовления;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изделий во фритюре;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окрошки;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яичницы-глазуньи;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приготовление первых блюд на костном бульоне (кроме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куриного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);</w:t>
      </w:r>
    </w:p>
    <w:p w:rsidR="00DE7F89" w:rsidRPr="00DE7F89" w:rsidRDefault="00DE7F89" w:rsidP="00DE7F8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замораживание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охлажденных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мяса, птицы, рыбы.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 При кулинарной обработке пищевых продуктов необходимо выполнять следующие требования: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154.1. пища должна готовиться на каждый прием пищи. Горячие блюда могут находиться на горячей электроплите или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электромармите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не более 2 часов с момента приготовления;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154.2. обработка сырых и готовых пищевых продуктов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проводится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на разных производственных столах при использовании соответствующих маркировке разделочных досок и ножей;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154.3. птица, мясо размораживаются в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мясо-рыбном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цехе на воздухе при комнатной температуре.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Рыба размораживается в мясо-рыбном цехе на воздухе при комнатной температуре или в холодной воде (кроме рыбного филе) с температурой не выше 12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из расчета 2 л на 1 кг рыбы с добавлением соли (7 - 10 г на 1 л).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Замораживание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охлажденных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или повторное замораживание размороженных мяса, птицы, рыбы запрещается;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154.4. индивидуальная упаковка консервированных продуктов промывается проточной водой или протирается ветошью;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154.5. очищенные сырые овощи могут храниться в подсоленной воде не более чем 1,5 часа.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Овощи, предназначенные для салатов, варятся в неочищенном виде.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____________________________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* Молоко и кисломолочные продукты (сметана, творог и другие) в мелкой фасовке (не более 1,0 кг) могут использоваться в питании воспитанников без дополнительной термической обработки.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Неочищенные отварные овощи могут храниться не более 6 часов при температуре от +2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до +6 °С, очищенные отварные овощи – не более 2 часов;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154.6. овощи, фрукты и ягоды, используемые в питании в сыром виде, после очистки и мытья должны бланшироваться, зелень – промываться в охлажденной кипяченой воде. Кочаны капусты перед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бланшировкой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разрезаются на 2 - 4 части.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Закуски (салаты) перед заправкой должны храниться при температуре от +2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ºС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до +6 ºС в течение не более чем 1 часа.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Заправка салатов должна производиться непосредственно перед их выдачей;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154.7. полуфабрикаты из рубленого мяса, птицы, рыбы должны быть обжарены в течение 3 - 5 минут с двух сторон в нагретом до кипения жире, а затем доведены до готовности в жарочном шкафу при температуре +250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- +280 °С в течение 5 - 7 минут.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Жарка полуфабрикатов может производиться в жарочном шкафу, без предварительного обжаривания на электроплите, при температуре +250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- +270 °С в течение 20 - 25 минут.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 варке биточков на пару продолжительность тепловой обработки должна быть не менее 20 минут;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154.8. режим термической обработки блюд с использованием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пароконвекторного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торгово-технологического оборудования должен соответствовать технической документации на данное оборудование;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154.9. при изготовлении супов из вареного мяса или отпуске его с супом, измельченное и порционное мясо подвергается вторичной термической обработке (кипячение в бульоне, соусе или запекание в жарочном шкафу в течение 10 минут при температуре +220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- +250 °С);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154.10. мясной фарш, используемый для начинки пирожков, блинчиков и других мучных изделий, изготавливается из предварительно отваренного или тушеного мяса с последующим обжариванием на противне в течение 5 - 7 минут;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154.11. яйца обрабатываются в мясо-рыбном цехе путем тщательного промывания в двух специально выделенных ваннах (емкостях) – сначала в 1 %, а затем в 0,5 % растворе питьевой или кальцинированной соды при температуре около +30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, с последующим ополаскиванием проточной водой.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Заносить и хранить в производственных помещениях для готовой продукции необработанные яйца в кассетах запрещается.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Яйца варят в течение 10 минут после закипания воды;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154.12. смесь для омлета выливается на противень слоем 2,5 - 3 см и готовится в течение 8 - 10 минут при температуре в жарочном шкафу +180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- +200 °С.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Творожные запеканки готовятся слоем 3 - 4 см в жарочном шкафу при температуре +180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- + 200 °С в течение 20 - 30 минут;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154.13. сосиски, вареные колбасы после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порционирования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очищают от полимерной оболочки и отваривают в течение 5 минут с момента закипания воды;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154.14. кисели, компоты охлаждаются в емкостях, в которых они были приготовлены, в закрытом виде в холодном цехе;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154.15. гарниры (отварные макаронные изделия, рис) должны промываться только горячей кипяченой водой;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154.16. переливание перед раздачей из потребительской тары в емкости молока, кисломолочных и других напитков, соков запрещается.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155. В учреждениях дошкольного образования ежедневно должен осуществляться отбор суточных проб каждого приготовленного блюда.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Отбор суточных проб приготовленных блюд производится медицинским работником или иным уполномоченным лицом (шеф-повар, повар) в стерильные емкости с крышками.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Каждое приготовленное блюдо отбирается в отдельную емкость объемом 200 - 250 мл. Супы, напитки, гарниры (каши, творожное, яичное блюда) отбирают в объеме не менее 100 мл, мясные, рыбные блюда, салаты отбирают в объеме не менее 70 - 100 г.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Суточные пробы приготовленных блюд хранят в холодильнике для готовой продукции в течение 24 часов при температуре +2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°С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- + 6 °С.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Допускается не отбирать суточную пробу приготовленных блюд от партии менее 30 порций. Суточные пробы приготовленных блюд могут отбираться в уменьшенном объеме, но не менее чем 50 граммов, если это предусмотрено выходом приготовленного блюда.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По истечении срока хранения суточные пробы приготовленных блюд утилизируются, емкости тщательно моются с применением разрешенных моющих средств и стерилизуются путем кипячения в </w:t>
      </w: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течение 15 минут в 2 % растворе питьевой соды либо 30 минут без добавления питьевой соды.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156. Выдача готовой пищи воспитанникам должна проводиться только после снятия проб и записи медицинским работником либо другим членом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бракеражной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комиссии в журнале по 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контролю за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качеством готовой пищи (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бракеражном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журнале) по форме согласно приложению 10 к настоящим Санитарным нормам и правилам.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Состав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бракеражной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комиссии утверждается руководителем учреждения дошкольного образования. В состав </w:t>
      </w:r>
      <w:proofErr w:type="spell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бракеражной</w:t>
      </w:r>
      <w:proofErr w:type="spell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комиссии в обязательном порядке включается медицинский работник.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157. По окончании месяца (оптимально – один раз в 7 рабочих дней) медицинским работником (или иным уполномоченным лицом) проводится анализ питания по форме согласно приложению 11 к настоящим Санитарным нормам и правилам.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158. Прием пищи воспитанниками проводится при выполнении следующих условий:</w:t>
      </w:r>
    </w:p>
    <w:p w:rsidR="00DE7F89" w:rsidRPr="00DE7F89" w:rsidRDefault="00DE7F89" w:rsidP="00DE7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помещение перед приемом пищи проветривается;</w:t>
      </w:r>
    </w:p>
    <w:p w:rsidR="00DE7F89" w:rsidRPr="00DE7F89" w:rsidRDefault="00DE7F89" w:rsidP="00DE7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столы покрываются чистой скатертью или сервировочными салфетками под каждый прибор. Салфетки используются хлопчатобумажные, льняные или бумажные;</w:t>
      </w:r>
    </w:p>
    <w:p w:rsidR="00DE7F89" w:rsidRPr="00DE7F89" w:rsidRDefault="00DE7F89" w:rsidP="00DE7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столовая посуда и столовые приборы должны соответствовать возрасту воспитанников;</w:t>
      </w:r>
    </w:p>
    <w:p w:rsidR="00DE7F89" w:rsidRPr="00DE7F89" w:rsidRDefault="00DE7F89" w:rsidP="00DE7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 раздаче пищи горячие блюда должны быть температурой 50 °C (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оптимальная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), холодные напитки – комнатной температуры, но не ниже 20 °C, закуски (салаты) – 14 °C - 16 °C;</w:t>
      </w:r>
    </w:p>
    <w:p w:rsidR="00DE7F89" w:rsidRPr="00DE7F89" w:rsidRDefault="00DE7F89" w:rsidP="00DE7F8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смена блюд производится по очередности их приема, начиная с салата.</w:t>
      </w:r>
    </w:p>
    <w:p w:rsidR="00DE7F89" w:rsidRPr="00DE7F89" w:rsidRDefault="00DE7F89" w:rsidP="00DE7F89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159. Питание воспитанников может быть организовано в общей столовой учреждения дошкольного образования при выполнении следующих требований:</w:t>
      </w:r>
    </w:p>
    <w:p w:rsidR="00DE7F89" w:rsidRPr="00DE7F89" w:rsidRDefault="00DE7F89" w:rsidP="00DE7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график работы столовой должен обеспечивать соблюдение режима дня и режима питания воспитанников;</w:t>
      </w:r>
    </w:p>
    <w:p w:rsidR="00DE7F89" w:rsidRPr="00DE7F89" w:rsidRDefault="00DE7F89" w:rsidP="00DE7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количество посадочных мест в столовой должно быть не более чем на 50 воспитанников, площадь на одно посадочное место – 1,2 м</w:t>
      </w:r>
      <w:proofErr w:type="gramStart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2</w:t>
      </w:r>
      <w:proofErr w:type="gramEnd"/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;</w:t>
      </w:r>
    </w:p>
    <w:p w:rsidR="00DE7F89" w:rsidRPr="00DE7F89" w:rsidRDefault="00DE7F89" w:rsidP="00DE7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мебель должна быть установлена в соответствии с ростом воспитанников;</w:t>
      </w:r>
    </w:p>
    <w:p w:rsidR="00DE7F89" w:rsidRPr="00DE7F89" w:rsidRDefault="00DE7F89" w:rsidP="00DE7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для мытья посуды должна быть оборудована моечная с установкой трех посудомоечных ванн (с разводкой горячей воды к каждой моечной ванне) или малогабаритной посудомоечной машины;</w:t>
      </w:r>
    </w:p>
    <w:p w:rsidR="00DE7F89" w:rsidRPr="00DE7F89" w:rsidRDefault="00DE7F89" w:rsidP="00DE7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должны предусматриваться условия для обеззараживания посуды (достаточный объем ванн, установка сухожарового шкафа);</w:t>
      </w:r>
    </w:p>
    <w:p w:rsidR="00DE7F89" w:rsidRPr="00DE7F89" w:rsidRDefault="00DE7F89" w:rsidP="00DE7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должно быть не менее трех комплектов столовой посуды на одно посадочное место;</w:t>
      </w:r>
    </w:p>
    <w:p w:rsidR="00DE7F89" w:rsidRPr="00DE7F89" w:rsidRDefault="00DE7F89" w:rsidP="00DE7F8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DE7F89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при столовой должен быть предусмотрен санитарный узел для воспитанников с установкой одного унитаза и умывальника.</w:t>
      </w:r>
    </w:p>
    <w:p w:rsidR="004E43B1" w:rsidRDefault="004E43B1">
      <w:bookmarkStart w:id="0" w:name="_GoBack"/>
      <w:bookmarkEnd w:id="0"/>
    </w:p>
    <w:sectPr w:rsidR="004E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6A4"/>
    <w:multiLevelType w:val="multilevel"/>
    <w:tmpl w:val="EFF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126D2"/>
    <w:multiLevelType w:val="multilevel"/>
    <w:tmpl w:val="DE7E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16B7D"/>
    <w:multiLevelType w:val="multilevel"/>
    <w:tmpl w:val="BC68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1168C"/>
    <w:multiLevelType w:val="multilevel"/>
    <w:tmpl w:val="41E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3D12C8"/>
    <w:multiLevelType w:val="multilevel"/>
    <w:tmpl w:val="7E4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6438D"/>
    <w:multiLevelType w:val="multilevel"/>
    <w:tmpl w:val="63CA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395252"/>
    <w:multiLevelType w:val="multilevel"/>
    <w:tmpl w:val="BE5A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9E473C"/>
    <w:multiLevelType w:val="multilevel"/>
    <w:tmpl w:val="1512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D3"/>
    <w:rsid w:val="000E0FB1"/>
    <w:rsid w:val="004E43B1"/>
    <w:rsid w:val="00D54BD3"/>
    <w:rsid w:val="00DE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2272</Words>
  <Characters>12952</Characters>
  <Application>Microsoft Office Word</Application>
  <DocSecurity>0</DocSecurity>
  <Lines>107</Lines>
  <Paragraphs>30</Paragraphs>
  <ScaleCrop>false</ScaleCrop>
  <Company/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2025-02-24T14:34:00Z</dcterms:created>
  <dcterms:modified xsi:type="dcterms:W3CDTF">2025-02-24T14:35:00Z</dcterms:modified>
</cp:coreProperties>
</file>