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EF" w:rsidRPr="00EF76EF" w:rsidRDefault="00EF76EF" w:rsidP="00EF76EF">
      <w:pPr>
        <w:spacing w:after="0" w:line="240" w:lineRule="auto"/>
        <w:ind w:firstLine="709"/>
        <w:jc w:val="center"/>
        <w:rPr>
          <w:rFonts w:ascii="Times New Roman" w:hAnsi="Times New Roman" w:cs="Times New Roman"/>
          <w:b/>
          <w:color w:val="111111"/>
          <w:sz w:val="30"/>
          <w:szCs w:val="30"/>
          <w:shd w:val="clear" w:color="auto" w:fill="FFFFFF"/>
        </w:rPr>
      </w:pPr>
      <w:r w:rsidRPr="00EF76EF">
        <w:rPr>
          <w:rFonts w:ascii="Times New Roman" w:hAnsi="Times New Roman" w:cs="Times New Roman"/>
          <w:b/>
          <w:color w:val="111111"/>
          <w:sz w:val="30"/>
          <w:szCs w:val="30"/>
          <w:shd w:val="clear" w:color="auto" w:fill="FFFFFF"/>
        </w:rPr>
        <w:t>Консультация для законных представителей</w:t>
      </w:r>
    </w:p>
    <w:p w:rsidR="00EF76EF" w:rsidRDefault="00EF76EF" w:rsidP="00EF76EF">
      <w:pPr>
        <w:spacing w:after="0" w:line="240" w:lineRule="auto"/>
        <w:ind w:firstLine="709"/>
        <w:jc w:val="center"/>
        <w:rPr>
          <w:rFonts w:ascii="Times New Roman" w:eastAsia="Times New Roman" w:hAnsi="Times New Roman" w:cs="Times New Roman"/>
          <w:b/>
          <w:color w:val="111111"/>
          <w:kern w:val="36"/>
          <w:sz w:val="30"/>
          <w:szCs w:val="30"/>
          <w:lang w:eastAsia="ru-RU"/>
        </w:rPr>
      </w:pPr>
      <w:r w:rsidRPr="00EF76EF">
        <w:rPr>
          <w:rFonts w:ascii="Times New Roman" w:hAnsi="Times New Roman" w:cs="Times New Roman"/>
          <w:b/>
          <w:color w:val="111111"/>
          <w:sz w:val="30"/>
          <w:szCs w:val="30"/>
          <w:shd w:val="clear" w:color="auto" w:fill="FFFFFF"/>
        </w:rPr>
        <w:t>«</w:t>
      </w:r>
      <w:r w:rsidRPr="00EF76EF">
        <w:rPr>
          <w:rFonts w:ascii="Times New Roman" w:eastAsia="Times New Roman" w:hAnsi="Times New Roman" w:cs="Times New Roman"/>
          <w:b/>
          <w:color w:val="111111"/>
          <w:kern w:val="36"/>
          <w:sz w:val="30"/>
          <w:szCs w:val="30"/>
          <w:lang w:eastAsia="ru-RU"/>
        </w:rPr>
        <w:t>Развитие математических способностей у дошкольников»</w:t>
      </w:r>
    </w:p>
    <w:p w:rsidR="00EF76EF" w:rsidRPr="00EF76EF" w:rsidRDefault="00EF76EF" w:rsidP="00EF76EF">
      <w:pPr>
        <w:spacing w:after="0" w:line="240" w:lineRule="auto"/>
        <w:ind w:firstLine="709"/>
        <w:jc w:val="center"/>
        <w:rPr>
          <w:rFonts w:ascii="Times New Roman" w:hAnsi="Times New Roman" w:cs="Times New Roman"/>
          <w:b/>
          <w:color w:val="111111"/>
          <w:sz w:val="30"/>
          <w:szCs w:val="30"/>
          <w:shd w:val="clear" w:color="auto" w:fill="FFFFFF"/>
        </w:rPr>
      </w:pPr>
    </w:p>
    <w:p w:rsidR="00EF76EF" w:rsidRPr="00EF76EF" w:rsidRDefault="00EF76EF" w:rsidP="00EF76EF">
      <w:pPr>
        <w:ind w:firstLine="709"/>
        <w:jc w:val="both"/>
        <w:rPr>
          <w:rFonts w:ascii="Times New Roman" w:hAnsi="Times New Roman" w:cs="Times New Roman"/>
          <w:color w:val="111111"/>
          <w:sz w:val="28"/>
          <w:szCs w:val="28"/>
          <w:shd w:val="clear" w:color="auto" w:fill="FFFFFF"/>
        </w:rPr>
      </w:pPr>
      <w:r w:rsidRPr="00EF76EF">
        <w:rPr>
          <w:rFonts w:ascii="Times New Roman" w:hAnsi="Times New Roman" w:cs="Times New Roman"/>
          <w:color w:val="111111"/>
          <w:sz w:val="28"/>
          <w:szCs w:val="28"/>
          <w:shd w:val="clear" w:color="auto" w:fill="FFFFFF"/>
        </w:rPr>
        <w:t xml:space="preserve">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sidRPr="00EF76EF">
        <w:rPr>
          <w:rFonts w:ascii="Times New Roman" w:hAnsi="Times New Roman" w:cs="Times New Roman"/>
          <w:color w:val="111111"/>
          <w:sz w:val="28"/>
          <w:szCs w:val="28"/>
          <w:shd w:val="clear" w:color="auto" w:fill="FFFFFF"/>
        </w:rPr>
        <w:t>д. ,</w:t>
      </w:r>
      <w:proofErr w:type="gramEnd"/>
      <w:r w:rsidRPr="00EF76EF">
        <w:rPr>
          <w:rFonts w:ascii="Times New Roman" w:hAnsi="Times New Roman" w:cs="Times New Roman"/>
          <w:color w:val="111111"/>
          <w:sz w:val="28"/>
          <w:szCs w:val="28"/>
          <w:shd w:val="clear" w:color="auto" w:fill="FFFFFF"/>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w:t>
      </w:r>
      <w:bookmarkStart w:id="0" w:name="_GoBack"/>
      <w:bookmarkEnd w:id="0"/>
      <w:r w:rsidRPr="00EF76EF">
        <w:rPr>
          <w:rFonts w:ascii="Times New Roman" w:hAnsi="Times New Roman" w:cs="Times New Roman"/>
          <w:color w:val="111111"/>
          <w:sz w:val="28"/>
          <w:szCs w:val="28"/>
          <w:shd w:val="clear" w:color="auto" w:fill="FFFFFF"/>
        </w:rPr>
        <w:t xml:space="preserve"> трудностей, к самостоятельному поиску решений. Важно воспитать и привить интерес к математике.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EF76EF">
        <w:rPr>
          <w:rFonts w:ascii="Times New Roman" w:hAnsi="Times New Roman" w:cs="Times New Roman"/>
          <w:color w:val="111111"/>
          <w:sz w:val="28"/>
          <w:szCs w:val="28"/>
          <w:shd w:val="clear" w:color="auto" w:fill="FFFFFF"/>
        </w:rPr>
        <w:t>вербализма</w:t>
      </w:r>
      <w:proofErr w:type="spellEnd"/>
      <w:r w:rsidRPr="00EF76EF">
        <w:rPr>
          <w:rFonts w:ascii="Times New Roman" w:hAnsi="Times New Roman" w:cs="Times New Roman"/>
          <w:color w:val="111111"/>
          <w:sz w:val="28"/>
          <w:szCs w:val="28"/>
          <w:shd w:val="clear" w:color="auto" w:fill="FFFFFF"/>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w:t>
      </w:r>
      <w:r w:rsidRPr="00EF76EF">
        <w:rPr>
          <w:rFonts w:ascii="Times New Roman" w:hAnsi="Times New Roman" w:cs="Times New Roman"/>
          <w:color w:val="111111"/>
          <w:sz w:val="28"/>
          <w:szCs w:val="28"/>
          <w:shd w:val="clear" w:color="auto" w:fill="FFFFFF"/>
        </w:rPr>
        <w:lastRenderedPageBreak/>
        <w:t>дальнейшем для решения жизненных проблем.</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Обсуждение заданий следует начинать тогда, когда малыш не очень возбужден и не занят каким</w:t>
      </w:r>
      <w:r w:rsidRPr="00EF76EF">
        <w:rPr>
          <w:rFonts w:ascii="Times New Roman" w:hAnsi="Times New Roman" w:cs="Times New Roman"/>
          <w:color w:val="111111"/>
          <w:sz w:val="28"/>
          <w:szCs w:val="28"/>
          <w:shd w:val="clear" w:color="auto" w:fill="FFFFFF"/>
        </w:rPr>
        <w:t>-</w:t>
      </w:r>
      <w:r w:rsidRPr="00EF76EF">
        <w:rPr>
          <w:rFonts w:ascii="Times New Roman" w:hAnsi="Times New Roman" w:cs="Times New Roman"/>
          <w:color w:val="111111"/>
          <w:sz w:val="28"/>
          <w:szCs w:val="28"/>
          <w:shd w:val="clear" w:color="auto" w:fill="FFFFFF"/>
        </w:rPr>
        <w:t>либо интересным делом: ведь ему предлагают поиграть, а игра_ дело добровольное!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Пожертвуйте ребенку немного своего времени и не обязательно свободного</w:t>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 xml:space="preserve">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w:t>
      </w:r>
      <w:r w:rsidRPr="00EF76EF">
        <w:rPr>
          <w:rFonts w:ascii="Times New Roman" w:hAnsi="Times New Roman" w:cs="Times New Roman"/>
          <w:color w:val="111111"/>
          <w:sz w:val="28"/>
          <w:szCs w:val="28"/>
          <w:shd w:val="clear" w:color="auto" w:fill="FFFFFF"/>
        </w:rPr>
        <w:t xml:space="preserve">     </w:t>
      </w:r>
    </w:p>
    <w:p w:rsidR="008C7A3F" w:rsidRPr="00EF76EF" w:rsidRDefault="00EF76EF" w:rsidP="00EF76EF">
      <w:pPr>
        <w:ind w:firstLine="709"/>
        <w:jc w:val="both"/>
        <w:rPr>
          <w:rFonts w:ascii="Times New Roman" w:hAnsi="Times New Roman" w:cs="Times New Roman"/>
          <w:sz w:val="28"/>
          <w:szCs w:val="28"/>
        </w:rPr>
      </w:pPr>
      <w:r w:rsidRPr="00EF76EF">
        <w:rPr>
          <w:rFonts w:ascii="Times New Roman" w:hAnsi="Times New Roman" w:cs="Times New Roman"/>
          <w:color w:val="111111"/>
          <w:sz w:val="28"/>
          <w:szCs w:val="28"/>
          <w:shd w:val="clear" w:color="auto" w:fill="FFFFFF"/>
        </w:rPr>
        <w:t>Согласитесь, всем этим понятиям вы можете уделить внимание и в повседневной жизни.</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w:t>
      </w:r>
      <w:proofErr w:type="gramStart"/>
      <w:r w:rsidRPr="00EF76EF">
        <w:rPr>
          <w:rFonts w:ascii="Times New Roman" w:hAnsi="Times New Roman" w:cs="Times New Roman"/>
          <w:color w:val="111111"/>
          <w:sz w:val="28"/>
          <w:szCs w:val="28"/>
          <w:shd w:val="clear" w:color="auto" w:fill="FFFFFF"/>
        </w:rPr>
        <w:t>Спросите</w:t>
      </w:r>
      <w:proofErr w:type="gramEnd"/>
      <w:r w:rsidRPr="00EF76EF">
        <w:rPr>
          <w:rFonts w:ascii="Times New Roman" w:hAnsi="Times New Roman" w:cs="Times New Roman"/>
          <w:color w:val="111111"/>
          <w:sz w:val="28"/>
          <w:szCs w:val="28"/>
          <w:shd w:val="clear" w:color="auto" w:fill="FFFFFF"/>
        </w:rPr>
        <w:t xml:space="preserve"> чего у них по два: две руки, две ноги, два уха, два глаза, две ступни, два локтя, пусть ребенок покажет их. И чего по одному.</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w:t>
      </w:r>
      <w:proofErr w:type="gramStart"/>
      <w:r w:rsidRPr="00EF76EF">
        <w:rPr>
          <w:rFonts w:ascii="Times New Roman" w:hAnsi="Times New Roman" w:cs="Times New Roman"/>
          <w:color w:val="111111"/>
          <w:sz w:val="28"/>
          <w:szCs w:val="28"/>
          <w:shd w:val="clear" w:color="auto" w:fill="FFFFFF"/>
        </w:rPr>
        <w:t>по парного сопоставления</w:t>
      </w:r>
      <w:proofErr w:type="gramEnd"/>
      <w:r w:rsidRPr="00EF76EF">
        <w:rPr>
          <w:rFonts w:ascii="Times New Roman" w:hAnsi="Times New Roman" w:cs="Times New Roman"/>
          <w:color w:val="111111"/>
          <w:sz w:val="28"/>
          <w:szCs w:val="28"/>
          <w:shd w:val="clear" w:color="auto" w:fill="FFFFFF"/>
        </w:rPr>
        <w:t xml:space="preserve">. Если пересчитать, то можно сравнить </w:t>
      </w:r>
      <w:proofErr w:type="gramStart"/>
      <w:r w:rsidRPr="00EF76EF">
        <w:rPr>
          <w:rFonts w:ascii="Times New Roman" w:hAnsi="Times New Roman" w:cs="Times New Roman"/>
          <w:color w:val="111111"/>
          <w:sz w:val="28"/>
          <w:szCs w:val="28"/>
          <w:shd w:val="clear" w:color="auto" w:fill="FFFFFF"/>
        </w:rPr>
        <w:t>числа(</w:t>
      </w:r>
      <w:proofErr w:type="gramEnd"/>
      <w:r w:rsidRPr="00EF76EF">
        <w:rPr>
          <w:rFonts w:ascii="Times New Roman" w:hAnsi="Times New Roman" w:cs="Times New Roman"/>
          <w:color w:val="111111"/>
          <w:sz w:val="28"/>
          <w:szCs w:val="28"/>
          <w:shd w:val="clear" w:color="auto" w:fill="FFFFFF"/>
        </w:rPr>
        <w:t>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По дороге в детский сад или домой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w:t>
      </w:r>
      <w:proofErr w:type="gramStart"/>
      <w:r w:rsidRPr="00EF76EF">
        <w:rPr>
          <w:rFonts w:ascii="Times New Roman" w:hAnsi="Times New Roman" w:cs="Times New Roman"/>
          <w:color w:val="111111"/>
          <w:sz w:val="28"/>
          <w:szCs w:val="28"/>
          <w:shd w:val="clear" w:color="auto" w:fill="FFFFFF"/>
        </w:rPr>
        <w:t>величины(</w:t>
      </w:r>
      <w:proofErr w:type="gramEnd"/>
      <w:r w:rsidRPr="00EF76EF">
        <w:rPr>
          <w:rFonts w:ascii="Times New Roman" w:hAnsi="Times New Roman" w:cs="Times New Roman"/>
          <w:color w:val="111111"/>
          <w:sz w:val="28"/>
          <w:szCs w:val="28"/>
          <w:shd w:val="clear" w:color="auto" w:fill="FFFFFF"/>
        </w:rPr>
        <w:t xml:space="preserve">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EF76EF">
        <w:rPr>
          <w:rFonts w:ascii="Times New Roman" w:hAnsi="Times New Roman" w:cs="Times New Roman"/>
          <w:color w:val="111111"/>
          <w:sz w:val="28"/>
          <w:szCs w:val="28"/>
          <w:shd w:val="clear" w:color="auto" w:fill="FFFFFF"/>
        </w:rPr>
        <w:t>товсе</w:t>
      </w:r>
      <w:proofErr w:type="spellEnd"/>
      <w:r w:rsidRPr="00EF76EF">
        <w:rPr>
          <w:rFonts w:ascii="Times New Roman" w:hAnsi="Times New Roman" w:cs="Times New Roman"/>
          <w:color w:val="111111"/>
          <w:sz w:val="28"/>
          <w:szCs w:val="28"/>
          <w:shd w:val="clear" w:color="auto" w:fill="FFFFFF"/>
        </w:rPr>
        <w:t xml:space="preserve"> больше, до школы, употребляют большой-маленький. Ребенок должен к школе пользоваться правильными словами для сравнения по величине.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lastRenderedPageBreak/>
        <w:t xml:space="preserve">      </w:t>
      </w:r>
      <w:r w:rsidRPr="00EF76EF">
        <w:rPr>
          <w:rFonts w:ascii="Times New Roman" w:hAnsi="Times New Roman" w:cs="Times New Roman"/>
          <w:color w:val="111111"/>
          <w:sz w:val="28"/>
          <w:szCs w:val="28"/>
          <w:shd w:val="clear" w:color="auto" w:fill="FFFFFF"/>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предметов(сколько у тебя пуговиц на кофточке).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        </w:t>
      </w:r>
      <w:r w:rsidRPr="00EF76EF">
        <w:rPr>
          <w:rFonts w:ascii="Times New Roman" w:hAnsi="Times New Roman" w:cs="Times New Roman"/>
          <w:color w:val="111111"/>
          <w:sz w:val="28"/>
          <w:szCs w:val="28"/>
          <w:shd w:val="clear" w:color="auto" w:fill="FFFFFF"/>
        </w:rPr>
        <w:t>Приобретите ребенку игру с цифрами, любую, например «Пятнашки». Предложите разложить цифры по порядку, как идут числа при счете.</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sidRPr="00EF76EF">
        <w:rPr>
          <w:rFonts w:ascii="Times New Roman" w:hAnsi="Times New Roman" w:cs="Times New Roman"/>
          <w:color w:val="111111"/>
          <w:sz w:val="28"/>
          <w:szCs w:val="28"/>
          <w:shd w:val="clear" w:color="auto" w:fill="FFFFFF"/>
        </w:rPr>
        <w:t>завтра(</w:t>
      </w:r>
      <w:proofErr w:type="gramEnd"/>
      <w:r w:rsidRPr="00EF76EF">
        <w:rPr>
          <w:rFonts w:ascii="Times New Roman" w:hAnsi="Times New Roman" w:cs="Times New Roman"/>
          <w:color w:val="111111"/>
          <w:sz w:val="28"/>
          <w:szCs w:val="28"/>
          <w:shd w:val="clear" w:color="auto" w:fill="FFFFFF"/>
        </w:rPr>
        <w:t>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r w:rsidRPr="00EF76EF">
        <w:rPr>
          <w:rFonts w:ascii="Times New Roman" w:hAnsi="Times New Roman" w:cs="Times New Roman"/>
          <w:color w:val="111111"/>
          <w:sz w:val="28"/>
          <w:szCs w:val="28"/>
        </w:rPr>
        <w:br/>
      </w:r>
      <w:r w:rsidRPr="00EF76EF">
        <w:rPr>
          <w:rFonts w:ascii="Times New Roman" w:hAnsi="Times New Roman" w:cs="Times New Roman"/>
          <w:color w:val="111111"/>
          <w:sz w:val="28"/>
          <w:szCs w:val="28"/>
          <w:shd w:val="clear" w:color="auto" w:fill="FFFFFF"/>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sectPr w:rsidR="008C7A3F" w:rsidRPr="00EF7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EF"/>
    <w:rsid w:val="00691F50"/>
    <w:rsid w:val="00EF76EF"/>
    <w:rsid w:val="00F2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8E2D"/>
  <w15:chartTrackingRefBased/>
  <w15:docId w15:val="{5515D6A9-492F-41AC-9E7F-639131C9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7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6EF"/>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EF76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7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5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D780-CA4A-4FC3-AE3B-6B2DA879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Ясли-сад №1</dc:creator>
  <cp:keywords/>
  <dc:description/>
  <cp:lastModifiedBy>Ясли-сад №1</cp:lastModifiedBy>
  <cp:revision>1</cp:revision>
  <cp:lastPrinted>2021-04-13T13:03:00Z</cp:lastPrinted>
  <dcterms:created xsi:type="dcterms:W3CDTF">2021-04-13T12:58:00Z</dcterms:created>
  <dcterms:modified xsi:type="dcterms:W3CDTF">2021-04-13T13:04:00Z</dcterms:modified>
</cp:coreProperties>
</file>