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EB" w:rsidRDefault="00CF49EB" w:rsidP="00CF49EB">
      <w:pPr>
        <w:shd w:val="clear" w:color="auto" w:fill="FFFFFF"/>
        <w:spacing w:before="272" w:after="136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r w:rsidRPr="008B0FF2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>Реестр обработки персональных данных ГУО "</w:t>
      </w:r>
      <w:r w:rsidR="00140FBF">
        <w:rPr>
          <w:rFonts w:ascii="Times New Roman" w:hAnsi="Times New Roman" w:cs="Times New Roman"/>
          <w:sz w:val="30"/>
          <w:szCs w:val="30"/>
          <w:lang w:eastAsia="ru-RU"/>
        </w:rPr>
        <w:t>Детский сад № 1 г. Ельска"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1997"/>
        <w:gridCol w:w="2021"/>
        <w:gridCol w:w="1612"/>
        <w:gridCol w:w="2995"/>
        <w:gridCol w:w="2812"/>
        <w:gridCol w:w="1777"/>
        <w:gridCol w:w="1682"/>
      </w:tblGrid>
      <w:tr w:rsidR="008B0FF2" w:rsidRPr="00CF49EB" w:rsidTr="008B0FF2">
        <w:trPr>
          <w:trHeight w:val="883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обработки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Лицо, ответственное за обработку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Категории</w:t>
            </w:r>
          </w:p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Категории</w:t>
            </w:r>
          </w:p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Правовые основания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Категории получателей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хранения*</w:t>
            </w:r>
          </w:p>
        </w:tc>
      </w:tr>
      <w:tr w:rsidR="008B0FF2" w:rsidRPr="00CF49EB" w:rsidTr="008B0FF2">
        <w:trPr>
          <w:trHeight w:val="421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Организационная деятельность</w:t>
            </w:r>
          </w:p>
        </w:tc>
      </w:tr>
      <w:tr w:rsidR="008B0FF2" w:rsidRPr="00CF49EB" w:rsidTr="008B0FF2">
        <w:trPr>
          <w:trHeight w:val="232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обращений граждан и юридических лиц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заведующего</w:t>
            </w:r>
            <w:r w:rsidR="004D0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направившие обращение;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лица, чьи персональные данные указаны в обращении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(при его наличии) (далее – ФИО); инициалы; адрес места жительства (места пребывания); адрес электронной почты, суть обращения; иные персональные данные, указанные в обращении.</w:t>
            </w:r>
            <w:proofErr w:type="gramEnd"/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 Республики Беларусь от 7 мая 2021 г. № 99-З ”О защите персональных данных“ (далее – Закон);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 п. 1 ст. 3 Закона Республики Беларусь от 18 июля 2011 г. № 300-З ”Об обращениях граждан и юридических лиц“.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передаются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85 – 5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FF2" w:rsidRPr="00CF49EB" w:rsidTr="008B0FF2">
        <w:trPr>
          <w:trHeight w:val="1592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Предварительная запись на личный прием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обращающиеся на личный прием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ФИО; контактный телефон; суть вопроса.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 ст. 6 Закона Республики Беларусь от 18 июля 2011 г. № 300-З ”Об обращениях граждан и юридических лиц“.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передаются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92 – 1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94 – 5 л.</w:t>
            </w:r>
          </w:p>
        </w:tc>
      </w:tr>
      <w:tr w:rsidR="008B0FF2" w:rsidRPr="00CF49EB" w:rsidTr="008B0FF2">
        <w:trPr>
          <w:trHeight w:val="2832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административных процедур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Законные представители воспитанников, обучающихся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со ст. 14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Закона Республики Беларусь от 28 октября 2008 г. № 433-З ”Об основах административных процедур“,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Указом Президента Республики Беларусь от 26 апреля2010 г. № 200 ”Об административных процедурах, осуществляемых государственными органами и иными организациями по заявлениям граждан“.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21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Республики Беларусь от 28 октября 2008 г.  № 433-З ”Об основах административных процедур“.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передаются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458 – 5 л.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FF2" w:rsidRPr="00CF49EB" w:rsidTr="008B0FF2">
        <w:trPr>
          <w:trHeight w:val="6007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и исполнение гражданско-правовых договоров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уполномоченные на подписание договора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Стороны договора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ФИО; иные данные в соответствии с условиями договора (при необходимости).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15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2.7 ст. 59 Кодекса Республики Беларусь об образовании (далее – КОО).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15 ст. 6 Закона);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 случае заключения договора с юр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Закона, ст. 49, п. 5 ст. 186 Гражданского кодекса Республики Беларусь).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4D0ACC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04F8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4D0ACC" w:rsidRPr="004D0ACC">
              <w:rPr>
                <w:rFonts w:ascii="Times New Roman" w:hAnsi="Times New Roman" w:cs="Times New Roman"/>
                <w:sz w:val="20"/>
                <w:szCs w:val="20"/>
              </w:rPr>
              <w:t>ентр по обеспечению деятельности бюджетных организаций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70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776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777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FF2" w:rsidRPr="00CF49EB" w:rsidTr="008B0FF2">
        <w:trPr>
          <w:trHeight w:val="4809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официального интернет-сайта УДО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лицо, уполномоченное на ведение интернет-сайта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работники; посетители интернет-сайта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Фотоизображение (видеозапись) субъекта персональных данных; ФИО; должность; группа, иные сведения.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5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8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Закона[2].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Уполномоченные лица, предоставляющие услуги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хостинга</w:t>
            </w:r>
            <w:proofErr w:type="spellEnd"/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передача архивной копии интернет-сайта осуществляется в порядке, определенном Правилами работы с документами в электронном виде в архивах государственных органов, иных организаций,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остановлени-ем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Министерства юстиции Республики Беларусь от 6 февраля. 2019 г. № 20.</w:t>
            </w:r>
          </w:p>
        </w:tc>
      </w:tr>
      <w:tr w:rsidR="008B0FF2" w:rsidRPr="00CF49EB" w:rsidTr="008B0FF2">
        <w:trPr>
          <w:trHeight w:val="2948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сведений о педагогических работниках на сайте УДО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4D0AC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Заведующий, лицо, уполномоченное на ведение интернет-сайта 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работники.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педагогического работника; должность; квалификация, выполняемая нагрузка, иная информация.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 8 ст. 6 Закона /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20 ст. 6 Закона /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5 Закона.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Пользователи сайта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Определяется УДО с учетом требований ст. 4 Закона.</w:t>
            </w:r>
          </w:p>
        </w:tc>
      </w:tr>
      <w:tr w:rsidR="008B0FF2" w:rsidRPr="00CF49EB" w:rsidTr="008B0FF2">
        <w:trPr>
          <w:trHeight w:val="157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 гражданами и организациями посредством социальных сетей и 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мессенджеров</w:t>
            </w:r>
            <w:proofErr w:type="spellEnd"/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лицо, уполномоченное на выполнение данной работы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работники; подписчики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5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8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Закона[3].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Instagram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Telegram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др.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 учетом сроков, установленных </w:t>
            </w: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законодатель-ством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0FF2" w:rsidRPr="00CF49EB" w:rsidTr="008B0FF2">
        <w:trPr>
          <w:trHeight w:val="2832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оказания медицинской помощи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 проведение мероприятий по профилактике заболеваний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4D0AC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Медицинский работник государственной организации здравоохранения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воспитанника, обучающегося, группа, сведения о состоянии здоровья, сведения о вакцинации.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 п. 4 ст. 41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здравоохранения Республики Беларусь от 5 сентября 2023 г. № 1278 ”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 обеспечении оказания медицинской помощи обучающимся в возрасте до 18 лет“[4].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Могут передаваться в организации здравоохранения.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766* - 5 лет после отчисления воспитанника из УДО, УСО,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310** - 5 лет после отчисления воспитанника из УДО, УСО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FF2" w:rsidRPr="00CF49EB" w:rsidTr="008B0FF2">
        <w:trPr>
          <w:trHeight w:val="1243"/>
        </w:trPr>
        <w:tc>
          <w:tcPr>
            <w:tcW w:w="1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видеонаблюдения: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охраны имущества и физических лиц и организации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пропускной системы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F04F8D" w:rsidP="004D0AC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  <w:r w:rsidR="008B0FF2"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заместитель </w:t>
            </w:r>
            <w:r w:rsidR="004D0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="008B0FF2"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лицо, на которое возложены функции по обеспечению функционирования системы видеонаблюдения и обработке видеозаписей, их хранению и уничтожению</w:t>
            </w:r>
          </w:p>
        </w:tc>
        <w:tc>
          <w:tcPr>
            <w:tcW w:w="5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попавшие в поле зрения объективов видеокамер</w:t>
            </w:r>
          </w:p>
        </w:tc>
        <w:tc>
          <w:tcPr>
            <w:tcW w:w="9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Видеоизображение человека.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 Закон Республики Беларусь от 8 ноября 2006 г. № 175-З ”Об  охранной деятельности в Республике Беларусь“.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передается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суток</w:t>
            </w:r>
          </w:p>
        </w:tc>
      </w:tr>
      <w:tr w:rsidR="008B0FF2" w:rsidRPr="00CF49EB" w:rsidTr="008B0FF2">
        <w:trPr>
          <w:trHeight w:val="230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 п. 6 ст. 6 Закона Республики Беларусь от 18 июля 2011 г. № 300-З ”Об обращениях граждан и юридических лиц“[5].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передается, за исключением случаев, предусмотренных законодательством.</w:t>
            </w:r>
          </w:p>
        </w:tc>
        <w:tc>
          <w:tcPr>
            <w:tcW w:w="5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 суток</w:t>
            </w:r>
          </w:p>
        </w:tc>
      </w:tr>
      <w:tr w:rsidR="008B0FF2" w:rsidRPr="00CF49EB" w:rsidTr="008B0FF2">
        <w:trPr>
          <w:trHeight w:val="1223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организации личного приема граждан</w:t>
            </w: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FF2" w:rsidRPr="00CF49EB" w:rsidTr="008B0FF2">
        <w:trPr>
          <w:trHeight w:val="1631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целей функционирования республиканской системы мониторинга общественной безопасности[6]</w:t>
            </w: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FF2" w:rsidRPr="00CF49EB" w:rsidTr="00F04F8D">
        <w:trPr>
          <w:trHeight w:val="5227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 Президента Республики Беларусь от 28 ноября 2013 г. № 527 ”О вопросах создания и применения системы видеонаблюдения в интересах обеспечения общественного порядка“; постановления Совета Министров Республики Беларусь от 11 декабря 2012 г. № 1135 ”Об утверждении Положения о применении систем безопасности и систем видеонаблюдения“, от 30 декабря 2013 г. № 1164 ”О критериях отнесения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суток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4</w:t>
            </w:r>
            <w:proofErr w:type="gramEnd"/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20 Положения о применении систем безопасности и систем видеонаблюдения, утв. пост.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Министров Республики Беларусь от 11 декабря 2012 г. № 1135).</w:t>
            </w:r>
            <w:proofErr w:type="gramEnd"/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FF2" w:rsidRPr="00CF49EB" w:rsidTr="008B0FF2">
        <w:trPr>
          <w:trHeight w:val="382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соблюдением пропускного режима при осуществлении образовательного/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воспитательного процесса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хозяйственной работе (завхоз)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сторож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иные лица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ФИО, иные сведения необходимые для ведения журнала учета посетителей.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Республики Беларусь от 8 ноября 2006 г. № 175-З ”Об охранной деятельности в Республике Беларусь“; ст. 83 КОО; п. 8 Правил безопасности образовательного процесса, организации воспитательного процесса при реализации образовательной программы дошкольного образования, утв. постановлением Министерства образования Республики Беларусь от 3 августа 2022 г. № 227.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Определяется УДО с учетом требований ст. 4 Закона.</w:t>
            </w:r>
          </w:p>
        </w:tc>
      </w:tr>
      <w:tr w:rsidR="008B0FF2" w:rsidRPr="00CF49EB" w:rsidTr="008B0FF2">
        <w:trPr>
          <w:trHeight w:val="2549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 воспитанников, обучающихся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педагогические работники, работники кухни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воспитанника (обучающегося)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группа, учетный номер, дата рождения,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законных представителей, их контактный номер телефона (по желанию).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1.2 п. 1 ст. 38,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4.10 п. 4 ст. 19, ст. 40 КОО; постановление Совета Министров Республики Беларусь от 14 октября 2019 г. № 694 ”Об организации питания обучающихся“.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по обеспечению деятельности бюджетных организаций.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769 - 1 г.,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311** – 1 г.</w:t>
            </w:r>
          </w:p>
        </w:tc>
      </w:tr>
      <w:tr w:rsidR="008B0FF2" w:rsidRPr="00CF49EB" w:rsidTr="008B0FF2">
        <w:trPr>
          <w:trHeight w:val="2528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льготным питанием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родителей и воспитанников (обучающихся), дата рождения, свидетельство о рождении, удостоверение многодетной семьи, ребенка-инвалида, выписка из лицевого счёта.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40 КОО; п.п. 3, 4, 6, 7, 9, 12 Положения, утв. постановлением Совета Министров Республики Беларусь от 14 октября 2019 г. № 694 ”Об организации питания обучающихся“.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по обеспечению деятельности бюджетных организаций.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769 - 1 г.,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311** – 1 г.</w:t>
            </w:r>
          </w:p>
        </w:tc>
      </w:tr>
      <w:tr w:rsidR="008B0FF2" w:rsidRPr="00CF49EB" w:rsidTr="008B0FF2">
        <w:trPr>
          <w:trHeight w:val="324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деятельности попечительского совета УДО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Законные представители воспитанников, обучающихся, педагогические работники, представители общественных объединений и других организаций, иные лица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ФИО, должность, место работы, членство в общественных объединениях (организациях), контактный номер телефона.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6 ст. 24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Министерства образования Республики Беларусь от 25 июля 2011 г. № 146 ”Об утверждении Положения о попечительском совете учреждения образования“.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передаются.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751 – 10 л.</w:t>
            </w:r>
          </w:p>
        </w:tc>
      </w:tr>
      <w:tr w:rsidR="008B0FF2" w:rsidRPr="00CF49EB" w:rsidTr="008B0FF2">
        <w:trPr>
          <w:trHeight w:val="311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деятельности родительского комитета УДО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педагогические работники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Законные представители воспитанников, обучающихся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законного представителя, контактный номер телефона.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6 ст. 24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 о родительском комитете учреждения дошкольного образования, утв. постановлением Министерства образования Республики Беларусь от 11 июля 2011 г. № 65 ”О педагогическом совете и родительском комитете учреждения дошкольного образования“.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передаются.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751 – 10 л.</w:t>
            </w:r>
          </w:p>
        </w:tc>
      </w:tr>
      <w:tr w:rsidR="008B0FF2" w:rsidRPr="00CF49EB" w:rsidTr="008B0FF2">
        <w:trPr>
          <w:trHeight w:val="3034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документации по обеспечению образовательной деятельности: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план; протоколы заседаний педагогического совета; документы о работе учреждения, организации образовательного процесса; документы о подготовке к началу учебного года и др.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иные работники УДО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должность квалификация, стаж работы.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гл. 19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Министра образования Республики Беларусь от 20 апреля 2021 г. № 288 ”Об отдельных вопросах организации образовательного процесса в учреждениях дошкольного образования“.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Вышестоящие организации, отдел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128.1**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306**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231, 239**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л., п. 279**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</w:t>
            </w:r>
          </w:p>
        </w:tc>
      </w:tr>
      <w:tr w:rsidR="008B0FF2" w:rsidRPr="00CF49EB" w:rsidTr="008B0FF2">
        <w:trPr>
          <w:trHeight w:val="637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архивного дела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иные работники УДО, обучающиеся, воспитанники, законные представители воспитанников, обучающихся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Определяются с учетом цели обработки персональных данных.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Закон Республики Беларусь от 25 ноября 2011 г. №323-З ”Об архивном деле и делопроизводстве“.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сроков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 процессе деятельности Министерства образования“.</w:t>
            </w:r>
          </w:p>
        </w:tc>
      </w:tr>
      <w:tr w:rsidR="008B0FF2" w:rsidRPr="00CF49EB" w:rsidTr="008B0FF2">
        <w:trPr>
          <w:trHeight w:val="382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системы учета документооборота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 УДО, воспитанники, обучающиеся, иные лица, сведения о которых содержатся в указанных информационных ресурсах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ФИО, занимаемая должность работника УДО, ФИО воспитанников, обучающихся.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 ст. 6 Закона (в отношении работников);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Беларусь от 25 ноября 2011 г. № 323-З ”Об архивном деле и делопроизводстве“; Закон Республики Беларусь от 28 декабря 2009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113-З ”Об электронном документе и электронной цифровой подписи“[7].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 учетом сроков, установленных </w:t>
            </w: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законодатель-ством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0FF2" w:rsidRPr="00CF49EB" w:rsidTr="008B0FF2">
        <w:trPr>
          <w:trHeight w:val="1540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учета материальных ценностей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 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хозяйственной работе (завхоз)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 УДО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ФИО, занимаемая должность работника УДО.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13 Закона Республики Беларусь от 12 июля 2013 г. № 57-З ”О бухгалтерском учете и отчетности“.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по обеспечению деятельности бюджетных организаций.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1098 – 3 г.</w:t>
            </w:r>
          </w:p>
        </w:tc>
      </w:tr>
      <w:tr w:rsidR="008B0FF2" w:rsidRPr="00CF49EB" w:rsidTr="008B0FF2">
        <w:trPr>
          <w:trHeight w:val="172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Инвентаризация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 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хозяйственной работе (завхоз)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 УДО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ФИО, занимаемая должность работника УДО.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13 Закона Республики Беларусь от 12 июля 2013 г. № 57-З ”О бухгалтерском учете и отчетности“.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по обеспечению деятельности бюджетных организаций.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 учетом сроков, установленных </w:t>
            </w: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законодатель-ством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0FF2" w:rsidRPr="00CF49EB" w:rsidTr="008B0FF2">
        <w:trPr>
          <w:trHeight w:val="226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практики студентов (учащихся)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направленные для прохождения практики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практиканта, место обучения, план прохождения практики.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 ст. 6 Закона; п. 3 ст. 212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передаются.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935 – 1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936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937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B0FF2" w:rsidRPr="00CF49EB" w:rsidTr="008B0FF2">
        <w:trPr>
          <w:trHeight w:val="382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”прямых телефонных линий“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1.1 п. 1 Директивы Президента Республики Беларусь от 27 декабря 2006 г. № 2 ”О 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дебюрократизации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 некоторых вопросах работы с обращениями граждан и юридических лиц“).</w:t>
            </w:r>
            <w:proofErr w:type="gramEnd"/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передаются.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93 – 1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95 - 5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96 – 5 л.</w:t>
            </w:r>
          </w:p>
        </w:tc>
      </w:tr>
      <w:tr w:rsidR="008B0FF2" w:rsidRPr="00CF49EB" w:rsidTr="008B0FF2">
        <w:trPr>
          <w:trHeight w:val="421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</w:tr>
      <w:tr w:rsidR="008B0FF2" w:rsidRPr="00CF49EB" w:rsidTr="008B0FF2">
        <w:trPr>
          <w:trHeight w:val="336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(зачисление) лиц для получения дошкольного образования, специального образования на уровне дошкольного образования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Воспитанники, обучающиеся,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воспитанника (обучающегося),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законного представителя, адрес места жительства, контактные данные законных представителей, заявление законного представителя о зачислении ребенка в УДО;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 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140 КОО; Положение об учреждении дошкольного образования, утв. постановлением Министерства образования Республики Беларусь от 4 августа 2022 г. № 230; п. 31 Положения о специальном детском саде,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утв. постановлением Министерства образования Республики Беларусь от 30 июня 2023 г. № 183[8].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передается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778 – 1 г. после отчисления воспитанника, обучающегося</w:t>
            </w:r>
          </w:p>
        </w:tc>
      </w:tr>
      <w:tr w:rsidR="008B0FF2" w:rsidRPr="00CF49EB" w:rsidTr="008B0FF2">
        <w:trPr>
          <w:trHeight w:val="1144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банка данных о детях дошкольного возраста в районе[9]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F04F8D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Заведующий, заместитель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Для указанной обработки персональных данных в УДО необходимо надлежащее правовое основание.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773 - 5 лет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313** - 5 лет</w:t>
            </w:r>
          </w:p>
        </w:tc>
      </w:tr>
      <w:tr w:rsidR="008B0FF2" w:rsidRPr="00CF49EB" w:rsidTr="008B0FF2">
        <w:trPr>
          <w:trHeight w:val="2124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алфавитной книги записи воспитанников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воспитанника (обучающегося), дата рождения, адрес проживания.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20 ст. 6 Закона;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Министерства образования Республики Беларусь от 28 ноября 2022 г. № 450 ”О перечне документов, образующихся в процессе деятельности Министерства образования“.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передается.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320** - 55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774 - 55 л.</w:t>
            </w:r>
          </w:p>
        </w:tc>
      </w:tr>
      <w:tr w:rsidR="008B0FF2" w:rsidRPr="00CF49EB" w:rsidTr="008B0FF2">
        <w:trPr>
          <w:trHeight w:val="3714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воспитанника (обучающегося) и законного представителя, адрес проживания, телефон, класс, иная информация, изложенная в заявлении.</w:t>
            </w:r>
            <w:proofErr w:type="gramEnd"/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Республики Беларусь от 9 августа 2022 г. № 516.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20 ст. 6 Закона; п. 12 ст. 20, п. 5 ст. 26, п. 4 ст. 67, ч. 2 п. 13 ст. 68 и п. 6 ст. 69 КОО;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Республики Беларусь от 9 августа 2022 г. № 516.</w:t>
            </w:r>
            <w:proofErr w:type="gramEnd"/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УДО, </w:t>
            </w:r>
            <w:r w:rsidR="0015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Определяется УДО с учетом требований ст. 4 Закона.</w:t>
            </w:r>
          </w:p>
        </w:tc>
      </w:tr>
      <w:tr w:rsidR="008B0FF2" w:rsidRPr="00CF49EB" w:rsidTr="008B0FF2">
        <w:trPr>
          <w:trHeight w:val="1542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ежедневной посещаемости УДО, УСО воспитанниками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воспитанника (обучающегося).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20 ст. 6 Закона;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об учреждении дошкольного образования, утв. постановлением Министерства образования Республики Беларусь от 4 августа 2022 г. № 230.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передается.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779 – 5 л. после отчисления из УДО, УСО,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323** – 5 л. после отчисления из УДО, УСО</w:t>
            </w:r>
          </w:p>
        </w:tc>
      </w:tr>
      <w:tr w:rsidR="008B0FF2" w:rsidRPr="00CF49EB" w:rsidTr="008B0FF2">
        <w:trPr>
          <w:trHeight w:val="3967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27. 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занятий в группе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работники, учитель-дефектолог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воспитанника (обучающегося)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сведения о состоянии здоровья.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139 КОО; Положение об учреждении дошкольного образования, утв. постановлением Министерства образования Республики Беларусь от 4 августа 2022 г. № 230;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26 Положения о специальном детском саде, утв. постановлением Министерства образования Республики. Беларусь от 30 июня 2023 г. № 183.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передается.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781 - 10 л.,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782 - 3 г.,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783 - 3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312** - 1 г.</w:t>
            </w:r>
          </w:p>
        </w:tc>
      </w:tr>
      <w:tr w:rsidR="008B0FF2" w:rsidRPr="00CF49EB" w:rsidTr="008B0FF2">
        <w:trPr>
          <w:trHeight w:val="3911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логопедической помощи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педагогические работники, учитель-дефектолог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воспитанника (обучающегося)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сведения о состоянии здоровья.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 139 КОО; Положение об учреждении дошкольного образования, утв. постановлением Министерства образования Республики Беларусь от 4 августа 2022 г. № 230;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30 Положения о специальном детском саде, утв. постановлением Министерства образования Республики Беларусь от 30 июня 2023 г. № 183.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ЦКРОиР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УЗ.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 учетом сроков, установленных </w:t>
            </w: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законодатель-ством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0FF2" w:rsidRPr="00CF49EB" w:rsidTr="008B0FF2">
        <w:trPr>
          <w:trHeight w:val="1233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обучения на дому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8D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педагог-психолог, иные педагогические работники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 с ОПФР,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воспитанника (обучающегося), дата его рождения, ФИО законных представителей обучающегося, место жительства,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ВКК, контактный номер телефона законных представителей.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 ст. 141, 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1.4. п. 1 ст. 273, ст. 275 КОО;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Министерства образования Республики Беларусь от 25 июля 2022 г. № 204 ”Об утверждении Инструкции о порядке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освоения содержания образовательной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дошкольного образования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 дому“;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 постановлению Министерства здравоохранения Республики Беларусь от 3 июня 2022 г. № 50 ”Об определении медицинских показаний для получения образования на дому“;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 порядке межведомственного взаимодействия государственных  органов и иных организаций по формированию и выполнению индивидуальных программ реабилитации,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инвалидов, утв.  постановлением Совета Министров Республики Беларусь от 7 октября 2022 г. № 672.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318** – 5 л. ЭПК</w:t>
            </w:r>
          </w:p>
        </w:tc>
      </w:tr>
      <w:tr w:rsidR="008B0FF2" w:rsidRPr="00CF49EB" w:rsidTr="008B0FF2">
        <w:trPr>
          <w:trHeight w:val="963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интегрированного обучения и воспитания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педагогические работники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Воспитанники, обучающиеся с ОПФР,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воспитанника (обучающегося), дата его рождения, заключение ВКК, ФИО законных представителей обучающегося, место жительства, контактный номер телефона законных представителей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274 КОО; Положение о порядке межведомственного взаимодействия государственных  органов и иных организаций по формированию и выполнению индивидуальных программ реабилитации,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инвалидов, утв.  постановлением Совета Министров Республики Беларусь от 7 октября 2022 г. № 672.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по обеспечению деятельности бюджетных организаций,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ЦКРОиР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МРЭК в соответствии с Положение о порядке </w:t>
            </w: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межведомствен-ного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взаимодействия государственных  органов и иных организаций по формированию и выполнению индивидуальных программ реабилитации,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инвалидов, утв.  постановлением Совета Министров Республики Беларусь от 7 октября 2022 г. № 672.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482 – 10 л. (заключения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ЦКРОиР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482 – 10 лет (списки зачисленных, выбывших)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0FF2" w:rsidRPr="00CF49EB" w:rsidTr="008B0FF2">
        <w:trPr>
          <w:trHeight w:val="190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Социально-педагогическая, воспитательная и идеологическая работа</w:t>
            </w:r>
          </w:p>
        </w:tc>
      </w:tr>
      <w:tr w:rsidR="008B0FF2" w:rsidRPr="00CF49EB" w:rsidTr="008B0FF2">
        <w:trPr>
          <w:trHeight w:val="5100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психологической помощи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воспитанника (обучающегося), дата рождения, пол, группа, результаты психологического тестирования, ФИО  законных представителей.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83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 Республики Беларусь от 1 июля 2010 г. № 153-З ”Об оказании психологической помощи“[10]; 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 законодательством предоставлено право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образовательную деятельность), утв. постановлением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образования Республики Беларусь от 25 июля 2011 г. № 116.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передаются, за исключением случаев, предусмотренных </w:t>
            </w: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законодательст-вом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[11].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800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315 – 1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585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 (социально-педагогическая характеристика),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319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 (отчеты, информация),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588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 (журналы учета)</w:t>
            </w:r>
          </w:p>
        </w:tc>
      </w:tr>
      <w:tr w:rsidR="008B0FF2" w:rsidRPr="00CF49EB" w:rsidTr="008B0FF2">
        <w:trPr>
          <w:trHeight w:val="467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коррекционно-педагогической помощи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Учитель–дефектолог, специалисты СППС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в том числе иных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УО[12].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ФИО воспитанника (обучающегося), группа, сведения о состоянии здоровья, заключение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ЦКРОиР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иная информация, необходимая для оказания коррекционно-педагогической помощи.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 п. 1.10 п.1 ст. 30, п. 15 ст. 148,  п. 12 ст. 150 КОО;</w:t>
            </w:r>
            <w:proofErr w:type="gramEnd"/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10 постановления Министерства образования Республики. Беларусь от 25 июля 2011 г. № 131, ”Об утверждении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Положения о пункте коррекционно-педагогической помощи”;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центре коррекционно-развивающего обучения и реабилитации, утв.  постановлением Министерства образования Республики Беларусь от 16 августа 2011 г. № 233.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ЦКРОиР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иные УО.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782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783 - 3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FF2" w:rsidRPr="00CF49EB" w:rsidTr="008B0FF2">
        <w:trPr>
          <w:trHeight w:val="403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детей, находящихся в социально-опасном положении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педагогические работники, 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Информация, имеющаяся в распоряжении школы.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Информация, поступившая из отдела образования от других государственных органов и иных организаций.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17 п. 2 ст. 8 Закона;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 1 ст. 117 Кодекса Республики Беларусь о браке и семье (далее –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КоБС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глава 3 постановления Совета Министров Республики Беларусь от 15 января 2019 г. № 22 ”О признании детей находящимися в социально опасном положении“ (далее – постановление № 22).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по месту нахождения детей.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843 – 3 г.</w:t>
            </w:r>
          </w:p>
        </w:tc>
      </w:tr>
      <w:tr w:rsidR="008B0FF2" w:rsidRPr="00CF49EB" w:rsidTr="008B0FF2">
        <w:trPr>
          <w:trHeight w:val="4250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 проведение социального расследования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8D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педагогические работники, педагог-психолог</w:t>
            </w:r>
          </w:p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лица в соответствии с п. 10 постановления № 22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 семьей и участвующих в воспитании ребенка (детей), а также о наличии либо отсутствии критериев и показателей социально опасного положения, установленных постановления № 22,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иная информация о ребенке и его родителях, имеющая значение в соотв. с п. 12 постановления № 22, приложением к нему[13].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17 п. 2 ст. 8 Закона;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 1 ст. 117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КоБС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гл. 4 постановления № 22.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профилактики, координационный совет, отдел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830 – 10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858 – 5 л.</w:t>
            </w:r>
          </w:p>
        </w:tc>
      </w:tr>
      <w:tr w:rsidR="008B0FF2" w:rsidRPr="00CF49EB" w:rsidTr="008B0FF2">
        <w:trPr>
          <w:trHeight w:val="2269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условиями содержания, воспитания и образования детей, находящихся в социально-опасном положении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педагогические работники, 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признании ребенка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находящимся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 социально опасном положении и план мероприятий.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17 п. 2 ст. 8 Закона;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 1 ст. 117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КоБС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гл. 6 постановления № 22.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Координационный совет по новому месту жительства ребенка (при его изменении).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830* – 10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858* – 5 л.</w:t>
            </w:r>
          </w:p>
        </w:tc>
      </w:tr>
      <w:tr w:rsidR="008B0FF2" w:rsidRPr="00CF49EB" w:rsidTr="008B0FF2">
        <w:trPr>
          <w:trHeight w:val="2731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безнадзорности и правонарушений несовершеннолетних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их 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воспитанника (обучающегося), законных представителей, дата рождения, адрес и условия проживания, дата рождения родителей, место работы, внутрисемейная ситуация.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 Закон Республики Беларусь от 31 мая 2003 г. № 200-З ”Об основах системы профилактики безнадзорности и правонарушений несовершеннолетних“.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КДН, ИДН</w:t>
            </w:r>
          </w:p>
          <w:p w:rsidR="008B0FF2" w:rsidRPr="00CF49EB" w:rsidRDefault="001524B4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="008B0FF2"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ВД,</w:t>
            </w:r>
          </w:p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827* – 5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828* – 5 л.</w:t>
            </w:r>
          </w:p>
        </w:tc>
      </w:tr>
      <w:tr w:rsidR="008B0FF2" w:rsidRPr="00CF49EB" w:rsidTr="008B0FF2">
        <w:trPr>
          <w:trHeight w:val="1182"/>
        </w:trPr>
        <w:tc>
          <w:tcPr>
            <w:tcW w:w="1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объединений по интересам (кружков, секций и др.)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педагогические работники</w:t>
            </w:r>
          </w:p>
        </w:tc>
        <w:tc>
          <w:tcPr>
            <w:tcW w:w="5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их 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воспитанника (обучающегося), группа, контактный номер телефона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 229 КОО.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по обеспечению деятельности бюджетных организаций.</w:t>
            </w:r>
          </w:p>
        </w:tc>
        <w:tc>
          <w:tcPr>
            <w:tcW w:w="5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776*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777*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964* – 1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965* – до минования надобности</w:t>
            </w:r>
          </w:p>
        </w:tc>
      </w:tr>
      <w:tr w:rsidR="008B0FF2" w:rsidRPr="00CF49EB" w:rsidTr="008B0FF2">
        <w:trPr>
          <w:trHeight w:val="1034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воспитанника (обучающегося), ФИО, паспортные данные, место жительства законного представителя.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15 ст. 6 Закона[14].</w:t>
            </w: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FF2" w:rsidRPr="00CF49EB" w:rsidTr="008B0FF2">
        <w:trPr>
          <w:trHeight w:val="1564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оказания материальной помощи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многодетным</w:t>
            </w:r>
            <w:proofErr w:type="gramEnd"/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4B4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основной </w:t>
            </w:r>
          </w:p>
          <w:p w:rsidR="008B0FF2" w:rsidRPr="00CF49EB" w:rsidRDefault="001524B4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0FF2"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их 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ФИО воспитанников, обучающихся, дата рождения, свидетельство о рождении, ФИО законных представителей, удостоверение многодетной семьи, ребенка-инвалида, выписка из лицевого счёта, номер </w:t>
            </w: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карт-счета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адрес места жительства.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16 ст. 6 Закона[15]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 учетом сроков, установленных </w:t>
            </w: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законодатель-ством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0FF2" w:rsidRPr="00CF49EB" w:rsidTr="008B0FF2">
        <w:trPr>
          <w:trHeight w:val="2839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 несчастном случае с воспитанником, составление акта о несчастном случае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152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Воспитанники, обучающиеся, их законные представители, работники УДО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воспитанника (обучающегося), дата его рождения, группа, информация о состоянии здоровья, фамилия, имя, отчество законных представителей воспитанника (обучающегося), место жительства, заключение ВКК, контактный номер телефона законных представителей.</w:t>
            </w:r>
            <w:proofErr w:type="gramEnd"/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3 п. 7,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 п. 16, п. 20 постановления Министерства образования Республики Беларусь от 3 августа 2022 г. № 227 ”Об утверждении правил безопасности, правил расследования и учета несчастных случаев, произошедших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обучающимися“.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(управление)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512 – 10 л.</w:t>
            </w:r>
          </w:p>
        </w:tc>
      </w:tr>
    </w:tbl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Постановление Министерства юстиции Республики Беларусь от 24 мая 2012 г. №140 ”О перечне типовых документов Национального архивного фонда Республики Беларусь“.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**Постановление Министерства образования Республики Беларусь от 28 ноября 2022 г. № 450 ”О перечне документов, образующихся в процессе деятельности Министерства образования“.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[1]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”Методологические документы“ (доступны по ссылке: https://cpd.by/storage/2023/04/Reestr_obrabotki_primery.docx).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[2]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[3]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[4] В соответствии с п. 9 названного приказа при оказании медицинской помощи </w:t>
      </w:r>
      <w:proofErr w:type="gramStart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воспитанникам, обучающимся в УО необходимым условием является</w:t>
      </w:r>
      <w:proofErr w:type="gramEnd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наличие предварительного информированного добровольного согласия законного представителя в соответствии со статьей 44 Закона Республики Беларусь от 18 июня 1993 г. № 2435-XII ”О здравоохранении“.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[5] В случае, если такое решение принято руководителем УДО.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[6] Не является непосредственным процессом УДО в случае, если обработка видеозаписей с видеокамер, установленных для указанных целей, им не осуществляется.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[7] В случае ведения электронного документооборота.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[8] В соответствии с п. 31 </w:t>
      </w:r>
      <w:r w:rsidRPr="00CF49EB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названного Положения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  <w:proofErr w:type="gramEnd"/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[9] </w:t>
      </w:r>
      <w:r w:rsidRPr="00CF49E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Учет детей в целях получения ими дошкольного образования, специального образования</w:t>
      </w: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 уровне дошкольного образования осуществляют местные исполнительные и распорядительные органы по месту нахождения УДО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</w:t>
      </w:r>
      <w:proofErr w:type="gramEnd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2022 г. № 265, и </w:t>
      </w:r>
      <w:r w:rsidRPr="00CF49E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иных документов, предусмотренных законодательством об административных процедурах. В связи с этим </w:t>
      </w:r>
      <w:r w:rsidRPr="00CF49EB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>учет детей для получения ими дошкольного образования</w:t>
      </w:r>
      <w:r w:rsidRPr="00CF49E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не является непосредственным процессом УДО, для такой обработки персональных данных субъектов необходимы надлежащие правовые основания.</w:t>
      </w:r>
    </w:p>
    <w:p w:rsidR="00CF49EB" w:rsidRPr="00CF49EB" w:rsidRDefault="00CF49EB" w:rsidP="008B0FF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[10] Согласно ст. 18 Закона </w:t>
      </w:r>
      <w:r w:rsidRPr="00CF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Республики  Беларусь от 1 июля 2010 г. № 153-З ”Об оказании психологической помощи“ требуется согласие на оказание психологической помощи.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[11] Такие случаи, например, предусмотрены ст. 15 Закона </w:t>
      </w:r>
      <w:r w:rsidRPr="00CF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Республики Беларусь от 1 июля 2010 г. № 153-З ”Об оказании психологической помощи“.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[12] Пункт 10 Положения о пункте коррекционно-педагогической помощи, утв. постановлением Министерства образования Республики Беларусь от 25 июля 2011 г. № 131, устанавливает, что в пункт </w:t>
      </w:r>
      <w:r w:rsidRPr="00CF49E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могут зачисляться обучающиеся из других учреждений образования</w:t>
      </w: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[13] 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 </w:t>
      </w:r>
      <w:r w:rsidRPr="00CF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[14] Для внебюджетной деятельности.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[15] Пунктом 11 </w:t>
      </w:r>
      <w:r w:rsidRPr="00CF49E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комплекса</w:t>
      </w: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CF49E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мероприятий подпрограммы 1 ”Семья и детство“ Государственной программы ”Здоровье народа и демографическая безопасность“ на 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</w:t>
      </w:r>
      <w:proofErr w:type="gramEnd"/>
      <w:r w:rsidRPr="00CF49E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в среднем на душу населения, действующего на 1 августа календарного года.</w:t>
      </w:r>
    </w:p>
    <w:p w:rsidR="00B04B99" w:rsidRPr="008B0FF2" w:rsidRDefault="00B04B99" w:rsidP="008B0F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B04B99" w:rsidRPr="008B0FF2" w:rsidSect="00CF49EB">
      <w:pgSz w:w="16838" w:h="11906" w:orient="landscape"/>
      <w:pgMar w:top="1134" w:right="45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9EB"/>
    <w:rsid w:val="000119B3"/>
    <w:rsid w:val="00030CD7"/>
    <w:rsid w:val="00140FBF"/>
    <w:rsid w:val="001524B4"/>
    <w:rsid w:val="00291D0C"/>
    <w:rsid w:val="004D0ACC"/>
    <w:rsid w:val="00623E68"/>
    <w:rsid w:val="008B0FF2"/>
    <w:rsid w:val="008E14EF"/>
    <w:rsid w:val="0098682B"/>
    <w:rsid w:val="00996026"/>
    <w:rsid w:val="009C7674"/>
    <w:rsid w:val="00B04B99"/>
    <w:rsid w:val="00C73823"/>
    <w:rsid w:val="00CF49EB"/>
    <w:rsid w:val="00F04F8D"/>
    <w:rsid w:val="00F277EE"/>
    <w:rsid w:val="00F3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99"/>
  </w:style>
  <w:style w:type="paragraph" w:styleId="1">
    <w:name w:val="heading 1"/>
    <w:basedOn w:val="a"/>
    <w:link w:val="10"/>
    <w:uiPriority w:val="9"/>
    <w:qFormat/>
    <w:rsid w:val="00CF4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9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4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CF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49EB"/>
    <w:rPr>
      <w:b/>
      <w:bCs/>
    </w:rPr>
  </w:style>
  <w:style w:type="character" w:styleId="a6">
    <w:name w:val="Emphasis"/>
    <w:basedOn w:val="a0"/>
    <w:uiPriority w:val="20"/>
    <w:qFormat/>
    <w:rsid w:val="00CF49EB"/>
    <w:rPr>
      <w:i/>
      <w:iCs/>
    </w:rPr>
  </w:style>
  <w:style w:type="character" w:styleId="a7">
    <w:name w:val="Hyperlink"/>
    <w:basedOn w:val="a0"/>
    <w:uiPriority w:val="99"/>
    <w:semiHidden/>
    <w:unhideWhenUsed/>
    <w:rsid w:val="00CF49E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49E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62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6300">
          <w:marLeft w:val="0"/>
          <w:marRight w:val="0"/>
          <w:marTop w:val="611"/>
          <w:marBottom w:val="0"/>
          <w:divBdr>
            <w:top w:val="single" w:sz="12" w:space="1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687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20349">
          <w:marLeft w:val="0"/>
          <w:marRight w:val="0"/>
          <w:marTop w:val="611"/>
          <w:marBottom w:val="0"/>
          <w:divBdr>
            <w:top w:val="single" w:sz="12" w:space="1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4774</Words>
  <Characters>27214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Acer</cp:lastModifiedBy>
  <cp:revision>3</cp:revision>
  <dcterms:created xsi:type="dcterms:W3CDTF">2025-01-10T06:59:00Z</dcterms:created>
  <dcterms:modified xsi:type="dcterms:W3CDTF">2025-01-10T08:34:00Z</dcterms:modified>
</cp:coreProperties>
</file>