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10" w:rsidRDefault="00EE6610" w:rsidP="00EE6610">
      <w:pPr>
        <w:pStyle w:val="a3"/>
        <w:spacing w:line="360" w:lineRule="atLeast"/>
        <w:jc w:val="both"/>
        <w:rPr>
          <w:rFonts w:ascii="Tahoma" w:hAnsi="Tahoma" w:cs="Tahoma"/>
          <w:color w:val="272727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272727"/>
          <w:sz w:val="18"/>
          <w:szCs w:val="18"/>
          <w:shd w:val="clear" w:color="auto" w:fill="FFFFFF"/>
        </w:rPr>
        <w:t xml:space="preserve">Бобченок Григорий Владимирович, директор КСУП «Совхоз «Коммунист». Член Белорусского агропромышленного союза, член </w:t>
      </w:r>
      <w:r w:rsidRPr="005239C8">
        <w:rPr>
          <w:rFonts w:ascii="Tahoma" w:hAnsi="Tahoma" w:cs="Tahoma"/>
          <w:color w:val="272727"/>
          <w:sz w:val="18"/>
          <w:szCs w:val="18"/>
          <w:shd w:val="clear" w:color="auto" w:fill="FFFFFF"/>
        </w:rPr>
        <w:t>Союз</w:t>
      </w:r>
      <w:r>
        <w:rPr>
          <w:rFonts w:ascii="Tahoma" w:hAnsi="Tahoma" w:cs="Tahoma"/>
          <w:color w:val="272727"/>
          <w:sz w:val="18"/>
          <w:szCs w:val="18"/>
          <w:shd w:val="clear" w:color="auto" w:fill="FFFFFF"/>
        </w:rPr>
        <w:t>а</w:t>
      </w:r>
      <w:r w:rsidRPr="005239C8">
        <w:rPr>
          <w:rFonts w:ascii="Tahoma" w:hAnsi="Tahoma" w:cs="Tahoma"/>
          <w:color w:val="272727"/>
          <w:sz w:val="18"/>
          <w:szCs w:val="18"/>
          <w:shd w:val="clear" w:color="auto" w:fill="FFFFFF"/>
        </w:rPr>
        <w:t xml:space="preserve"> писателей Беларуси</w:t>
      </w:r>
      <w:r>
        <w:rPr>
          <w:rFonts w:ascii="Tahoma" w:hAnsi="Tahoma" w:cs="Tahoma"/>
          <w:color w:val="272727"/>
          <w:sz w:val="18"/>
          <w:szCs w:val="18"/>
          <w:shd w:val="clear" w:color="auto" w:fill="FFFFFF"/>
        </w:rPr>
        <w:t xml:space="preserve"> с 2015 года.</w:t>
      </w:r>
      <w:r w:rsidRPr="005239C8">
        <w:rPr>
          <w:rFonts w:ascii="Arial" w:hAnsi="Arial" w:cs="Arial"/>
          <w:color w:val="171717"/>
          <w:sz w:val="26"/>
          <w:szCs w:val="26"/>
        </w:rPr>
        <w:t xml:space="preserve"> </w:t>
      </w:r>
      <w:hyperlink r:id="rId4" w:history="1">
        <w:r>
          <w:rPr>
            <w:rStyle w:val="a5"/>
            <w:rFonts w:ascii="Arial" w:eastAsiaTheme="majorEastAsia" w:hAnsi="Arial" w:cs="Arial"/>
            <w:b/>
            <w:bCs/>
            <w:color w:val="578F00"/>
            <w:sz w:val="26"/>
            <w:szCs w:val="26"/>
          </w:rPr>
          <w:t>http://www.belta.by/culture/view/pisateli-iz-belarusi-ukrainy-i-rossii-prinimajut-uchastie-v-slavjanskih-literaturnyh-dozhinkah-v-gomele-168767-2015/</w:t>
        </w:r>
      </w:hyperlink>
      <w:r>
        <w:rPr>
          <w:rFonts w:ascii="Arial" w:hAnsi="Arial" w:cs="Arial"/>
          <w:color w:val="171717"/>
          <w:sz w:val="26"/>
          <w:szCs w:val="26"/>
        </w:rPr>
        <w:br/>
      </w:r>
      <w:r>
        <w:rPr>
          <w:rFonts w:ascii="Tahoma" w:hAnsi="Tahoma" w:cs="Tahoma"/>
          <w:color w:val="272727"/>
          <w:sz w:val="18"/>
          <w:szCs w:val="18"/>
          <w:shd w:val="clear" w:color="auto" w:fill="FFFFFF"/>
        </w:rPr>
        <w:t>Награждён медалями «60 лет победы в Великой Отечественной войне 1941-1945 гг.», «90 год узброеных сил РБ», «65 год вызвалення Рэспублики Беларусь ад нямецка-фашысцких захопникау», знаками Белорусского профсоюза работников культуры, «2000 лет христианству», почётной грамотой Министерства  культуры РБ, Гомельского областного совета депутатов.</w:t>
      </w:r>
    </w:p>
    <w:p w:rsidR="00EE6610" w:rsidRDefault="00EE6610" w:rsidP="00EE6610">
      <w:pPr>
        <w:pStyle w:val="3"/>
        <w:shd w:val="clear" w:color="auto" w:fill="FFFFFF"/>
        <w:spacing w:before="0" w:after="48"/>
        <w:jc w:val="both"/>
        <w:rPr>
          <w:rFonts w:ascii="Trebuchet MS" w:hAnsi="Trebuchet MS"/>
          <w:color w:val="DB143D"/>
          <w:sz w:val="28"/>
          <w:szCs w:val="28"/>
        </w:rPr>
      </w:pPr>
      <w:r>
        <w:rPr>
          <w:rFonts w:ascii="Trebuchet MS" w:hAnsi="Trebuchet MS"/>
          <w:color w:val="DB143D"/>
          <w:sz w:val="28"/>
          <w:szCs w:val="28"/>
        </w:rPr>
        <w:t>Презентация книги Григория Бобченка «Асалода»</w:t>
      </w:r>
    </w:p>
    <w:p w:rsidR="00EE6610" w:rsidRDefault="00EE6610" w:rsidP="00EE6610">
      <w:pPr>
        <w:pStyle w:val="argcat"/>
        <w:shd w:val="clear" w:color="auto" w:fill="FFFFFF"/>
        <w:spacing w:before="0" w:beforeAutospacing="0" w:after="150" w:afterAutospacing="0" w:line="255" w:lineRule="atLeast"/>
        <w:jc w:val="both"/>
        <w:rPr>
          <w:rFonts w:ascii="Trebuchet MS" w:hAnsi="Trebuchet MS"/>
          <w:color w:val="6C838E"/>
          <w:sz w:val="22"/>
          <w:szCs w:val="22"/>
        </w:rPr>
      </w:pPr>
      <w:r>
        <w:rPr>
          <w:rFonts w:ascii="Trebuchet MS" w:hAnsi="Trebuchet MS"/>
          <w:i/>
          <w:iCs/>
          <w:color w:val="6C838E"/>
          <w:sz w:val="22"/>
          <w:szCs w:val="22"/>
        </w:rPr>
        <w:t>Категория:</w:t>
      </w:r>
      <w:r>
        <w:rPr>
          <w:rStyle w:val="apple-converted-space"/>
          <w:rFonts w:ascii="Trebuchet MS" w:hAnsi="Trebuchet MS"/>
          <w:i/>
          <w:iCs/>
          <w:color w:val="6C838E"/>
          <w:sz w:val="22"/>
          <w:szCs w:val="22"/>
        </w:rPr>
        <w:t> </w:t>
      </w:r>
      <w:hyperlink r:id="rId5" w:history="1">
        <w:r>
          <w:rPr>
            <w:rStyle w:val="a5"/>
            <w:rFonts w:ascii="Trebuchet MS" w:hAnsi="Trebuchet MS"/>
            <w:i/>
            <w:iCs/>
            <w:color w:val="3B5163"/>
            <w:sz w:val="22"/>
            <w:szCs w:val="22"/>
          </w:rPr>
          <w:t>Новости</w:t>
        </w:r>
      </w:hyperlink>
    </w:p>
    <w:p w:rsidR="00EE6610" w:rsidRDefault="00EE6610" w:rsidP="00EE6610">
      <w:pPr>
        <w:shd w:val="clear" w:color="auto" w:fill="FFFFFF"/>
        <w:spacing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noProof/>
          <w:color w:val="3B5163"/>
        </w:rPr>
        <w:drawing>
          <wp:inline distT="0" distB="0" distL="0" distR="0">
            <wp:extent cx="2857500" cy="2133600"/>
            <wp:effectExtent l="19050" t="0" r="0" b="0"/>
            <wp:docPr id="20" name="Рисунок 1" descr="Презентация книги Григория Бобченка «Асалода»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книги Григория Бобченка «Асалода»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610" w:rsidRDefault="00EE6610" w:rsidP="00EE6610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Style w:val="a4"/>
          <w:rFonts w:ascii="Trebuchet MS" w:hAnsi="Trebuchet MS"/>
          <w:color w:val="3366FF"/>
          <w:sz w:val="20"/>
          <w:szCs w:val="20"/>
        </w:rPr>
        <w:t>Презентация книги Григория Бобченка «Асалода»</w:t>
      </w:r>
    </w:p>
    <w:p w:rsidR="00EE6610" w:rsidRDefault="00EE6610" w:rsidP="00EE6610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     В рамках республиканской духовно-просветительской программы "Семья-Единение-Отечество"</w:t>
      </w:r>
      <w:r>
        <w:rPr>
          <w:rStyle w:val="apple-converted-space"/>
          <w:rFonts w:ascii="Trebuchet MS" w:hAnsi="Trebuchet MS"/>
          <w:color w:val="1B1F21"/>
          <w:sz w:val="20"/>
          <w:szCs w:val="20"/>
        </w:rPr>
        <w:t> </w:t>
      </w:r>
      <w:r>
        <w:rPr>
          <w:rStyle w:val="a4"/>
          <w:rFonts w:ascii="Trebuchet MS" w:hAnsi="Trebuchet MS"/>
          <w:color w:val="1B1F21"/>
          <w:sz w:val="20"/>
          <w:szCs w:val="20"/>
        </w:rPr>
        <w:t>22 ноября 2012 года</w:t>
      </w:r>
      <w:r>
        <w:rPr>
          <w:rFonts w:ascii="Trebuchet MS" w:hAnsi="Trebuchet MS"/>
          <w:color w:val="1B1F21"/>
          <w:sz w:val="20"/>
          <w:szCs w:val="20"/>
        </w:rPr>
        <w:t>был презентован поэтический сборник под названием "Асалода" Григория Бобченка в агрогородке Заширье Ельского района.</w:t>
      </w:r>
      <w:r>
        <w:rPr>
          <w:rFonts w:ascii="Trebuchet MS" w:hAnsi="Trebuchet MS"/>
          <w:color w:val="1B1F21"/>
          <w:sz w:val="20"/>
          <w:szCs w:val="20"/>
        </w:rPr>
        <w:br/>
        <w:t>     "Хозяин с душой поэта", так говорят о Григории Владимировиче Бобченке в районе.</w:t>
      </w:r>
      <w:r>
        <w:rPr>
          <w:rFonts w:ascii="Trebuchet MS" w:hAnsi="Trebuchet MS"/>
          <w:color w:val="1B1F21"/>
          <w:sz w:val="20"/>
          <w:szCs w:val="20"/>
        </w:rPr>
        <w:br/>
        <w:t>     В дань уважения в мероприятии приняли участие общественные деятели Республики Беларусь, писатели, руководители предприятий и организаций Ельского района.</w:t>
      </w:r>
      <w:r>
        <w:rPr>
          <w:rFonts w:ascii="Trebuchet MS" w:hAnsi="Trebuchet MS"/>
          <w:color w:val="1B1F21"/>
          <w:sz w:val="20"/>
          <w:szCs w:val="20"/>
        </w:rPr>
        <w:br/>
        <w:t>     Среди гостей: доктор сельскохозяйственных наук, профессор, лауреат государственной премии в области науки и техники - академик М.А. Кадыров-Боровский, член президиума "Союза Писателей", лауреат государственной премии - А. Мартинович, лауреаты международных фестивалей - камерный драматический театр международного благотворительного фонда "Семья-Единение-Отечество" и мужской вокальный ансамбль "Благовест".</w:t>
      </w:r>
    </w:p>
    <w:p w:rsidR="00EE6610" w:rsidRDefault="00EE6610" w:rsidP="00EE6610">
      <w:pPr>
        <w:pStyle w:val="a3"/>
        <w:spacing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EE6610" w:rsidRPr="00F0568F" w:rsidRDefault="00EE6610" w:rsidP="00EE6610">
      <w:pPr>
        <w:pStyle w:val="a3"/>
        <w:shd w:val="clear" w:color="auto" w:fill="FFFFFF"/>
        <w:spacing w:before="0" w:beforeAutospacing="0" w:after="0" w:afterAutospacing="0"/>
        <w:jc w:val="both"/>
      </w:pPr>
    </w:p>
    <w:p w:rsidR="00EE6610" w:rsidRDefault="00EE6610" w:rsidP="00EE6610">
      <w:pPr>
        <w:pStyle w:val="a3"/>
        <w:shd w:val="clear" w:color="auto" w:fill="ECEDFA"/>
        <w:spacing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00000"/>
        </w:rPr>
        <w:t>У сталічным выдавецтве «Бонем» выйшаў у свет чарговы зборнік вершаў «Вяртанне» палескага творцы, нашага земляка Рыгора Бабчанка. Гэта значная падзея не толькі для самога паэта, але і для культурнага жыцця Ельшчыны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CC0000"/>
          <w:sz w:val="20"/>
          <w:szCs w:val="20"/>
        </w:rPr>
        <w:lastRenderedPageBreak/>
        <w:drawing>
          <wp:inline distT="0" distB="0" distL="0" distR="0">
            <wp:extent cx="1428750" cy="1428750"/>
            <wp:effectExtent l="19050" t="0" r="0" b="0"/>
            <wp:docPr id="14" name="Рисунок 9" descr="бабчанок000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абчанок000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  <w:t>Як ні бывае цяжка апантанаму справамі дырэктару аднаго з лепшых сельскагаспадарчых прадпрыемстваў Ельшчыны «Саўгас «Камуніст», але знаходзіць ён магчымасці, каб у шчырых радках падзяліцца пачуццямі сваёй паэтычнай душы.</w:t>
      </w:r>
      <w:r>
        <w:rPr>
          <w:rFonts w:ascii="Arial" w:hAnsi="Arial" w:cs="Arial"/>
          <w:color w:val="000000"/>
          <w:sz w:val="20"/>
          <w:szCs w:val="20"/>
        </w:rPr>
        <w:br/>
        <w:t>Новы зборнік «Вяртанне» складаецца з сямі раздзелаў: «Радкі юнацтва», «Сэрцу дарагія словы», «Родныя вытокі», «Сум душы», «Вясковая лірыка», «Мая палеская старонка», «Прысвячэнні», у якія ўвайшло звыш 70 вершаў, прасякнутых шчырай любоўю аўтара да родных вытокаў. У сваіх паэтычных творах аўтар расказвае пра зямлю і тых, хто на ёй працуе, пра родную хату, бацькоў. Лірычны герой паэта, як і ён сам, цесн</w:t>
      </w:r>
      <w:r>
        <w:rPr>
          <w:rFonts w:ascii="Arial" w:hAnsi="Arial" w:cs="Arial"/>
          <w:color w:val="000000"/>
          <w:sz w:val="20"/>
          <w:szCs w:val="20"/>
        </w:rPr>
        <w:t>а звязаны з усім тым, што называецца Радзімай, Бацькаўшчынай.</w:t>
      </w:r>
      <w:r>
        <w:rPr>
          <w:rFonts w:ascii="Arial" w:hAnsi="Arial" w:cs="Arial"/>
          <w:color w:val="000000"/>
          <w:sz w:val="20"/>
          <w:szCs w:val="20"/>
        </w:rPr>
        <w:br/>
        <w:t>Дзякуючы незвычайна багатай і трапнай мове вершаў Рыгора Бабчанка, глыбокай напоўненасці радка, уменню творцы любавацца навакольным светам і па-свойму, адметна гэтай любоўю дзяліцца з іншымі, яго вершы, як кажуць, чытаюцца на адным дыхані, а асобныя радкі яшчэ надоўга застаюцца ў памяці. Спадзяёмся, што новая кніга таксама спадабаецца чытачам, прынясе ім асалоду і атрымае належную ацэнку.</w:t>
      </w:r>
    </w:p>
    <w:p w:rsidR="00EE6610" w:rsidRDefault="00EE6610" w:rsidP="00EE6610">
      <w:pPr>
        <w:pStyle w:val="a3"/>
        <w:shd w:val="clear" w:color="auto" w:fill="ECEDFA"/>
        <w:spacing w:line="360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00000"/>
        </w:rPr>
        <w:t>Жанна Рынгоўская</w:t>
      </w:r>
    </w:p>
    <w:p w:rsidR="00EE6610" w:rsidRDefault="00EE6610" w:rsidP="00EE6610">
      <w:pPr>
        <w:pStyle w:val="1"/>
        <w:spacing w:before="0" w:line="420" w:lineRule="atLeast"/>
        <w:rPr>
          <w:rFonts w:ascii="Arial" w:hAnsi="Arial" w:cs="Arial"/>
          <w:color w:val="CC0000"/>
          <w:sz w:val="38"/>
          <w:szCs w:val="38"/>
        </w:rPr>
      </w:pPr>
      <w:r>
        <w:rPr>
          <w:rFonts w:ascii="Arial" w:hAnsi="Arial" w:cs="Arial"/>
          <w:color w:val="CC0000"/>
          <w:sz w:val="38"/>
          <w:szCs w:val="38"/>
        </w:rPr>
        <w:t>Беларускі ручнік</w:t>
      </w:r>
    </w:p>
    <w:p w:rsidR="00EE6610" w:rsidRDefault="00EE6610" w:rsidP="00EE6610">
      <w:pPr>
        <w:spacing w:line="240" w:lineRule="atLeast"/>
        <w:rPr>
          <w:rFonts w:ascii="Arial" w:hAnsi="Arial" w:cs="Arial"/>
          <w:i/>
          <w:iCs/>
          <w:color w:val="666666"/>
          <w:sz w:val="18"/>
          <w:szCs w:val="18"/>
        </w:rPr>
      </w:pPr>
      <w:r>
        <w:rPr>
          <w:rFonts w:ascii="Arial" w:hAnsi="Arial" w:cs="Arial"/>
          <w:i/>
          <w:iCs/>
          <w:color w:val="666666"/>
          <w:sz w:val="18"/>
          <w:szCs w:val="18"/>
        </w:rPr>
        <w:t>Среда, 4.06.2014 08:13.</w:t>
      </w:r>
      <w:r>
        <w:rPr>
          <w:rStyle w:val="apple-converted-space"/>
          <w:rFonts w:ascii="Arial" w:hAnsi="Arial" w:cs="Arial"/>
          <w:i/>
          <w:iCs/>
          <w:color w:val="666666"/>
          <w:sz w:val="18"/>
          <w:szCs w:val="18"/>
        </w:rPr>
        <w:t> </w:t>
      </w:r>
      <w:r>
        <w:rPr>
          <w:rStyle w:val="category-tag"/>
          <w:rFonts w:ascii="Arial" w:hAnsi="Arial" w:cs="Arial"/>
          <w:i/>
          <w:iCs/>
          <w:color w:val="666666"/>
          <w:sz w:val="18"/>
          <w:szCs w:val="18"/>
        </w:rPr>
        <w:t>Рубрика:</w:t>
      </w:r>
      <w:r>
        <w:rPr>
          <w:rStyle w:val="apple-converted-space"/>
          <w:rFonts w:ascii="Arial" w:hAnsi="Arial" w:cs="Arial"/>
          <w:i/>
          <w:iCs/>
          <w:color w:val="666666"/>
          <w:sz w:val="18"/>
          <w:szCs w:val="18"/>
        </w:rPr>
        <w:t> </w:t>
      </w:r>
      <w:hyperlink r:id="rId10" w:history="1">
        <w:r>
          <w:rPr>
            <w:rStyle w:val="a5"/>
            <w:rFonts w:ascii="Arial" w:hAnsi="Arial" w:cs="Arial"/>
            <w:i/>
            <w:iCs/>
            <w:color w:val="666666"/>
            <w:sz w:val="18"/>
            <w:szCs w:val="18"/>
          </w:rPr>
          <w:t>Культура</w:t>
        </w:r>
      </w:hyperlink>
      <w:r>
        <w:rPr>
          <w:rFonts w:ascii="Arial" w:hAnsi="Arial" w:cs="Arial"/>
          <w:i/>
          <w:iCs/>
          <w:color w:val="666666"/>
          <w:sz w:val="18"/>
          <w:szCs w:val="18"/>
        </w:rPr>
        <w:t>    </w:t>
      </w:r>
    </w:p>
    <w:p w:rsidR="00EE6610" w:rsidRDefault="00EE6610" w:rsidP="00EE6610">
      <w:pPr>
        <w:pStyle w:val="a3"/>
        <w:spacing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00000"/>
        </w:rPr>
        <w:t>Нядаўна</w:t>
      </w:r>
      <w:r w:rsidRPr="006D3CFA">
        <w:rPr>
          <w:rStyle w:val="a4"/>
          <w:rFonts w:ascii="Arial" w:eastAsiaTheme="majorEastAsia" w:hAnsi="Arial" w:cs="Arial"/>
          <w:color w:val="000000"/>
        </w:rPr>
        <w:t xml:space="preserve"> </w:t>
      </w:r>
      <w:r>
        <w:rPr>
          <w:rStyle w:val="a4"/>
          <w:rFonts w:ascii="Arial" w:eastAsiaTheme="majorEastAsia" w:hAnsi="Arial" w:cs="Arial"/>
          <w:color w:val="000000"/>
        </w:rPr>
        <w:t>выйшаў</w:t>
      </w:r>
      <w:r w:rsidRPr="006D3CFA">
        <w:rPr>
          <w:rStyle w:val="a4"/>
          <w:rFonts w:ascii="Arial" w:eastAsiaTheme="majorEastAsia" w:hAnsi="Arial" w:cs="Arial"/>
          <w:color w:val="000000"/>
        </w:rPr>
        <w:t xml:space="preserve"> </w:t>
      </w:r>
      <w:r>
        <w:rPr>
          <w:rStyle w:val="a4"/>
          <w:rFonts w:ascii="Arial" w:eastAsiaTheme="majorEastAsia" w:hAnsi="Arial" w:cs="Arial"/>
          <w:color w:val="000000"/>
        </w:rPr>
        <w:t>у</w:t>
      </w:r>
      <w:r w:rsidRPr="006D3CFA">
        <w:rPr>
          <w:rStyle w:val="a4"/>
          <w:rFonts w:ascii="Arial" w:eastAsiaTheme="majorEastAsia" w:hAnsi="Arial" w:cs="Arial"/>
          <w:color w:val="000000"/>
        </w:rPr>
        <w:t xml:space="preserve"> </w:t>
      </w:r>
      <w:r>
        <w:rPr>
          <w:rStyle w:val="a4"/>
          <w:rFonts w:ascii="Arial" w:eastAsiaTheme="majorEastAsia" w:hAnsi="Arial" w:cs="Arial"/>
          <w:color w:val="000000"/>
        </w:rPr>
        <w:t>свет</w:t>
      </w:r>
      <w:r w:rsidRPr="006D3CFA">
        <w:rPr>
          <w:rStyle w:val="a4"/>
          <w:rFonts w:ascii="Arial" w:eastAsiaTheme="majorEastAsia" w:hAnsi="Arial" w:cs="Arial"/>
          <w:color w:val="000000"/>
        </w:rPr>
        <w:t xml:space="preserve"> </w:t>
      </w:r>
      <w:r>
        <w:rPr>
          <w:rStyle w:val="a4"/>
          <w:rFonts w:ascii="Arial" w:eastAsiaTheme="majorEastAsia" w:hAnsi="Arial" w:cs="Arial"/>
          <w:color w:val="000000"/>
        </w:rPr>
        <w:t>зборнік</w:t>
      </w:r>
      <w:r w:rsidRPr="006D3CFA">
        <w:rPr>
          <w:rStyle w:val="a4"/>
          <w:rFonts w:ascii="Arial" w:eastAsiaTheme="majorEastAsia" w:hAnsi="Arial" w:cs="Arial"/>
          <w:color w:val="000000"/>
        </w:rPr>
        <w:t xml:space="preserve"> </w:t>
      </w:r>
      <w:r>
        <w:rPr>
          <w:rStyle w:val="a4"/>
          <w:rFonts w:ascii="Arial" w:eastAsiaTheme="majorEastAsia" w:hAnsi="Arial" w:cs="Arial"/>
          <w:color w:val="000000"/>
        </w:rPr>
        <w:t>паэзіі</w:t>
      </w:r>
      <w:r w:rsidRPr="006D3CFA">
        <w:rPr>
          <w:rStyle w:val="a4"/>
          <w:rFonts w:ascii="Arial" w:eastAsiaTheme="majorEastAsia" w:hAnsi="Arial" w:cs="Arial"/>
          <w:color w:val="000000"/>
        </w:rPr>
        <w:t xml:space="preserve"> «</w:t>
      </w:r>
      <w:r>
        <w:rPr>
          <w:rStyle w:val="a4"/>
          <w:rFonts w:ascii="Arial" w:eastAsiaTheme="majorEastAsia" w:hAnsi="Arial" w:cs="Arial"/>
          <w:color w:val="000000"/>
        </w:rPr>
        <w:t>Беларускі</w:t>
      </w:r>
      <w:r w:rsidRPr="006D3CFA">
        <w:rPr>
          <w:rStyle w:val="a4"/>
          <w:rFonts w:ascii="Arial" w:eastAsiaTheme="majorEastAsia" w:hAnsi="Arial" w:cs="Arial"/>
          <w:color w:val="000000"/>
        </w:rPr>
        <w:t xml:space="preserve"> </w:t>
      </w:r>
      <w:r>
        <w:rPr>
          <w:rStyle w:val="a4"/>
          <w:rFonts w:ascii="Arial" w:eastAsiaTheme="majorEastAsia" w:hAnsi="Arial" w:cs="Arial"/>
          <w:color w:val="000000"/>
        </w:rPr>
        <w:t>ручнік</w:t>
      </w:r>
      <w:r w:rsidRPr="006D3CFA">
        <w:rPr>
          <w:rStyle w:val="a4"/>
          <w:rFonts w:ascii="Arial" w:eastAsiaTheme="majorEastAsia" w:hAnsi="Arial" w:cs="Arial"/>
          <w:color w:val="000000"/>
        </w:rPr>
        <w:t xml:space="preserve">», </w:t>
      </w:r>
      <w:r>
        <w:rPr>
          <w:rStyle w:val="a4"/>
          <w:rFonts w:ascii="Arial" w:eastAsiaTheme="majorEastAsia" w:hAnsi="Arial" w:cs="Arial"/>
          <w:color w:val="000000"/>
        </w:rPr>
        <w:t>дзе</w:t>
      </w:r>
      <w:r w:rsidRPr="006D3CFA">
        <w:rPr>
          <w:rStyle w:val="a4"/>
          <w:rFonts w:ascii="Arial" w:eastAsiaTheme="majorEastAsia" w:hAnsi="Arial" w:cs="Arial"/>
          <w:color w:val="000000"/>
        </w:rPr>
        <w:t xml:space="preserve"> </w:t>
      </w:r>
      <w:r>
        <w:rPr>
          <w:rStyle w:val="a4"/>
          <w:rFonts w:ascii="Arial" w:eastAsiaTheme="majorEastAsia" w:hAnsi="Arial" w:cs="Arial"/>
          <w:color w:val="000000"/>
        </w:rPr>
        <w:t>сабраны</w:t>
      </w:r>
      <w:r w:rsidRPr="006D3CFA">
        <w:rPr>
          <w:rStyle w:val="a4"/>
          <w:rFonts w:ascii="Arial" w:eastAsiaTheme="majorEastAsia" w:hAnsi="Arial" w:cs="Arial"/>
          <w:color w:val="000000"/>
        </w:rPr>
        <w:t xml:space="preserve"> </w:t>
      </w:r>
      <w:r>
        <w:rPr>
          <w:rStyle w:val="a4"/>
          <w:rFonts w:ascii="Arial" w:eastAsiaTheme="majorEastAsia" w:hAnsi="Arial" w:cs="Arial"/>
          <w:color w:val="000000"/>
        </w:rPr>
        <w:t>найлепшыя</w:t>
      </w:r>
      <w:r w:rsidRPr="006D3CFA">
        <w:rPr>
          <w:rStyle w:val="a4"/>
          <w:rFonts w:ascii="Arial" w:eastAsiaTheme="majorEastAsia" w:hAnsi="Arial" w:cs="Arial"/>
          <w:color w:val="000000"/>
        </w:rPr>
        <w:t xml:space="preserve"> </w:t>
      </w:r>
      <w:r>
        <w:rPr>
          <w:rStyle w:val="a4"/>
          <w:rFonts w:ascii="Arial" w:eastAsiaTheme="majorEastAsia" w:hAnsi="Arial" w:cs="Arial"/>
          <w:color w:val="000000"/>
        </w:rPr>
        <w:t>творы</w:t>
      </w:r>
      <w:r w:rsidRPr="006D3CFA">
        <w:rPr>
          <w:rStyle w:val="a4"/>
          <w:rFonts w:ascii="Arial" w:eastAsiaTheme="majorEastAsia" w:hAnsi="Arial" w:cs="Arial"/>
          <w:color w:val="000000"/>
        </w:rPr>
        <w:t xml:space="preserve"> </w:t>
      </w:r>
      <w:r>
        <w:rPr>
          <w:rStyle w:val="a4"/>
          <w:rFonts w:ascii="Arial" w:eastAsiaTheme="majorEastAsia" w:hAnsi="Arial" w:cs="Arial"/>
          <w:color w:val="000000"/>
        </w:rPr>
        <w:t>з</w:t>
      </w:r>
      <w:r w:rsidRPr="006D3CFA">
        <w:rPr>
          <w:rStyle w:val="a4"/>
          <w:rFonts w:ascii="Arial" w:eastAsiaTheme="majorEastAsia" w:hAnsi="Arial" w:cs="Arial"/>
          <w:color w:val="000000"/>
        </w:rPr>
        <w:t xml:space="preserve"> </w:t>
      </w:r>
      <w:r>
        <w:rPr>
          <w:rStyle w:val="a4"/>
          <w:rFonts w:ascii="Arial" w:eastAsiaTheme="majorEastAsia" w:hAnsi="Arial" w:cs="Arial"/>
          <w:color w:val="000000"/>
        </w:rPr>
        <w:t>аднайменнай</w:t>
      </w:r>
      <w:r w:rsidRPr="006D3CFA">
        <w:rPr>
          <w:rStyle w:val="a4"/>
          <w:rFonts w:ascii="Arial" w:eastAsiaTheme="majorEastAsia" w:hAnsi="Arial" w:cs="Arial"/>
          <w:color w:val="000000"/>
        </w:rPr>
        <w:t xml:space="preserve"> </w:t>
      </w:r>
      <w:r>
        <w:rPr>
          <w:rStyle w:val="a4"/>
          <w:rFonts w:ascii="Arial" w:eastAsiaTheme="majorEastAsia" w:hAnsi="Arial" w:cs="Arial"/>
          <w:color w:val="000000"/>
        </w:rPr>
        <w:t>рубрыкі</w:t>
      </w:r>
      <w:r w:rsidRPr="006D3CFA">
        <w:rPr>
          <w:rStyle w:val="a4"/>
          <w:rFonts w:ascii="Arial" w:eastAsiaTheme="majorEastAsia" w:hAnsi="Arial" w:cs="Arial"/>
          <w:color w:val="000000"/>
        </w:rPr>
        <w:t xml:space="preserve"> </w:t>
      </w:r>
      <w:r>
        <w:rPr>
          <w:rStyle w:val="a4"/>
          <w:rFonts w:ascii="Arial" w:eastAsiaTheme="majorEastAsia" w:hAnsi="Arial" w:cs="Arial"/>
          <w:color w:val="000000"/>
        </w:rPr>
        <w:t>газеты</w:t>
      </w:r>
      <w:r w:rsidRPr="006D3CFA">
        <w:rPr>
          <w:rStyle w:val="a4"/>
          <w:rFonts w:ascii="Arial" w:eastAsiaTheme="majorEastAsia" w:hAnsi="Arial" w:cs="Arial"/>
          <w:color w:val="000000"/>
        </w:rPr>
        <w:t xml:space="preserve"> «</w:t>
      </w:r>
      <w:r>
        <w:rPr>
          <w:rStyle w:val="a4"/>
          <w:rFonts w:ascii="Arial" w:eastAsiaTheme="majorEastAsia" w:hAnsi="Arial" w:cs="Arial"/>
          <w:color w:val="000000"/>
        </w:rPr>
        <w:t>Белорусская</w:t>
      </w:r>
      <w:r w:rsidRPr="006D3CFA">
        <w:rPr>
          <w:rStyle w:val="a4"/>
          <w:rFonts w:ascii="Arial" w:eastAsiaTheme="majorEastAsia" w:hAnsi="Arial" w:cs="Arial"/>
          <w:color w:val="000000"/>
        </w:rPr>
        <w:t xml:space="preserve"> </w:t>
      </w:r>
      <w:r>
        <w:rPr>
          <w:rStyle w:val="a4"/>
          <w:rFonts w:ascii="Arial" w:eastAsiaTheme="majorEastAsia" w:hAnsi="Arial" w:cs="Arial"/>
          <w:color w:val="000000"/>
        </w:rPr>
        <w:t>нива</w:t>
      </w:r>
      <w:r w:rsidRPr="006D3CFA">
        <w:rPr>
          <w:rStyle w:val="a4"/>
          <w:rFonts w:ascii="Arial" w:eastAsiaTheme="majorEastAsia" w:hAnsi="Arial" w:cs="Arial"/>
          <w:color w:val="000000"/>
        </w:rPr>
        <w:t xml:space="preserve">». </w:t>
      </w:r>
      <w:r>
        <w:rPr>
          <w:rStyle w:val="a4"/>
          <w:rFonts w:ascii="Arial" w:eastAsiaTheme="majorEastAsia" w:hAnsi="Arial" w:cs="Arial"/>
          <w:color w:val="000000"/>
        </w:rPr>
        <w:t>Дарэчы, у склад зборніка таксама ўвайшлі вершы і нашага земляка Рыгора Бабчанка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E6610" w:rsidRDefault="00EE6610" w:rsidP="00EE6610">
      <w:pPr>
        <w:pStyle w:val="a3"/>
        <w:spacing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CC0000"/>
          <w:sz w:val="20"/>
          <w:szCs w:val="20"/>
        </w:rPr>
        <w:lastRenderedPageBreak/>
        <w:drawing>
          <wp:inline distT="0" distB="0" distL="0" distR="0">
            <wp:extent cx="3771900" cy="2828925"/>
            <wp:effectExtent l="19050" t="0" r="0" b="0"/>
            <wp:docPr id="15" name="Рисунок 14" descr="Бобченок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обченок-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  <w:t>«Беларускі ручнік» выходзіць у газеце «Белорусская нива» трынаццаць гадоў запар – штодзённа. За гэты час у ім давалі слова і класікам з іх шэдэўрамі, і пачаткоўцам, якія рабілі першыя, такія нясмелыя, крокі ў літаратуры. Асаблівая ўвага надаецца малавядомым вясковым літаратарам, якія бліжэй да зямлі, да вытокаў…</w:t>
      </w:r>
      <w:r>
        <w:rPr>
          <w:rFonts w:ascii="Arial" w:hAnsi="Arial" w:cs="Arial"/>
          <w:color w:val="000000"/>
          <w:sz w:val="20"/>
          <w:szCs w:val="20"/>
        </w:rPr>
        <w:br/>
        <w:t>Між іншым, вершы, якія трапілі на старонкі ўжо кнігі «Беларускі ручнік», – гэта выбраныя творы з надрукаванага. Таму асабліва прыемна, што ў зборніку знайшлося пачэснае месца і для твораў нашага таленавітага земляка з вёскі Зашыр’е Рыгора Бабчанка (на здымку).</w:t>
      </w:r>
      <w:r>
        <w:rPr>
          <w:rFonts w:ascii="Arial" w:hAnsi="Arial" w:cs="Arial"/>
          <w:color w:val="000000"/>
          <w:sz w:val="20"/>
          <w:szCs w:val="20"/>
        </w:rPr>
        <w:br/>
        <w:t>Яго вершы пра зямлю і тых, хто на ёй працуе, пра нашы традыцыі і звычаі, родную хату і матулю. Яны пранікнуты шчырасцю і незвычайнасцю вобразаў, уменнем прыкмеціць самае яркае ў вясковым будзённым побыце. Упэўнены, што паэтычныя радкі вяскоўца крануць чытачоў сваёй светласцю, шчырай любоўю да родных вытокаў.</w:t>
      </w:r>
    </w:p>
    <w:p w:rsidR="00EE6610" w:rsidRDefault="00EE6610" w:rsidP="00EE6610">
      <w:pPr>
        <w:pStyle w:val="a3"/>
        <w:spacing w:line="360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00000"/>
        </w:rPr>
        <w:t>Жанна Дзянісава</w:t>
      </w:r>
    </w:p>
    <w:p w:rsidR="00EE6610" w:rsidRDefault="00EE6610" w:rsidP="00EE6610">
      <w:pPr>
        <w:pStyle w:val="a3"/>
        <w:spacing w:before="0" w:beforeAutospacing="0" w:after="0" w:afterAutospacing="0"/>
        <w:rPr>
          <w:rFonts w:ascii="Arial CYR" w:hAnsi="Arial CYR" w:cs="Arial CYR"/>
          <w:color w:val="000000"/>
          <w:sz w:val="20"/>
          <w:szCs w:val="20"/>
        </w:rPr>
      </w:pPr>
    </w:p>
    <w:p w:rsidR="00E317DB" w:rsidRDefault="00E317DB"/>
    <w:sectPr w:rsidR="00E3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E6610"/>
    <w:rsid w:val="00E317DB"/>
    <w:rsid w:val="00EE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6610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610"/>
    <w:pPr>
      <w:keepNext/>
      <w:keepLines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customStyle="1" w:styleId="30">
    <w:name w:val="Заголовок 3 Знак"/>
    <w:basedOn w:val="a0"/>
    <w:link w:val="3"/>
    <w:uiPriority w:val="9"/>
    <w:semiHidden/>
    <w:rsid w:val="00EE661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fr-FR"/>
    </w:rPr>
  </w:style>
  <w:style w:type="paragraph" w:styleId="a3">
    <w:name w:val="Normal (Web)"/>
    <w:basedOn w:val="a"/>
    <w:uiPriority w:val="99"/>
    <w:unhideWhenUsed/>
    <w:rsid w:val="00EE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6610"/>
    <w:rPr>
      <w:b/>
      <w:bCs/>
    </w:rPr>
  </w:style>
  <w:style w:type="character" w:customStyle="1" w:styleId="apple-converted-space">
    <w:name w:val="apple-converted-space"/>
    <w:basedOn w:val="a0"/>
    <w:rsid w:val="00EE6610"/>
  </w:style>
  <w:style w:type="character" w:styleId="a5">
    <w:name w:val="Hyperlink"/>
    <w:basedOn w:val="a0"/>
    <w:uiPriority w:val="99"/>
    <w:unhideWhenUsed/>
    <w:rsid w:val="00EE6610"/>
    <w:rPr>
      <w:color w:val="0000FF"/>
      <w:u w:val="single"/>
    </w:rPr>
  </w:style>
  <w:style w:type="character" w:customStyle="1" w:styleId="category-tag">
    <w:name w:val="category-tag"/>
    <w:basedOn w:val="a0"/>
    <w:rsid w:val="00EE6610"/>
  </w:style>
  <w:style w:type="paragraph" w:customStyle="1" w:styleId="argcat">
    <w:name w:val="argcat"/>
    <w:basedOn w:val="a"/>
    <w:rsid w:val="00EE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lsk.by/wp-content/uploads/2014/07/%D0%B1%D0%B0%D0%B1%D1%87%D0%B0%D0%BD%D0%BE%D0%BA0002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meloblkultura.by/uploads/posts/2012-11/1353999421_pb200090.jpg" TargetMode="External"/><Relationship Id="rId11" Type="http://schemas.openxmlformats.org/officeDocument/2006/relationships/hyperlink" Target="http://www.yelsk.by/wp-content/uploads/2014/06/%D0%91%D0%BE%D0%B1%D1%87%D0%B5%D0%BD%D0%BE%D0%BA-2.jpg" TargetMode="External"/><Relationship Id="rId5" Type="http://schemas.openxmlformats.org/officeDocument/2006/relationships/hyperlink" Target="http://gomeloblkultura.by/index.php?do=cat&amp;category=main" TargetMode="External"/><Relationship Id="rId10" Type="http://schemas.openxmlformats.org/officeDocument/2006/relationships/hyperlink" Target="http://www.yelsk.by/category/kultura/" TargetMode="External"/><Relationship Id="rId4" Type="http://schemas.openxmlformats.org/officeDocument/2006/relationships/hyperlink" Target="http://www.belta.by/culture/view/pisateli-iz-belarusi-ukrainy-i-rossii-prinimajut-uchastie-v-slavjanskih-literaturnyh-dozhinkah-v-gomele-168767-2015/" TargetMode="Externa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2016-03-24T16:15:00Z</dcterms:created>
  <dcterms:modified xsi:type="dcterms:W3CDTF">2016-03-24T16:15:00Z</dcterms:modified>
</cp:coreProperties>
</file>