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D9" w:rsidRDefault="008229D9" w:rsidP="008229D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</w:p>
    <w:p w:rsidR="008229D9" w:rsidRDefault="008229D9" w:rsidP="008229D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«Ясли-сад №1 г. Ельска»</w:t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12192" distB="17338" distL="120396" distR="127136" simplePos="0" relativeHeight="251659264" behindDoc="0" locked="0" layoutInCell="1" allowOverlap="1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tabs>
          <w:tab w:val="left" w:pos="268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12192" distB="17338" distL="120396" distR="127136" simplePos="0" relativeHeight="251660288" behindDoc="0" locked="0" layoutInCell="1" allowOverlap="1">
            <wp:simplePos x="0" y="0"/>
            <wp:positionH relativeFrom="column">
              <wp:posOffset>7396480</wp:posOffset>
            </wp:positionH>
            <wp:positionV relativeFrom="paragraph">
              <wp:posOffset>2323465</wp:posOffset>
            </wp:positionV>
            <wp:extent cx="2921000" cy="3088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СВЯЗНОЙ РЕЧИ У ДЕТЕЙ С ТЯЖЕЛЫМИ НАРУШЕНИЯМИ РЕЧИ В ПРОЦЕССЕ ПОЗНАВАТЕЛЬНОЙ ДЕЯТЕЛЬНОСТИ</w:t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Консультация для педагогов учреждения </w:t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5"/>
        <w:tblpPr w:leftFromText="180" w:rightFromText="180" w:vertAnchor="text" w:horzAnchor="page" w:tblpX="5974" w:tblpY="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8229D9" w:rsidTr="008229D9">
        <w:trPr>
          <w:trHeight w:val="1370"/>
        </w:trPr>
        <w:tc>
          <w:tcPr>
            <w:tcW w:w="5471" w:type="dxa"/>
            <w:hideMark/>
          </w:tcPr>
          <w:p w:rsidR="008229D9" w:rsidRDefault="008229D9">
            <w:pPr>
              <w:spacing w:line="360" w:lineRule="auto"/>
              <w:ind w:right="1253"/>
              <w:jc w:val="both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Назарчук Татьяна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Дмитриевна, </w:t>
            </w: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           </w:t>
            </w:r>
          </w:p>
          <w:p w:rsidR="008229D9" w:rsidRDefault="008229D9">
            <w:pPr>
              <w:spacing w:line="360" w:lineRule="auto"/>
              <w:ind w:left="142" w:right="1253" w:hanging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учитель-дефектолог первой                          квалификационной категории </w:t>
            </w:r>
          </w:p>
        </w:tc>
      </w:tr>
    </w:tbl>
    <w:p w:rsidR="008229D9" w:rsidRDefault="008229D9" w:rsidP="008229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29D9" w:rsidRDefault="008229D9" w:rsidP="008229D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Ельск 2017</w:t>
      </w:r>
    </w:p>
    <w:p w:rsidR="004D0BD3" w:rsidRPr="00D554DF" w:rsidRDefault="004D0BD3" w:rsidP="00D554DF">
      <w:pPr>
        <w:shd w:val="clear" w:color="auto" w:fill="FFFFFF"/>
        <w:spacing w:after="120" w:line="240" w:lineRule="atLeast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всех...знаний и умений самым 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важным, самым необходимым 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жизненной деятельности </w:t>
      </w:r>
      <w:proofErr w:type="gramStart"/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является,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конечно</w:t>
      </w:r>
      <w:proofErr w:type="gramEnd"/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умение ясно, понятно,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красиво говорить на своём языке.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В.И. Чернышев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становится актуальной проблемой в современном обществе. Формирование речи подрастающего поколения - это огромная ответственность педагогов, занимающихся обучением русскому языку.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Связная речь предполагает овладение словарным запасом языка, усвоение языковых законов и норм, т. е. овладение грамматическим строем, а также практическое их пояснение, умение пользоваться усвоенным языковым материалом, связно, последовательно и понятно для окружающих передавать содержание готового текста или самостоятельно составлять связный текст.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Связная речь представляет собой развернутое, законченное, композиционно и грамматически оформленное высказывание, состоящее из ряда логически связанных предложений.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Речевая деятельность немыслима без познания, без освоения ребенком окружающего мира. Интегративным результатом реализации указанных требований является создание развивающей образовательной среды.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дошкольных образовательных учреждениях под развивающей средой понимается естественная обстановка, рационально организованная, насыщенная, разнообразными сенсорными раздражителями и игровыми материалами, где возможно включение в активную познавательно - творческую деятельность детей дошкольного возраста.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Окружающая среда рассматривается как возможность наибольшего развития индивидуальности ребенка, учета его склонностей, интересов, уровня активности. Организовывая, предметную среду необходимо придерживаться следующих принципов: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информативности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предусматривает разнообразие тематики материалов и оборудования и активности воспитанников во взаимодействии с предметным окружением.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вариативности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определяется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полифункциональности</w:t>
      </w:r>
      <w:proofErr w:type="spellEnd"/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предусматривает обеспечение всех составляющих </w:t>
      </w:r>
      <w:proofErr w:type="spellStart"/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образовательного процесса и возможность разнообразного использования различных составляющих ПРС.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Принцип педагогической целесообразности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</w:r>
    </w:p>
    <w:p w:rsidR="004D0BD3" w:rsidRPr="00D554DF" w:rsidRDefault="004D0BD3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трансформируемости</w:t>
      </w:r>
      <w:proofErr w:type="spellEnd"/>
      <w:r w:rsidRPr="00D55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4D0BD3" w:rsidRDefault="00FE02B5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педагога</w:t>
      </w:r>
      <w:r w:rsidR="004D0BD3"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в том, чтобы создать такую развивающую среду, которая будет учитывать изложенные принципы, и даст ребенку чувство психологической защищенности, поможет развитию личности, способностей, овладению способами деятельности.</w:t>
      </w:r>
    </w:p>
    <w:p w:rsidR="00FE02B5" w:rsidRPr="00D554DF" w:rsidRDefault="00FE02B5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Познавательно-практическая деятельность обладает огромным потенциалом в развитии всех сторон речи детей дошкольного возраста, в частности связной речи.</w:t>
      </w:r>
    </w:p>
    <w:p w:rsidR="004D0BD3" w:rsidRPr="00D554DF" w:rsidRDefault="00FE02B5" w:rsidP="00FE02B5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связной речи в процессе опытов, экспериментов, исследований можно использовать следующий </w:t>
      </w:r>
      <w:r w:rsidR="004D0BD3"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 материал: алгоритмы,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схемы, цепочки,</w:t>
      </w:r>
      <w:r w:rsidR="004D0BD3"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картотеки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прочие </w:t>
      </w:r>
      <w:r w:rsidR="004D0BD3"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будут опосредованно стимулировать детей к развернутому высказыванию. </w:t>
      </w:r>
      <w:r w:rsidR="004D0BD3" w:rsidRPr="00D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54DF" w:rsidRPr="00D554DF" w:rsidRDefault="00FE02B5" w:rsidP="00D554DF">
      <w:pPr>
        <w:pStyle w:val="Default"/>
        <w:ind w:firstLine="851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Также можно использовать такие приемы как </w:t>
      </w:r>
      <w:r w:rsidRPr="00D554DF">
        <w:rPr>
          <w:rFonts w:eastAsia="Times New Roman"/>
          <w:color w:val="333333"/>
          <w:sz w:val="28"/>
          <w:szCs w:val="28"/>
          <w:lang w:eastAsia="ru-RU"/>
        </w:rPr>
        <w:t>сочин</w:t>
      </w:r>
      <w:r>
        <w:rPr>
          <w:rFonts w:eastAsia="Times New Roman"/>
          <w:color w:val="333333"/>
          <w:sz w:val="28"/>
          <w:szCs w:val="28"/>
          <w:lang w:eastAsia="ru-RU"/>
        </w:rPr>
        <w:t>ение</w:t>
      </w:r>
      <w:r w:rsidR="004D0BD3" w:rsidRPr="00D554DF">
        <w:rPr>
          <w:rFonts w:eastAsia="Times New Roman"/>
          <w:color w:val="333333"/>
          <w:sz w:val="28"/>
          <w:szCs w:val="28"/>
          <w:lang w:eastAsia="ru-RU"/>
        </w:rPr>
        <w:t xml:space="preserve"> небольш</w:t>
      </w:r>
      <w:r>
        <w:rPr>
          <w:rFonts w:eastAsia="Times New Roman"/>
          <w:color w:val="333333"/>
          <w:sz w:val="28"/>
          <w:szCs w:val="28"/>
          <w:lang w:eastAsia="ru-RU"/>
        </w:rPr>
        <w:t>ого</w:t>
      </w:r>
      <w:r w:rsidR="004D0BD3" w:rsidRPr="00D554DF">
        <w:rPr>
          <w:rFonts w:eastAsia="Times New Roman"/>
          <w:color w:val="333333"/>
          <w:sz w:val="28"/>
          <w:szCs w:val="28"/>
          <w:lang w:eastAsia="ru-RU"/>
        </w:rPr>
        <w:t xml:space="preserve"> рассказ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а </w:t>
      </w:r>
      <w:r w:rsidR="004D0BD3" w:rsidRPr="00D554DF">
        <w:rPr>
          <w:rFonts w:eastAsia="Times New Roman"/>
          <w:color w:val="333333"/>
          <w:sz w:val="28"/>
          <w:szCs w:val="28"/>
          <w:lang w:eastAsia="ru-RU"/>
        </w:rPr>
        <w:t xml:space="preserve">из личного опыта, сказки, стихотворения, загадки, </w:t>
      </w:r>
      <w:proofErr w:type="spellStart"/>
      <w:r w:rsidR="004D0BD3" w:rsidRPr="00D554DF">
        <w:rPr>
          <w:rFonts w:eastAsia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="004D0BD3" w:rsidRPr="00D554DF">
        <w:rPr>
          <w:rFonts w:eastAsia="Times New Roman"/>
          <w:color w:val="333333"/>
          <w:sz w:val="28"/>
          <w:szCs w:val="28"/>
          <w:lang w:eastAsia="ru-RU"/>
        </w:rPr>
        <w:t xml:space="preserve"> и рисунки к своим произведениям. Немаловажную роль в этом виде деятельности играют родители воспитанников, которые активно сотрудничают с педагогами. С помощью родителей создаем книжки малышки.</w:t>
      </w:r>
      <w:r w:rsidR="00D554DF" w:rsidRPr="00D554DF">
        <w:rPr>
          <w:sz w:val="28"/>
          <w:szCs w:val="28"/>
        </w:rPr>
        <w:t xml:space="preserve"> На основе анализа проведённой работы, можно сделать вывод о том, что детское экспериментирование имеет огромный развивающий потенциал. Главное достоинство детского экспериментирования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Делаем вывод, что детское экспериментирование является хорошим средством развития </w:t>
      </w:r>
      <w:r w:rsidR="00FE02B5">
        <w:rPr>
          <w:sz w:val="28"/>
          <w:szCs w:val="28"/>
        </w:rPr>
        <w:t>связной речи детей дошкольного возраста</w:t>
      </w:r>
      <w:r w:rsidRPr="00D554DF">
        <w:rPr>
          <w:sz w:val="28"/>
          <w:szCs w:val="28"/>
        </w:rPr>
        <w:t xml:space="preserve">, оказывает положительное влияние на эмоциональную сферу ребёнка; на развитие </w:t>
      </w:r>
      <w:r w:rsidRPr="00D554DF">
        <w:rPr>
          <w:sz w:val="28"/>
          <w:szCs w:val="28"/>
        </w:rPr>
        <w:lastRenderedPageBreak/>
        <w:t xml:space="preserve">творческих способностей, на укрепление здоровья за счёт повышения общего уровня двигательной активности. </w:t>
      </w:r>
    </w:p>
    <w:p w:rsidR="00D554DF" w:rsidRPr="00D554DF" w:rsidRDefault="00FE02B5" w:rsidP="00D554D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554DF" w:rsidRPr="00D554DF">
        <w:rPr>
          <w:sz w:val="28"/>
          <w:szCs w:val="28"/>
        </w:rPr>
        <w:t>кспериментирования оказ</w:t>
      </w:r>
      <w:r>
        <w:rPr>
          <w:sz w:val="28"/>
          <w:szCs w:val="28"/>
        </w:rPr>
        <w:t>ывает</w:t>
      </w:r>
      <w:r w:rsidR="00D554DF" w:rsidRPr="00D554DF">
        <w:rPr>
          <w:sz w:val="28"/>
          <w:szCs w:val="28"/>
        </w:rPr>
        <w:t xml:space="preserve"> влияние </w:t>
      </w:r>
      <w:proofErr w:type="gramStart"/>
      <w:r w:rsidR="00D554DF" w:rsidRPr="00D554DF">
        <w:rPr>
          <w:sz w:val="28"/>
          <w:szCs w:val="28"/>
        </w:rPr>
        <w:t>на :</w:t>
      </w:r>
      <w:proofErr w:type="gramEnd"/>
      <w:r w:rsidR="00D554DF" w:rsidRPr="00D554DF">
        <w:rPr>
          <w:sz w:val="28"/>
          <w:szCs w:val="28"/>
        </w:rPr>
        <w:t xml:space="preserve">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повышение 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повышение уровня развития познавательных процессов;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т.д.);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знания детей о неживой природе; </w:t>
      </w:r>
    </w:p>
    <w:p w:rsidR="00D554DF" w:rsidRPr="00D554DF" w:rsidRDefault="00D554DF" w:rsidP="00D554DF">
      <w:pPr>
        <w:pStyle w:val="Default"/>
        <w:ind w:firstLine="851"/>
        <w:jc w:val="both"/>
        <w:rPr>
          <w:sz w:val="28"/>
          <w:szCs w:val="28"/>
        </w:rPr>
      </w:pPr>
      <w:r w:rsidRPr="00D554DF">
        <w:rPr>
          <w:sz w:val="28"/>
          <w:szCs w:val="28"/>
        </w:rPr>
        <w:t xml:space="preserve">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дома. </w:t>
      </w:r>
    </w:p>
    <w:p w:rsidR="00D554DF" w:rsidRPr="00D554DF" w:rsidRDefault="00D554DF" w:rsidP="00FE02B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D554DF">
        <w:rPr>
          <w:sz w:val="28"/>
          <w:szCs w:val="28"/>
        </w:rPr>
        <w:t xml:space="preserve">Таким образом, прослеживается положительная динамика развития познавательных процессов у детей старшего дошкольного возраста, с которыми проводилась планомерная работа по исследовательской </w:t>
      </w:r>
      <w:r w:rsidRPr="00D554DF">
        <w:rPr>
          <w:color w:val="auto"/>
          <w:sz w:val="28"/>
          <w:szCs w:val="28"/>
        </w:rPr>
        <w:t xml:space="preserve">деятельности и экспериментированию дома; повышение компетентности родителей в организации этой деятельности. </w:t>
      </w:r>
    </w:p>
    <w:p w:rsidR="004D0BD3" w:rsidRPr="00D554DF" w:rsidRDefault="00D554DF" w:rsidP="00D554DF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4DF">
        <w:rPr>
          <w:rFonts w:ascii="Times New Roman" w:hAnsi="Times New Roman" w:cs="Times New Roman"/>
          <w:sz w:val="28"/>
          <w:szCs w:val="28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</w:p>
    <w:sectPr w:rsidR="004D0BD3" w:rsidRPr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1438"/>
    <w:multiLevelType w:val="multilevel"/>
    <w:tmpl w:val="D76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736D5"/>
    <w:multiLevelType w:val="multilevel"/>
    <w:tmpl w:val="9D1E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B2431"/>
    <w:multiLevelType w:val="multilevel"/>
    <w:tmpl w:val="25A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D3"/>
    <w:rsid w:val="000E6C8E"/>
    <w:rsid w:val="004D0BD3"/>
    <w:rsid w:val="008229D9"/>
    <w:rsid w:val="00D554DF"/>
    <w:rsid w:val="00E604FA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7D220-8004-4DDA-BB37-06A2AF24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2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2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9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cp:lastPrinted>2017-04-04T00:04:00Z</cp:lastPrinted>
  <dcterms:created xsi:type="dcterms:W3CDTF">2017-04-04T00:04:00Z</dcterms:created>
  <dcterms:modified xsi:type="dcterms:W3CDTF">2017-05-03T14:27:00Z</dcterms:modified>
</cp:coreProperties>
</file>