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8F" w:rsidRPr="00F50AB3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ПРЫКМЕТЫ ВОСЕНІ</w:t>
      </w:r>
    </w:p>
    <w:p w:rsidR="00760D9E" w:rsidRPr="00C44C63" w:rsidRDefault="00760D9E" w:rsidP="00760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Канспект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занятка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старэйшай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групе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вобласц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44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9607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мауленчых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знос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Праграмны</w:t>
      </w:r>
      <w:r w:rsidR="007C53F2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з</w:t>
      </w:r>
      <w:r w:rsidR="007C53F2">
        <w:rPr>
          <w:rFonts w:ascii="Times New Roman" w:hAnsi="Times New Roman" w:cs="Times New Roman"/>
          <w:b/>
          <w:sz w:val="28"/>
          <w:szCs w:val="28"/>
        </w:rPr>
        <w:t>адачы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>:</w:t>
      </w:r>
      <w:r w:rsidRPr="0013570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 w:rsidR="00760D9E">
        <w:rPr>
          <w:rFonts w:ascii="Times New Roman" w:hAnsi="Times New Roman" w:cs="Times New Roman"/>
          <w:sz w:val="28"/>
          <w:szCs w:val="28"/>
        </w:rPr>
        <w:t>разв</w:t>
      </w:r>
      <w:r w:rsidR="00760D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0D9E">
        <w:rPr>
          <w:rFonts w:ascii="Times New Roman" w:hAnsi="Times New Roman" w:cs="Times New Roman"/>
          <w:sz w:val="28"/>
          <w:szCs w:val="28"/>
        </w:rPr>
        <w:t>ваць</w:t>
      </w:r>
      <w:proofErr w:type="spellEnd"/>
      <w:r w:rsidR="00760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9E">
        <w:rPr>
          <w:rFonts w:ascii="Times New Roman" w:hAnsi="Times New Roman" w:cs="Times New Roman"/>
          <w:sz w:val="28"/>
          <w:szCs w:val="28"/>
        </w:rPr>
        <w:t>уменне</w:t>
      </w:r>
      <w:proofErr w:type="spellEnd"/>
      <w:r w:rsidR="00760D9E"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правільна вымаўляць гукі “дж”, “дз”, “г”;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760D9E">
        <w:rPr>
          <w:rFonts w:ascii="Times New Roman" w:hAnsi="Times New Roman" w:cs="Times New Roman"/>
          <w:sz w:val="28"/>
          <w:szCs w:val="28"/>
        </w:rPr>
        <w:t>разв</w:t>
      </w:r>
      <w:r w:rsidR="00760D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0D9E">
        <w:rPr>
          <w:rFonts w:ascii="Times New Roman" w:hAnsi="Times New Roman" w:cs="Times New Roman"/>
          <w:sz w:val="28"/>
          <w:szCs w:val="28"/>
        </w:rPr>
        <w:t>ваць</w:t>
      </w:r>
      <w:proofErr w:type="spellEnd"/>
      <w:r w:rsidR="00760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9E">
        <w:rPr>
          <w:rFonts w:ascii="Times New Roman" w:hAnsi="Times New Roman" w:cs="Times New Roman"/>
          <w:sz w:val="28"/>
          <w:szCs w:val="28"/>
        </w:rPr>
        <w:t>уменне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слухаць і разумець мову выхавацеля, адказаць на пытанні, чытаць вершы, чыстагаворкі, прыказкі на беларускай мове, адгадваць загадкі; развіваць творчае ўяўленне, </w:t>
      </w:r>
      <w:proofErr w:type="gramStart"/>
      <w:r w:rsidRPr="00135705">
        <w:rPr>
          <w:rFonts w:ascii="Times New Roman" w:hAnsi="Times New Roman" w:cs="Times New Roman"/>
          <w:sz w:val="28"/>
          <w:szCs w:val="28"/>
          <w:lang w:val="be-BY"/>
        </w:rPr>
        <w:t>наз</w:t>
      </w:r>
      <w:proofErr w:type="gramEnd"/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іральнасць, мысленне, эмацыянальную выразнасць; </w:t>
      </w:r>
      <w:r w:rsidR="00760D9E" w:rsidRPr="00135705">
        <w:rPr>
          <w:rFonts w:ascii="Times New Roman" w:hAnsi="Times New Roman" w:cs="Times New Roman"/>
          <w:sz w:val="28"/>
          <w:szCs w:val="28"/>
          <w:lang w:val="be-BY"/>
        </w:rPr>
        <w:t>замацоўваць і ўдакладняць слоўнік дзяцей на аснове ўжо атрыманых ведаў; увесці ў слоўнік дзяцей словы “одум”, “род”, “хустачка”, “прыгажэй”;</w:t>
      </w:r>
      <w:r w:rsidR="00760D9E" w:rsidRPr="00760D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60D9E" w:rsidRPr="00135705">
        <w:rPr>
          <w:rFonts w:ascii="Times New Roman" w:hAnsi="Times New Roman" w:cs="Times New Roman"/>
          <w:sz w:val="28"/>
          <w:szCs w:val="28"/>
          <w:lang w:val="be-BY"/>
        </w:rPr>
        <w:t>выхоўваць станоўчыя адносіны да беларускай мовы, жаданне выкарыстоўваць  фальлорныя творы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Абсталяванне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>:</w:t>
      </w:r>
      <w:r w:rsidRPr="0013570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касцюм паштальена, беларускія касцюмы для дзяцей і выхаванцаў, магнітафон, аудыезапіс беларускай мелодыі, саламяная кветачка, пасылка, муляж рэдзькі, асеннія лісцікі, карцінкі дрэў і птушак, цудоўны мяшочак, садавіна і агародні</w:t>
      </w:r>
      <w:proofErr w:type="gramStart"/>
      <w:r w:rsidRPr="00135705">
        <w:rPr>
          <w:rFonts w:ascii="Times New Roman" w:hAnsi="Times New Roman" w:cs="Times New Roman"/>
          <w:sz w:val="28"/>
          <w:szCs w:val="28"/>
          <w:lang w:val="be-BY"/>
        </w:rPr>
        <w:t>на</w:t>
      </w:r>
      <w:proofErr w:type="gramEnd"/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занятка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>: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Гучыць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беларуская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музыка.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Заходзяць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дзеці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нацыянальных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касцюмах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Вітаюцца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Добры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proofErr w:type="gramStart"/>
      <w:r w:rsidRPr="00135705">
        <w:rPr>
          <w:rFonts w:ascii="Times New Roman" w:hAnsi="Times New Roman" w:cs="Times New Roman"/>
          <w:sz w:val="28"/>
          <w:szCs w:val="28"/>
        </w:rPr>
        <w:t>, …!</w:t>
      </w:r>
      <w:proofErr w:type="gramEnd"/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Узяў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одум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: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я такая,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адкуль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родам?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дазнацца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мамы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мусіла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Беларусачка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!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А вы,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адкуль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родам?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Ягорка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Я –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ганаруся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маю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гэтае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добрай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славе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свеце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знаюць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нездарма</w:t>
      </w:r>
      <w:proofErr w:type="spellEnd"/>
      <w:proofErr w:type="gramStart"/>
      <w:r w:rsidRPr="00135705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>Паказвае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нацыянальны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куток).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расказаў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верш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Ягор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35705">
        <w:rPr>
          <w:rFonts w:ascii="Times New Roman" w:hAnsi="Times New Roman" w:cs="Times New Roman"/>
          <w:sz w:val="28"/>
          <w:szCs w:val="28"/>
        </w:rPr>
        <w:t xml:space="preserve">А мы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паўторым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верш,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выдзяляючы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голасам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 па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чарзе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верша</w:t>
      </w:r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Твар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румяненькі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Белая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хустачка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ведаю, я –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беларусачка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!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хачу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так як тата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мама,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705">
        <w:rPr>
          <w:rFonts w:ascii="Times New Roman" w:hAnsi="Times New Roman" w:cs="Times New Roman"/>
          <w:sz w:val="28"/>
          <w:szCs w:val="28"/>
        </w:rPr>
        <w:t>Родны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край свой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Дзяўчынкі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паўтарыце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выразна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«Я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ўжо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ведаю, я –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беларусачка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!»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Радзівон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Беларусам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Беларусам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зямельку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Буду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шчыра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любіць</w:t>
      </w:r>
      <w:proofErr w:type="spellEnd"/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радзімая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старонка</w:t>
      </w:r>
      <w:proofErr w:type="spellEnd"/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70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усё мне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прыгажэй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гаворка</w:t>
      </w:r>
      <w:proofErr w:type="spellEnd"/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70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усё мне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даражэй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Хлопчыкі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паўтарыце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Беларусам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нарадзіўся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беларусам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буду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»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Дзякую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Ягору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Волечцы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Радзівону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правільнае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вымаўленне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гукаў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скажам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па-беларуску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гаворка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гэта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ганаруся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прыгажэй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даражэй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зямелька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Радзіма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  <w:r w:rsidRPr="00135705">
        <w:rPr>
          <w:rFonts w:ascii="Times New Roman" w:hAnsi="Times New Roman" w:cs="Times New Roman"/>
          <w:sz w:val="28"/>
          <w:szCs w:val="28"/>
        </w:rPr>
        <w:t xml:space="preserve"> У вас добра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атрымалася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задаволена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вашымі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адказамі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добра,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любіце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родны край, родную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сення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найдалей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вучыцца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гаварыць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як сваё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Раз, два,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пяць</w:t>
      </w:r>
      <w:proofErr w:type="spellEnd"/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Бавім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час мы не дарма.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Прашу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хуценька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назваць</w:t>
      </w:r>
      <w:proofErr w:type="spellEnd"/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сваё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ласкавае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Назаві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ласкава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»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Стук 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дзеры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Пачтальён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прыносіць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пасылку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«Добры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трапіў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Яблынька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»?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адкажыце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Таццяна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Іванаўна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распішыцес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я ў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атрыманні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пасылкі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ласка. Да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пабачэння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!»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даведацца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пасылка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здагадацца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бывае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: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верасні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дрэве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трымаецца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Халодны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кастрычнік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сыты.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proofErr w:type="gramStart"/>
      <w:r w:rsidRPr="001357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>істападзе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гола 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садзе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35705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бывае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?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ж 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восенню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гаварыць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восенню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альбо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увосень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калектыўны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асабістыя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адказы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)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А ад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каго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пасылка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?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b/>
          <w:sz w:val="28"/>
          <w:szCs w:val="28"/>
          <w:lang w:val="be-BY"/>
        </w:rPr>
        <w:t>Песня “Залатая восень”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вучылі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прыказкі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раскажа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?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Растлумач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прыказку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Справі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пасылка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адчынілась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, і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lastRenderedPageBreak/>
        <w:t>Восень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запрашае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пагуляць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рухомую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гульню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«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Рэдзька</w:t>
      </w:r>
      <w:r w:rsidRPr="00135705">
        <w:rPr>
          <w:rFonts w:ascii="Times New Roman" w:hAnsi="Times New Roman" w:cs="Times New Roman"/>
          <w:sz w:val="28"/>
          <w:szCs w:val="28"/>
        </w:rPr>
        <w:t>».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ацэньвае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прагаворванне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слоў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дзецьмі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Збяры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букет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асенніх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лісткоў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сабраць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букет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назваць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якіх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дрэў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лісткі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вашым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букеце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Напрыклад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«У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маім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букеце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асінавы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бярозавы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кляновы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каштанавы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альховы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рабінавы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лісток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Пераможа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назаве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лісткоў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намалявана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гэтыэх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карцінках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? Называем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хутка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назвы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дрэў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выстаўляе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карцінкі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дошцы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).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 А зараз гуляем 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гульню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Што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знікла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>»</w:t>
      </w:r>
      <w:r w:rsidRPr="00135705">
        <w:rPr>
          <w:rFonts w:ascii="Times New Roman" w:hAnsi="Times New Roman" w:cs="Times New Roman"/>
          <w:sz w:val="28"/>
          <w:szCs w:val="28"/>
        </w:rPr>
        <w:t>.</w:t>
      </w:r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ацэньвае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адказы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поўным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сказам.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расце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дрэў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? 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лесе?  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Прыдумайце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чыстагаворкі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пра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звяроў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Са-са-са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хітрая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ліса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Шчоўк-шчоўк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 -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блукае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шэры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воўк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Ведз</w:t>
      </w:r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ведзь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 - у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бярлозе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спіць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мядзведзь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Жык-жык-жык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- 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бяжыць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хутка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вожык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Бр-бр-бр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>ілуе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дрэвы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бобр.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705">
        <w:rPr>
          <w:rFonts w:ascii="Times New Roman" w:hAnsi="Times New Roman" w:cs="Times New Roman"/>
          <w:i/>
          <w:sz w:val="28"/>
          <w:szCs w:val="28"/>
        </w:rPr>
        <w:t xml:space="preserve">Брысь-брысь-брысь – на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дрэве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рысь.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Бубр-бубр-бубр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рыкае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зубр.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От-от-от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чысціць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шубку енот.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705">
        <w:rPr>
          <w:rFonts w:ascii="Times New Roman" w:hAnsi="Times New Roman" w:cs="Times New Roman"/>
          <w:i/>
          <w:sz w:val="28"/>
          <w:szCs w:val="28"/>
        </w:rPr>
        <w:t xml:space="preserve">Елка-елка-елка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грыбы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збі</w:t>
      </w:r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рае</w:t>
      </w:r>
      <w:proofErr w:type="spellEnd"/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белка.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705">
        <w:rPr>
          <w:rFonts w:ascii="Times New Roman" w:hAnsi="Times New Roman" w:cs="Times New Roman"/>
          <w:i/>
          <w:sz w:val="28"/>
          <w:szCs w:val="28"/>
        </w:rPr>
        <w:t xml:space="preserve">Лень-лень-лень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пасвіцца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алень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Вось-вось-вось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 -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зкідае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рогі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лось.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Восень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прыслала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малюнкі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загадку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адгадаць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птушку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паказвае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карцінкі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на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якіх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намаляваны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b/>
          <w:i/>
          <w:sz w:val="28"/>
          <w:szCs w:val="28"/>
        </w:rPr>
        <w:t>птушкі</w:t>
      </w:r>
      <w:proofErr w:type="spellEnd"/>
      <w:r w:rsidRPr="001357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чытае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загадкі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пра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іх</w:t>
      </w:r>
      <w:proofErr w:type="spellEnd"/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дзеці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стаяць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крузе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трымаюць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карцінкі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Хапаткія ў мяне крылы,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Хвосцік востры, нібы вілы,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З гліны я гняздо ляплю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Мошак на ляту лаўлю. (Ластаўка)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У чырвоных ботах,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Ходзіць па балоце,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Захаваўшы лапкі,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Спрытна ловіць жабкі. (Бусел)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Да яліны, да сасны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Доктар прыляцеў лясны.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Палячыў сасну, яліну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І высокі бор пакінуў.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t>Паляцеў у той лясок,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Дзе бярозавы піў сок. (Дзяцел)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b/>
          <w:sz w:val="28"/>
          <w:szCs w:val="28"/>
          <w:lang w:val="be-BY"/>
        </w:rPr>
        <w:t>Цудоўны мяшочак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ад восені. Жадаючы падыходзіць, мацае і гаворыць пра тое, што ў мяшку. Напрыклад, «Я намацаў цвердую, доўгую моркву».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82B8F" w:rsidRPr="00F50AB3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Вось і закончыліся падарункі Восені, а ў нас поўныя гумны, кладоўкі і амбары.  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sz w:val="28"/>
          <w:szCs w:val="28"/>
          <w:lang w:val="be-BY"/>
        </w:rPr>
        <w:t>“Канец – справе вянец”, “Справе - гадзіна, а пацехе – час”.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Карагод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Карагод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 xml:space="preserve"> мы танцуем разам»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Літаратура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>:</w:t>
      </w:r>
    </w:p>
    <w:p w:rsidR="00782B8F" w:rsidRPr="00135705" w:rsidRDefault="00782B8F" w:rsidP="00782B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Старжынская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цячым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садзе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 – Мн.: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</w:rPr>
        <w:t>Н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АРОДНАЯ </w:t>
      </w:r>
      <w:r w:rsidRPr="00135705">
        <w:rPr>
          <w:rFonts w:ascii="Times New Roman" w:hAnsi="Times New Roman" w:cs="Times New Roman"/>
          <w:sz w:val="28"/>
          <w:szCs w:val="28"/>
        </w:rPr>
        <w:t>А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СВЕТА</w:t>
      </w:r>
      <w:r w:rsidRPr="00135705">
        <w:rPr>
          <w:rFonts w:ascii="Times New Roman" w:hAnsi="Times New Roman" w:cs="Times New Roman"/>
          <w:sz w:val="28"/>
          <w:szCs w:val="28"/>
        </w:rPr>
        <w:t>,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</w:rPr>
        <w:t>1995.</w:t>
      </w:r>
    </w:p>
    <w:p w:rsidR="00782B8F" w:rsidRPr="00135705" w:rsidRDefault="00782B8F" w:rsidP="00782B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Старжынская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цце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дашкольн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– Мн.: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</w:rPr>
        <w:t>Н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АРОДНАЯ </w:t>
      </w:r>
      <w:r w:rsidRPr="00135705">
        <w:rPr>
          <w:rFonts w:ascii="Times New Roman" w:hAnsi="Times New Roman" w:cs="Times New Roman"/>
          <w:sz w:val="28"/>
          <w:szCs w:val="28"/>
        </w:rPr>
        <w:t>А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СВЕТА</w:t>
      </w:r>
      <w:r w:rsidRPr="00135705">
        <w:rPr>
          <w:rFonts w:ascii="Times New Roman" w:hAnsi="Times New Roman" w:cs="Times New Roman"/>
          <w:sz w:val="28"/>
          <w:szCs w:val="28"/>
        </w:rPr>
        <w:t>,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</w:rPr>
        <w:t>199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Беларускія гульні ў дзіцячым садзе/ Склад. З.І.Ермакова, В.М.Шабека. – Мн..: </w:t>
      </w:r>
      <w:r w:rsidRPr="00135705">
        <w:rPr>
          <w:rFonts w:ascii="Times New Roman" w:hAnsi="Times New Roman" w:cs="Times New Roman"/>
          <w:sz w:val="28"/>
          <w:szCs w:val="28"/>
        </w:rPr>
        <w:t>Н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АРОДНАЯ </w:t>
      </w:r>
      <w:r w:rsidRPr="00135705">
        <w:rPr>
          <w:rFonts w:ascii="Times New Roman" w:hAnsi="Times New Roman" w:cs="Times New Roman"/>
          <w:sz w:val="28"/>
          <w:szCs w:val="28"/>
        </w:rPr>
        <w:t>А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СВЕТА</w:t>
      </w:r>
      <w:r w:rsidRPr="00135705">
        <w:rPr>
          <w:rFonts w:ascii="Times New Roman" w:hAnsi="Times New Roman" w:cs="Times New Roman"/>
          <w:sz w:val="28"/>
          <w:szCs w:val="28"/>
        </w:rPr>
        <w:t>,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</w:rPr>
        <w:t>19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85</w:t>
      </w:r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782B8F" w:rsidRPr="00135705" w:rsidRDefault="00782B8F" w:rsidP="00782B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  <w:lang w:val="be-BY"/>
        </w:rPr>
        <w:t>Пралыгіна, Н.В. Беларускамоўны дзень у старэйшай групе : планаванне і арганізацыя работы / Н.В.Пралыгіна. – Мазыр : Содействие, 2013</w:t>
      </w:r>
    </w:p>
    <w:p w:rsidR="00782B8F" w:rsidRPr="00135705" w:rsidRDefault="00782B8F" w:rsidP="00782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B8F" w:rsidRPr="00135705" w:rsidRDefault="00782B8F" w:rsidP="0078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946" w:rsidRDefault="00F10946"/>
    <w:sectPr w:rsidR="00F10946" w:rsidSect="00B4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1119"/>
    <w:multiLevelType w:val="hybridMultilevel"/>
    <w:tmpl w:val="FD5C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B8F"/>
    <w:rsid w:val="00760D9E"/>
    <w:rsid w:val="00782B8F"/>
    <w:rsid w:val="007C53F2"/>
    <w:rsid w:val="00960776"/>
    <w:rsid w:val="00B41D2E"/>
    <w:rsid w:val="00CC61F1"/>
    <w:rsid w:val="00F1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794</Words>
  <Characters>4530</Characters>
  <Application>Microsoft Office Word</Application>
  <DocSecurity>0</DocSecurity>
  <Lines>37</Lines>
  <Paragraphs>10</Paragraphs>
  <ScaleCrop>false</ScaleCrop>
  <Company>home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5</cp:revision>
  <dcterms:created xsi:type="dcterms:W3CDTF">2015-06-03T08:01:00Z</dcterms:created>
  <dcterms:modified xsi:type="dcterms:W3CDTF">2015-11-04T10:34:00Z</dcterms:modified>
</cp:coreProperties>
</file>