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(апрель 2024 г.)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D32102">
        <w:rPr>
          <w:rStyle w:val="a4"/>
          <w:color w:val="2C363A"/>
          <w:sz w:val="28"/>
          <w:szCs w:val="28"/>
        </w:rPr>
        <w:t>«СОП: помощь семье или наказание за неблагополучие?»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Каждый ребенок мечтает жить в семье, иметь маму и папу. Задача всех межведомственных структур – осуществить эту мечту. И в первую очередь начинать следует с того, чтобы помочь ребенку остаться жить в его родной семье, даже если родители стали на неверный путь.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С этой целью издано постановление Совета Министров Республики Беларусь от 15 января 2019 г. №22 «О признании детей находящимися в социально опасном положении» (далее – постановление № 22), которым определен порядок выявления детей, находящихся в неблагоприятной обстановке, признания их находящимися в социально опасном положении, </w:t>
      </w:r>
      <w:r w:rsidRPr="00D32102">
        <w:rPr>
          <w:color w:val="000000"/>
          <w:sz w:val="28"/>
          <w:szCs w:val="28"/>
        </w:rPr>
        <w:t>реализации комплекса мер с целью нормализации ситуации в семье.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В выявлении неблагоприятной для детей обстановки участвует ряд государственных органов и организаций: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местные исполнительные и распорядительные органы;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комиссии по делам несовершеннолетних;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отделы и учреждения образования;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организации здравоохранения;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органы по труду, занятости и социальной защите;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территориальные центры социального обслуживания населения;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органы внутренних дел;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органы и подразделения по чрезвычайным ситуациям;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организации, осуществляющие учет, расчет и начисление платы за жилищно-коммунальные услуги и платы за пользование жилым помещением;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 xml:space="preserve">орган государственного энергетического и газового надзора, </w:t>
      </w:r>
      <w:proofErr w:type="spellStart"/>
      <w:r w:rsidRPr="00D32102">
        <w:rPr>
          <w:color w:val="000000"/>
          <w:sz w:val="28"/>
          <w:szCs w:val="28"/>
        </w:rPr>
        <w:t>энергоснабжающие</w:t>
      </w:r>
      <w:proofErr w:type="spellEnd"/>
      <w:r w:rsidRPr="00D32102">
        <w:rPr>
          <w:color w:val="000000"/>
          <w:sz w:val="28"/>
          <w:szCs w:val="28"/>
        </w:rPr>
        <w:t>, газоснабжающие организации;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иные организации.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Вышеперечисленные государственные органы в рамках своей компетенции уполномочены участвовать на всех стадиях работы с детьми, находящимися в социально опасном положении.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lastRenderedPageBreak/>
        <w:t>Постановлением №22 предусмотрено 3 критерия социально опасного положения.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rStyle w:val="a4"/>
          <w:color w:val="111111"/>
          <w:sz w:val="28"/>
          <w:szCs w:val="28"/>
        </w:rPr>
        <w:t>Первый критерий</w:t>
      </w:r>
      <w:r w:rsidRPr="00D32102">
        <w:rPr>
          <w:color w:val="111111"/>
          <w:sz w:val="28"/>
          <w:szCs w:val="28"/>
        </w:rPr>
        <w:t>: родителями не удовлетворяются основные жизненные потребности ребенка. Это: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оставление ребенка без пищи;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проживание детей в жилых помещениях, которые не соответствуют требованиям пожарной безопасности, и имеются условия, создающие непосредственную угрозу возникновения пожара;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систематическое невыполнение рекомендаций медицинских работников по диагностике, лечению и медицинской реабилитации ребенка, что угрожает его жизни и здоровью;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препятствие получению ребенком обязательного общего среднего образования (в любой форме его получения);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отсутствие у ребенка регистрации по месту жительства (пребывания);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родители не контролируют поведение и местонахождение ребенка, в связи с чем ребенок самовольно уходит из дома, бродяжничает, совершил попытку суицида, получил тяжкие телесные повреждения;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оба родителя или единственный родитель на протяжении более трех месяцев не работают или не осуществляют иную деятельность, не запрещенную законодательством, и (или) допускают ненадлежащее расходование пенсий, государственных пособий семьям, воспитывающим детей, единовременных выплат, назначенных на ребенка (детей), материальной помощи, государственной адресной социальной помощи.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         </w:t>
      </w:r>
      <w:r w:rsidRPr="00D32102">
        <w:rPr>
          <w:rStyle w:val="a4"/>
          <w:color w:val="111111"/>
          <w:sz w:val="28"/>
          <w:szCs w:val="28"/>
        </w:rPr>
        <w:t>Второй критерий:</w:t>
      </w:r>
      <w:r w:rsidRPr="00D32102">
        <w:rPr>
          <w:color w:val="111111"/>
          <w:sz w:val="28"/>
          <w:szCs w:val="28"/>
        </w:rPr>
        <w:t> 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rStyle w:val="a4"/>
          <w:color w:val="111111"/>
          <w:sz w:val="28"/>
          <w:szCs w:val="28"/>
        </w:rPr>
        <w:t>Третий критерий:</w:t>
      </w:r>
      <w:r w:rsidRPr="00D32102">
        <w:rPr>
          <w:color w:val="111111"/>
          <w:sz w:val="28"/>
          <w:szCs w:val="28"/>
        </w:rPr>
        <w:t> родители ведут аморальный образ жизни, что оказывает вредное воздействие на ребенка, злоупотребляют своими правами и (или) жестоко обращаются с ним, в связи с чем имеет место опасность для жизни и здоровья ребенка. Это: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привлечение родителей, иных лиц, участвующих в воспитании и содержании детей, к административной ответственности за совершение правонарушений, предусмотренных статьями 10.1, 17.1, 18.15, 19.1, частями 2–5 статьи 19.3, статьями 19.4, 19.5, 19.8, 19.10–19.12, 25.11 Кодекса Республики Беларусь об административных правонарушениях;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потребление родителями, иными лицами, участвующих в воспитании и содержании детей, наркотических средств, психотропных веществ, их аналогов, токсических или других одурманивающих веществ, употребления ими алкогольных напитков;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lastRenderedPageBreak/>
        <w:t>жестокое обращение родителей, иных лиц, участвующих в воспитании и содержании детей, с ребенком, физическое, сексуальное и (или) психологическое насилие по отношению к нему;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совершение родителями, иными лицами, участвующими в воспитании и содержании ребенка (детей), административного правонарушения и (или) преступления в состоянии, вызванном потреблением наркотических средств, психотропных веществ, их аналогов;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уклонение родителей, иных лиц, участвующих в воспитании и содержании ребенка (детей), от диспансерного наблюдения, осуществляемого в связи с наличием хронического или затяжного психического расстройства (заболевания) с тяжелыми, стойкими или часто обостряющимися болезненными проявлениями либо наличием синдрома зависимости от алкоголя, наркотических средств, психотропных веществ, их аналогов.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Все сигналы об опасном для ребенка положении передаются в отдел образования, оттуда они поступают в школу, детский сад или социально-педагогический центр, в котором воспитывается или учится несовершеннолетний. В течение дня собирается комиссия, для каждого случая она своя. В ее состав могут входить представители вышеперечисленных структур. Комиссия в течение 15 рабочих дней проводит социальное расследование, задача которого – собрать как можно больше информации о ребенке и его окружении. 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Для этого досконально изучают семью: делают необходимые запросы, опрашивают соседей, близких родственников, изучают особенности семейного воспитания, детско-родительские отношения. Сбор характеризующей информации осуществляется не только в отношении родителей, даже если они находятся в разводе, но и отношении иных лиц, участвующих в воспитании детей. Как правило это те совершеннолетние граждане, которые проживают совместно с детьми. Это могут быть бабушки, дедушки, иные родственники, сожители. 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Каждый из трех критериев социально опасного положения должен быть подтвержден документально. Например, родителей привлекли к административной ответственности – есть соответствующий документ, ребенок совершил правонарушение – составлен протокол.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Есть и некоторые исключения. Допустим, родители в разводе. Папа проживает отдельно, злоупотребляет алкоголем, устраивает скандалы, занимается рукоприкладством, а мама проверяет домашние задания, водит ребенка на секции. В таком случае безответственным родителем будут заниматься сотрудники ОВД, ребенка на учет не поставят.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Ситуации бывают разными и в каждой разбираются индивидуально.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 xml:space="preserve">С целью разграничения социально опасного положения и трудной жизненной ситуации каждое ведомство дает оценку ситуации в семье в пределах своей компетенции (например, ОВД – привлечение к ответственности как детей, так и </w:t>
      </w:r>
      <w:r w:rsidRPr="00D32102">
        <w:rPr>
          <w:color w:val="111111"/>
          <w:sz w:val="28"/>
          <w:szCs w:val="28"/>
        </w:rPr>
        <w:lastRenderedPageBreak/>
        <w:t>родителей, УЗ – выполнение рекомендаций по лечению ребенка, РОЧС – соответствие жилого помещения требованиям пожарной безопасности и так далее).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Все материалы проверки рассматривает совет учреждения образования по профилактике безнадзорности и правонарушений несовершеннолетних с привлечением представителей иных субъектов профилактики: здравоохранения, отделов внутренних дел, центров социального обслуживания населения и других.  При наличии критериев социально опасного положения материалы отправляются в районный координационный совет для принятия решения.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В случае выявления трудной жизненной ситуации родители направляются за оказанием социальных услуг.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Если родители, иные лица, участвующие в воспитании детей, выполнят все рекомендации совета профилактики еще до заседания коллегиального органа: найдут работу, пройдут курс реабилитации от алкогольной зависимости, погасят задолженности – вероятность того, что семью признают находящейся в социально опасном положении, сводится к минимуму. В случае, когда отец и мать открыто игнорируют замечания комиссии, их поставят на учет. Раз в квартал координационный совет будет детально изучать положение дел в семье и следить, есть ли изменения. 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В случае несогласия с принятым решением родители могут в течение 10 дней обжаловать его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000000"/>
          <w:sz w:val="28"/>
          <w:szCs w:val="28"/>
        </w:rPr>
        <w:t>Целью признания детей находящимися в социально опасном положении является защита их прав и интересов, </w:t>
      </w:r>
      <w:r w:rsidRPr="00D32102">
        <w:rPr>
          <w:color w:val="111111"/>
          <w:sz w:val="28"/>
          <w:szCs w:val="28"/>
        </w:rPr>
        <w:t>а также совместная деятельность по нормализации ситуации в семье. Для этого районными координационными советами разрабатываются мероприятия по устранению причин и условий, повлекших создание неблагоприятной для детей обстановки, которые обязательны для исполнения как родителями, так и государственными органами, государственными и иными организациями.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Так, по состоянию на 1 января 2024 года находящимися в социально опасном положении признано 2 744 ребенка из 1 197 семей. Со всеми семьями проводилась работа в соответствии с выявленными критериями и показателями социально опасного положения.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За 2023 год семьям оказана следующая помощь: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произведен ремонт отопления, электросетей, установлены автономные пожарные извещали и др. (104 семьи);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улучшены жилищные условия (110 семей);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 родители обучены навыкам ухода за новорожденными детьми и детьми раннего возраста, детьми-инвалидами (133 семьи);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lastRenderedPageBreak/>
        <w:t>родители обучены навыкам рационального расходования семейного бюджета (322 семьи);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оказано содействие в трудоустройстве, занятости, в том числе по направлению на обучение (566 семей);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оказано содействие в прохождении курса лечения от алкогольной зависимости (405 семей);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организована диспансеризации детей в необходимом объеме (176 семей, 409 детей);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оказано содействие в зачислении детей в учреждения дошкольного образования (69 семей, 87 детей);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организована занятость детей в свободное от учебы время (897 семей, 1986 детей).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 xml:space="preserve">В Гомельской области 25 ТЦСОН обеспечивают нуждающихся нетрудоспособных граждан, включая жителей села, своевременными доступными и качественными социальными услугами, с учетом их индивидуальных потребностей. При этом оказание помощи различным категориям граждан организовано как по заявительному, так и по </w:t>
      </w:r>
      <w:proofErr w:type="spellStart"/>
      <w:r w:rsidRPr="00D32102">
        <w:rPr>
          <w:color w:val="111111"/>
          <w:sz w:val="28"/>
          <w:szCs w:val="28"/>
        </w:rPr>
        <w:t>выявительному</w:t>
      </w:r>
      <w:proofErr w:type="spellEnd"/>
      <w:r w:rsidRPr="00D32102">
        <w:rPr>
          <w:color w:val="111111"/>
          <w:sz w:val="28"/>
          <w:szCs w:val="28"/>
        </w:rPr>
        <w:t xml:space="preserve"> принципу.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В целях более полного охвата социальным обслуживанием всех нуждающихся нетрудоспособных граждан, проживающих в сельской местности, действует 248 социальных пунктов и 7 филиалов, работают  бригады социального обслуживания на мобильной основе.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С целью оказания поддержки семьям, воспитывающим детей, которые находятся в трудной жизненной ситуации, в том числе семьям, где дети находятся в социально опасном положении (далее – СОП), оказываются следующие социальные услуги: временного приюта, консультационно-информационные, социально-психологические, услуга социального патроната, услуги няни.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D32102">
        <w:rPr>
          <w:rStyle w:val="a5"/>
          <w:color w:val="111111"/>
          <w:sz w:val="28"/>
          <w:szCs w:val="28"/>
        </w:rPr>
        <w:t>Справочно</w:t>
      </w:r>
      <w:proofErr w:type="spellEnd"/>
      <w:r w:rsidRPr="00D32102">
        <w:rPr>
          <w:rStyle w:val="a5"/>
          <w:color w:val="111111"/>
          <w:sz w:val="28"/>
          <w:szCs w:val="28"/>
        </w:rPr>
        <w:t>. В 2023 году оказаны: консультационно-информационные услуги 1218 гражданам, социально-психологические услуги 641 гражданину, услуга социального патроната 28 семьям с детьми, услуги няни 329 семьям с детьми.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С целью оказания услуг временного приюта гражданам, попавшим в трудную жизненную ситуацию, в области функционирует сеть «кризисных» комнат.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D32102">
        <w:rPr>
          <w:rStyle w:val="a5"/>
          <w:color w:val="111111"/>
          <w:sz w:val="28"/>
          <w:szCs w:val="28"/>
        </w:rPr>
        <w:t>Справочно</w:t>
      </w:r>
      <w:proofErr w:type="spellEnd"/>
      <w:r w:rsidRPr="00D32102">
        <w:rPr>
          <w:rStyle w:val="a5"/>
          <w:color w:val="111111"/>
          <w:sz w:val="28"/>
          <w:szCs w:val="28"/>
        </w:rPr>
        <w:t>. В 2023 году заселено 40 граждан различных категорий (из них, 3 семьи с 9 несовершеннолетними детьми).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В соответствии с нормами действующего законодательства семьям, находящимся в социально опасном положении, предоставляются различные виды материальной поддержки: государственная адресная социальная помощь (далее – ГАСП), материальная помощь, гуманитарная помощь.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lastRenderedPageBreak/>
        <w:t>Так, в денежной наличной форме ГАСП может предоставляться в виде ежемесячного и единовременного социальных пособий, в случае если среднедушевой доход гражданина (семьи), рассчитанный за 12 месяцев, предшествующих обращению (далее – расчетный период), не превышает установленный критерий нуждаемости (на 1 апреля 2024 года: для ежемесячного социального пособия: для семей – 406,74 рубля, для многодетных семей – 467,75 рублей; для единовременного социального пособия  – 610,11 рублей).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Дети в возрасте до двух лет обеспечиваются бесплатно продуктами питания отечественного производства для детей раннего возраста. Среднедушевой доход семьи не должен превышать 406,74 рубля. Право имеют семьи, где отец либо лицо, с которым мать не состоит в зарегистрированном браке, но совместно проживает и ведет общее хозяйство, является занятым менее 6 месяцев, предшествующих обращению. Для семей, при рождении и воспитании двойни или более детей, детское питание предоставляется без учета доходов.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При расчете среднедушевого дохода семьи ее состав определяется на дату подачи заявления. В состав семьи включаются лица, совместно проживающие и ведущие общее хозяйство, имевшие в течение расчетного периода доходы, а также несовершеннолетние дети по месту их фактического проживания.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Ежемесячное социальное пособие предоставляется на период от одного до шести месяцев, единовременное социальное пособие –  один раз в течение календарного года, детское питание – на 6 месяцев достижения ребенком возраста двух лет.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Обязательным условием для предоставления ежемесячного социального пособия является занятость трудоспособного гражданина (члена семьи) (работа, осуществление предпринимательской деятельности и др.) или регистрация в качестве безработного не менее 6 месяцев в течение 12 месяцев, предшествующих месяцу обращения за ежемесячным социальным пособием.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Право на единовременное социальное пособие имеют граждане и семьи, по объективным причинам находящиеся в трудной жизненной ситуации, которая подтверждается документально и (или) актом обследования материально-бытового положения, составленного специально созданной комиссией.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При учете доходов семьи (гражданина) принимаются во внимание доходы, полученные (начисленные) как в денежной, так и в натуральной форме, а также размер стоимости (денежный эквивалент) полученных льгот.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Решение о предоставлении (отказе в предоставлении) ГАСП, периоде предоставления ежемесячного социального пособия, размере единовременного социального пособия принимается постоянно действующей районной  комиссией, исходя из конкретных обстоятельств, требующих материальной поддержки.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 xml:space="preserve">Обращаться за предоставлением ГАСП необходимо в органы по труду, занятости и социальной защите (территориальные центры социального </w:t>
      </w:r>
      <w:r w:rsidRPr="00D32102">
        <w:rPr>
          <w:color w:val="111111"/>
          <w:sz w:val="28"/>
          <w:szCs w:val="28"/>
        </w:rPr>
        <w:lastRenderedPageBreak/>
        <w:t>обслуживания населения) в соответствии с регистрацией по месту жительства (месту пребывания).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D32102">
        <w:rPr>
          <w:rStyle w:val="a5"/>
          <w:color w:val="111111"/>
          <w:sz w:val="28"/>
          <w:szCs w:val="28"/>
        </w:rPr>
        <w:t>Справочно</w:t>
      </w:r>
      <w:proofErr w:type="spellEnd"/>
      <w:r w:rsidRPr="00D32102">
        <w:rPr>
          <w:rStyle w:val="a5"/>
          <w:color w:val="111111"/>
          <w:sz w:val="28"/>
          <w:szCs w:val="28"/>
        </w:rPr>
        <w:t>. В 2023 году ежемесячное социальное пособие получили 3489 семей, воспитывающих детей, единовременное пособие – 1137 семей, возмещены затраты на приобретение подгузников на 507 детей-инвалидов, обеспечены продуктами питания 2248 детей до 2-х лет.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 xml:space="preserve">Региональным комплексом мероприятий по реализации Государственной программы «Здоровье народа и демографическая безопасность Республики Беларусь» на 2022-2025 годы (далее – региональный комплекс) ежегодно предусмотрено выделение средств местных бюджетов на выполнение работ по обеспечению противопожарной безопасности домовладений семей, воспитывающих несовершеннолетних детей (установка и техническое обслуживание автономных пожарных </w:t>
      </w:r>
      <w:proofErr w:type="spellStart"/>
      <w:r w:rsidRPr="00D32102">
        <w:rPr>
          <w:color w:val="111111"/>
          <w:sz w:val="28"/>
          <w:szCs w:val="28"/>
        </w:rPr>
        <w:t>извещателей</w:t>
      </w:r>
      <w:proofErr w:type="spellEnd"/>
      <w:r w:rsidRPr="00D32102">
        <w:rPr>
          <w:color w:val="111111"/>
          <w:sz w:val="28"/>
          <w:szCs w:val="28"/>
        </w:rPr>
        <w:t>, приведение печного отопления и электропроводки в соответствие с требованиями технических нормативных правовых актов и т.д.)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D32102">
        <w:rPr>
          <w:rStyle w:val="a5"/>
          <w:color w:val="000000"/>
          <w:sz w:val="28"/>
          <w:szCs w:val="28"/>
        </w:rPr>
        <w:t>Справочно</w:t>
      </w:r>
      <w:proofErr w:type="spellEnd"/>
      <w:r w:rsidRPr="00D32102">
        <w:rPr>
          <w:rStyle w:val="a5"/>
          <w:color w:val="000000"/>
          <w:sz w:val="28"/>
          <w:szCs w:val="28"/>
        </w:rPr>
        <w:t>. В 2023 году установлено 4662 АПИ,  110 АПИ с выводом на сигнально-звуковое устройство, выполнен ремонт 35 электропроводок, 3 печей.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Для укрепления семейных отношений, повышения результативности профилактических мероприятий в сфере семейно-бытовых отношений и семейного неблагополучия, на базе ТЦСОН работают кружки (клубы) по интересам, организована работа по программам «Родительский университет», «Семья». Проводятся различные благотворительные акции, мероприятия к праздничным датам (Новый год, День знаний, День матери, День семьи и др.) с вручением подарков и призов, в том числе для семей с детьми.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Службами занятости органов по труду, занятости и социальной защите городских, районных исполнительных комитетов (далее – органы по труду, занятости и социальной защите) неработающим родителям оказывается помощь в поиске работы.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Гражданин, находящийся в поиске работы, при обращении в службу занятости может получить содействие в трудоустройстве независимо от того, будет ли он зарегистрирован в качестве безработного. Обратившимся будут предложены варианты трудоустройства, подобранные в общереспубликанском банке вакансий, который формируется на основании предоставляемых нанимателями сведений.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 xml:space="preserve">Гражданам, зарегистрированным в качестве безработных, предлагается более широкий спектр услуг. Так, государство гарантирует безработным: бесплатное обучение по востребованным на рынке труда профессиям; содействие в организации собственного дела; содействие в приобретении опыта практической работы; в переселении в связи с переездом на новое место жительства и работы с выплатой денежных средств; предоставление социальных выплат, предусмотренных для безработных; бесплатный медосмотр при приеме на работу и направлении на обучение; возможность </w:t>
      </w:r>
      <w:r w:rsidRPr="00D32102">
        <w:rPr>
          <w:color w:val="111111"/>
          <w:sz w:val="28"/>
          <w:szCs w:val="28"/>
        </w:rPr>
        <w:lastRenderedPageBreak/>
        <w:t>участия в оплачиваемых общественных работах. Содействие в трудоустройстве службой занятости оказывается гражданам с учетом имеющегося у них образования, опыта работы и состояния здоровья.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Ознакомиться с информацией об услугах службы занятости и порядке их предоставления можно на информационном портале государственной службы занятости.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За 1 квартал текущего года в рамках работы смотровых комиссий и профилактических рейдов на предмет пожарной безопасности обследовано 1146 домовладений, что составляет 99,7 % от общего количества. В каждом домовладении со всеми членами семей проведена профилактическая интерактивная беседа по безопасности жизнедеятельности. По результатам обследований заинтересованным субъектам профилактики направлена информация о неудовлетворительном содержании детей.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 xml:space="preserve">Кроме того, с вышеуказанными семьями проведено 39 профилактических мероприятий в кабинетах ОБЖ, задействовано 330 детей и 247 взрослых; 27 мероприятий в детских </w:t>
      </w:r>
      <w:proofErr w:type="spellStart"/>
      <w:r w:rsidRPr="00D32102">
        <w:rPr>
          <w:color w:val="111111"/>
          <w:sz w:val="28"/>
          <w:szCs w:val="28"/>
        </w:rPr>
        <w:t>имиджевых</w:t>
      </w:r>
      <w:proofErr w:type="spellEnd"/>
      <w:r w:rsidRPr="00D32102">
        <w:rPr>
          <w:color w:val="111111"/>
          <w:sz w:val="28"/>
          <w:szCs w:val="28"/>
        </w:rPr>
        <w:t xml:space="preserve"> комнатах, задействовано 325 детей и 175 взрослых; 9 мероприятий на базе </w:t>
      </w:r>
      <w:proofErr w:type="spellStart"/>
      <w:r w:rsidRPr="00D32102">
        <w:rPr>
          <w:color w:val="111111"/>
          <w:sz w:val="28"/>
          <w:szCs w:val="28"/>
        </w:rPr>
        <w:t>инновационно</w:t>
      </w:r>
      <w:proofErr w:type="spellEnd"/>
      <w:r w:rsidRPr="00D32102">
        <w:rPr>
          <w:color w:val="111111"/>
          <w:sz w:val="28"/>
          <w:szCs w:val="28"/>
        </w:rPr>
        <w:t>-образовательного центра безопасности жизнедеятельности Гомельской области, задействовано 65 детей и 9 взрослых.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Всего за 2023 год в области 2 899 детей или 82% сняты с учета в связи с устранением критериев и показателей социально опасного положения.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 xml:space="preserve">С целью защиты прав и законных интересов несовершеннолетних комиссиями по делам несовершеннолетних на основании поступивших ходатайств за 3 мес. </w:t>
      </w:r>
      <w:proofErr w:type="spellStart"/>
      <w:r w:rsidRPr="00D32102">
        <w:rPr>
          <w:color w:val="111111"/>
          <w:sz w:val="28"/>
          <w:szCs w:val="28"/>
        </w:rPr>
        <w:t>т.г</w:t>
      </w:r>
      <w:proofErr w:type="spellEnd"/>
      <w:r w:rsidRPr="00D32102">
        <w:rPr>
          <w:color w:val="111111"/>
          <w:sz w:val="28"/>
          <w:szCs w:val="28"/>
        </w:rPr>
        <w:t>. признано нуждающимися в государственной защите 130 несовершеннолетних (3 мес. 2023 г. – 99). В рамках действия Декрета Президента Республики Беларусь № 18 проведана соответствующая работа по устранению причин семейного неблагополучия и возврату детей в биологические семьи.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         Ежегодно в области до 20 обязанных лиц восстанавливаются в родительских правах.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         За последние 4 года значительно сократилось количество детей-сирот, детей оставшихся без попечения родителей, на 01.01.2024 года в области детей данной категории насчитывалось 2666 (2020 год – 3225).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 xml:space="preserve">Комиссией по делам несовершеннолетних Гомельского облисполкома инициировано проведение с 1 апреля по 1 июня 2024 года в области межведомственной профилактической акции «Счастливая семья – счастливое детство!». В рамках этой акции будут реализованы мероприятия, направленные на своевременное выявление семей, находящихся в трудной жизненной ситуации, профилактику и преодоление кризисных ситуаций в семье, оказание помощи в создании условий для успешной адаптации и социализации детей, содействие укреплению семьи, профилактику насилия, </w:t>
      </w:r>
      <w:r w:rsidRPr="00D32102">
        <w:rPr>
          <w:color w:val="111111"/>
          <w:sz w:val="28"/>
          <w:szCs w:val="28"/>
        </w:rPr>
        <w:lastRenderedPageBreak/>
        <w:t>жестокого обращения, нарушения прав и законных интересов детей, формирование у родителей чувства ответственности за воспитание детей.</w:t>
      </w:r>
    </w:p>
    <w:p w:rsidR="00D32102" w:rsidRPr="00D32102" w:rsidRDefault="00D32102" w:rsidP="00D3210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D32102">
        <w:rPr>
          <w:color w:val="111111"/>
          <w:sz w:val="28"/>
          <w:szCs w:val="28"/>
        </w:rPr>
        <w:t>         В ходе проводимой акции будут посещены семьи по месту жительства, оказано содействие в трудоустройстве родителей, прохождении ими стационарного лечения от алкогольной зависимости, в получении различных видов государственной помощи, а также социальной, правовой, гуманитарной.</w:t>
      </w:r>
    </w:p>
    <w:p w:rsidR="00687AA3" w:rsidRPr="00D32102" w:rsidRDefault="00D32102">
      <w:pPr>
        <w:rPr>
          <w:sz w:val="28"/>
          <w:szCs w:val="28"/>
        </w:rPr>
      </w:pPr>
      <w:bookmarkStart w:id="0" w:name="_GoBack"/>
      <w:bookmarkEnd w:id="0"/>
    </w:p>
    <w:sectPr w:rsidR="00687AA3" w:rsidRPr="00D32102" w:rsidSect="00E57D0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74"/>
    <w:rsid w:val="00690D79"/>
    <w:rsid w:val="00761E04"/>
    <w:rsid w:val="00975874"/>
    <w:rsid w:val="00D32102"/>
    <w:rsid w:val="00E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10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32102"/>
    <w:rPr>
      <w:b/>
      <w:bCs/>
    </w:rPr>
  </w:style>
  <w:style w:type="character" w:styleId="a5">
    <w:name w:val="Emphasis"/>
    <w:basedOn w:val="a0"/>
    <w:uiPriority w:val="20"/>
    <w:qFormat/>
    <w:rsid w:val="00D321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10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32102"/>
    <w:rPr>
      <w:b/>
      <w:bCs/>
    </w:rPr>
  </w:style>
  <w:style w:type="character" w:styleId="a5">
    <w:name w:val="Emphasis"/>
    <w:basedOn w:val="a0"/>
    <w:uiPriority w:val="20"/>
    <w:qFormat/>
    <w:rsid w:val="00D321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2965</Words>
  <Characters>16906</Characters>
  <Application>Microsoft Office Word</Application>
  <DocSecurity>0</DocSecurity>
  <Lines>140</Lines>
  <Paragraphs>39</Paragraphs>
  <ScaleCrop>false</ScaleCrop>
  <Company>None</Company>
  <LinksUpToDate>false</LinksUpToDate>
  <CharactersWithSpaces>19832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2024-04-23T19:20:00Z</dcterms:created>
  <dcterms:modified xsi:type="dcterms:W3CDTF">2024-04-23T19:21:00Z</dcterms:modified>
</cp:coreProperties>
</file>