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7E91" w:rsidRPr="00FF6715" w:rsidRDefault="000D7E91" w:rsidP="00FF6715">
      <w:pPr>
        <w:ind w:firstLine="567"/>
        <w:jc w:val="center"/>
        <w:rPr>
          <w:b/>
          <w:sz w:val="28"/>
          <w:szCs w:val="28"/>
        </w:rPr>
      </w:pPr>
      <w:r w:rsidRPr="00FF6715">
        <w:rPr>
          <w:b/>
          <w:sz w:val="28"/>
          <w:szCs w:val="28"/>
        </w:rPr>
        <w:t>ЭКСПРЕСС-ИНФОРМАЦИЯ СЛУЖБЫ СПАСЕНИЯ 101</w:t>
      </w:r>
    </w:p>
    <w:p w:rsidR="0080041A" w:rsidRPr="00FF6715" w:rsidRDefault="0080041A" w:rsidP="00FF6715">
      <w:pPr>
        <w:ind w:firstLine="567"/>
        <w:jc w:val="both"/>
        <w:rPr>
          <w:b/>
          <w:sz w:val="28"/>
          <w:szCs w:val="28"/>
        </w:rPr>
      </w:pPr>
    </w:p>
    <w:p w:rsidR="000D7E91" w:rsidRPr="00FF6715" w:rsidRDefault="000D7E91" w:rsidP="00FF6715">
      <w:pPr>
        <w:jc w:val="both"/>
        <w:rPr>
          <w:color w:val="000000" w:themeColor="text1"/>
          <w:sz w:val="28"/>
          <w:szCs w:val="28"/>
        </w:rPr>
      </w:pPr>
      <w:r w:rsidRPr="00FF6715">
        <w:rPr>
          <w:b/>
          <w:color w:val="000000" w:themeColor="text1"/>
          <w:sz w:val="28"/>
          <w:szCs w:val="28"/>
        </w:rPr>
        <w:t>Цифры и факты</w:t>
      </w:r>
    </w:p>
    <w:p w:rsidR="006B5543" w:rsidRPr="00FF6715" w:rsidRDefault="00422E5B" w:rsidP="00FF6715">
      <w:pPr>
        <w:ind w:firstLine="567"/>
        <w:jc w:val="both"/>
        <w:rPr>
          <w:i/>
          <w:sz w:val="28"/>
          <w:szCs w:val="28"/>
        </w:rPr>
      </w:pPr>
      <w:r w:rsidRPr="00FF6715">
        <w:rPr>
          <w:i/>
          <w:sz w:val="28"/>
          <w:szCs w:val="28"/>
        </w:rPr>
        <w:t>В период с</w:t>
      </w:r>
      <w:r w:rsidR="00693B6D" w:rsidRPr="00FF6715">
        <w:rPr>
          <w:i/>
          <w:sz w:val="28"/>
          <w:szCs w:val="28"/>
        </w:rPr>
        <w:t xml:space="preserve"> </w:t>
      </w:r>
      <w:r w:rsidR="00004098" w:rsidRPr="00FF6715">
        <w:rPr>
          <w:i/>
          <w:sz w:val="28"/>
          <w:szCs w:val="28"/>
        </w:rPr>
        <w:t>8</w:t>
      </w:r>
      <w:r w:rsidR="001F094B" w:rsidRPr="00FF6715">
        <w:rPr>
          <w:i/>
          <w:sz w:val="28"/>
          <w:szCs w:val="28"/>
        </w:rPr>
        <w:t xml:space="preserve"> по </w:t>
      </w:r>
      <w:r w:rsidR="00004098" w:rsidRPr="00FF6715">
        <w:rPr>
          <w:i/>
          <w:sz w:val="28"/>
          <w:szCs w:val="28"/>
        </w:rPr>
        <w:t>13</w:t>
      </w:r>
      <w:r w:rsidR="00324A74" w:rsidRPr="00FF6715">
        <w:rPr>
          <w:i/>
          <w:sz w:val="28"/>
          <w:szCs w:val="28"/>
        </w:rPr>
        <w:t xml:space="preserve"> марта</w:t>
      </w:r>
      <w:r w:rsidR="00D02746" w:rsidRPr="00FF6715">
        <w:rPr>
          <w:i/>
          <w:sz w:val="28"/>
          <w:szCs w:val="28"/>
        </w:rPr>
        <w:t xml:space="preserve"> </w:t>
      </w:r>
      <w:r w:rsidR="000D7E91" w:rsidRPr="00FF6715">
        <w:rPr>
          <w:i/>
          <w:sz w:val="28"/>
          <w:szCs w:val="28"/>
        </w:rPr>
        <w:t xml:space="preserve">на территории города Мозыря и </w:t>
      </w:r>
      <w:proofErr w:type="spellStart"/>
      <w:r w:rsidR="000D7E91" w:rsidRPr="00FF6715">
        <w:rPr>
          <w:i/>
          <w:sz w:val="28"/>
          <w:szCs w:val="28"/>
        </w:rPr>
        <w:t>Мозырского</w:t>
      </w:r>
      <w:proofErr w:type="spellEnd"/>
      <w:r w:rsidR="000D7E91" w:rsidRPr="00FF6715">
        <w:rPr>
          <w:i/>
          <w:sz w:val="28"/>
          <w:szCs w:val="28"/>
        </w:rPr>
        <w:t xml:space="preserve"> района </w:t>
      </w:r>
      <w:r w:rsidR="00E46510" w:rsidRPr="00FF6715">
        <w:rPr>
          <w:i/>
          <w:sz w:val="28"/>
          <w:szCs w:val="28"/>
        </w:rPr>
        <w:t xml:space="preserve">пожаров не </w:t>
      </w:r>
      <w:r w:rsidR="008668CB" w:rsidRPr="00FF6715">
        <w:rPr>
          <w:i/>
          <w:sz w:val="28"/>
          <w:szCs w:val="28"/>
        </w:rPr>
        <w:t>произошло</w:t>
      </w:r>
      <w:r w:rsidR="00E46510" w:rsidRPr="00FF6715">
        <w:rPr>
          <w:i/>
          <w:sz w:val="28"/>
          <w:szCs w:val="28"/>
        </w:rPr>
        <w:t xml:space="preserve"> </w:t>
      </w:r>
      <w:r w:rsidR="0003663D" w:rsidRPr="00FF6715">
        <w:rPr>
          <w:i/>
          <w:sz w:val="28"/>
          <w:szCs w:val="28"/>
        </w:rPr>
        <w:t>и</w:t>
      </w:r>
      <w:r w:rsidR="00C366C8" w:rsidRPr="00FF6715">
        <w:rPr>
          <w:i/>
          <w:sz w:val="28"/>
          <w:szCs w:val="28"/>
        </w:rPr>
        <w:t xml:space="preserve"> </w:t>
      </w:r>
      <w:r w:rsidR="002C4A1C" w:rsidRPr="00FF6715">
        <w:rPr>
          <w:i/>
          <w:sz w:val="28"/>
          <w:szCs w:val="28"/>
        </w:rPr>
        <w:t xml:space="preserve">в </w:t>
      </w:r>
      <w:r w:rsidR="00E46510" w:rsidRPr="00FF6715">
        <w:rPr>
          <w:i/>
          <w:sz w:val="28"/>
          <w:szCs w:val="28"/>
        </w:rPr>
        <w:t>2</w:t>
      </w:r>
      <w:r w:rsidR="002C4A1C" w:rsidRPr="00FF6715">
        <w:rPr>
          <w:i/>
          <w:sz w:val="28"/>
          <w:szCs w:val="28"/>
        </w:rPr>
        <w:t xml:space="preserve"> случа</w:t>
      </w:r>
      <w:r w:rsidR="00124726" w:rsidRPr="00FF6715">
        <w:rPr>
          <w:i/>
          <w:sz w:val="28"/>
          <w:szCs w:val="28"/>
        </w:rPr>
        <w:t>ях</w:t>
      </w:r>
      <w:r w:rsidR="00C366C8" w:rsidRPr="00FF6715">
        <w:rPr>
          <w:i/>
          <w:sz w:val="28"/>
          <w:szCs w:val="28"/>
        </w:rPr>
        <w:t xml:space="preserve"> </w:t>
      </w:r>
      <w:r w:rsidR="002C4A1C" w:rsidRPr="00FF6715">
        <w:rPr>
          <w:i/>
          <w:sz w:val="28"/>
          <w:szCs w:val="28"/>
        </w:rPr>
        <w:t xml:space="preserve">сообщение о </w:t>
      </w:r>
      <w:r w:rsidR="004C4DB8" w:rsidRPr="00FF6715">
        <w:rPr>
          <w:i/>
          <w:sz w:val="28"/>
          <w:szCs w:val="28"/>
        </w:rPr>
        <w:t>происшествии</w:t>
      </w:r>
      <w:r w:rsidR="004C7736" w:rsidRPr="00FF6715">
        <w:rPr>
          <w:i/>
          <w:sz w:val="28"/>
          <w:szCs w:val="28"/>
        </w:rPr>
        <w:t xml:space="preserve"> не подтвердили</w:t>
      </w:r>
      <w:r w:rsidR="002C4A1C" w:rsidRPr="00FF6715">
        <w:rPr>
          <w:i/>
          <w:sz w:val="28"/>
          <w:szCs w:val="28"/>
        </w:rPr>
        <w:t>сь</w:t>
      </w:r>
      <w:r w:rsidR="001A00D9" w:rsidRPr="00FF6715">
        <w:rPr>
          <w:i/>
          <w:sz w:val="28"/>
          <w:szCs w:val="28"/>
        </w:rPr>
        <w:t>.</w:t>
      </w:r>
      <w:r w:rsidR="00DB39F3" w:rsidRPr="00FF6715">
        <w:rPr>
          <w:i/>
          <w:sz w:val="28"/>
          <w:szCs w:val="28"/>
        </w:rPr>
        <w:t xml:space="preserve"> </w:t>
      </w:r>
      <w:r w:rsidR="006764BB" w:rsidRPr="00FF6715">
        <w:rPr>
          <w:i/>
          <w:sz w:val="28"/>
          <w:szCs w:val="28"/>
        </w:rPr>
        <w:t xml:space="preserve">Всего с начала года на </w:t>
      </w:r>
      <w:proofErr w:type="spellStart"/>
      <w:r w:rsidR="006764BB" w:rsidRPr="00FF6715">
        <w:rPr>
          <w:i/>
          <w:sz w:val="28"/>
          <w:szCs w:val="28"/>
        </w:rPr>
        <w:t>мозырщине</w:t>
      </w:r>
      <w:proofErr w:type="spellEnd"/>
      <w:r w:rsidR="006764BB" w:rsidRPr="00FF6715">
        <w:rPr>
          <w:i/>
          <w:sz w:val="28"/>
          <w:szCs w:val="28"/>
        </w:rPr>
        <w:t xml:space="preserve"> отмечено </w:t>
      </w:r>
      <w:r w:rsidR="00775BA1" w:rsidRPr="00FF6715">
        <w:rPr>
          <w:i/>
          <w:sz w:val="28"/>
          <w:szCs w:val="28"/>
        </w:rPr>
        <w:t>14</w:t>
      </w:r>
      <w:r w:rsidR="006764BB" w:rsidRPr="00FF6715">
        <w:rPr>
          <w:i/>
          <w:sz w:val="28"/>
          <w:szCs w:val="28"/>
        </w:rPr>
        <w:t xml:space="preserve"> огненных происшестви</w:t>
      </w:r>
      <w:r w:rsidR="00CD7721" w:rsidRPr="00FF6715">
        <w:rPr>
          <w:i/>
          <w:sz w:val="28"/>
          <w:szCs w:val="28"/>
        </w:rPr>
        <w:t>й, на которых погибло 2</w:t>
      </w:r>
      <w:r w:rsidR="000173D0" w:rsidRPr="00FF6715">
        <w:rPr>
          <w:i/>
          <w:sz w:val="28"/>
          <w:szCs w:val="28"/>
        </w:rPr>
        <w:t xml:space="preserve"> человека</w:t>
      </w:r>
      <w:r w:rsidR="00CF6074" w:rsidRPr="00FF6715">
        <w:rPr>
          <w:i/>
          <w:sz w:val="28"/>
          <w:szCs w:val="28"/>
        </w:rPr>
        <w:t>.</w:t>
      </w:r>
      <w:r w:rsidR="000738C8" w:rsidRPr="00FF6715">
        <w:rPr>
          <w:i/>
          <w:sz w:val="28"/>
          <w:szCs w:val="28"/>
        </w:rPr>
        <w:t xml:space="preserve"> </w:t>
      </w:r>
      <w:r w:rsidR="002A5925" w:rsidRPr="00FF6715">
        <w:rPr>
          <w:i/>
          <w:sz w:val="28"/>
          <w:szCs w:val="28"/>
        </w:rPr>
        <w:t>В</w:t>
      </w:r>
      <w:r w:rsidR="00893EC8" w:rsidRPr="00FF6715">
        <w:rPr>
          <w:i/>
          <w:sz w:val="28"/>
          <w:szCs w:val="28"/>
        </w:rPr>
        <w:t xml:space="preserve"> Беларуси зарегистрирован</w:t>
      </w:r>
      <w:r w:rsidR="00F26465" w:rsidRPr="00FF6715">
        <w:rPr>
          <w:i/>
          <w:sz w:val="28"/>
          <w:szCs w:val="28"/>
        </w:rPr>
        <w:t>о</w:t>
      </w:r>
      <w:r w:rsidR="006764BB" w:rsidRPr="00FF6715">
        <w:rPr>
          <w:i/>
          <w:sz w:val="28"/>
          <w:szCs w:val="28"/>
        </w:rPr>
        <w:t xml:space="preserve"> </w:t>
      </w:r>
      <w:r w:rsidR="00720378" w:rsidRPr="00FF6715">
        <w:rPr>
          <w:i/>
          <w:sz w:val="28"/>
          <w:szCs w:val="28"/>
        </w:rPr>
        <w:t>1197</w:t>
      </w:r>
      <w:r w:rsidR="006764BB" w:rsidRPr="00FF6715">
        <w:rPr>
          <w:i/>
          <w:sz w:val="28"/>
          <w:szCs w:val="28"/>
        </w:rPr>
        <w:t xml:space="preserve"> пожар</w:t>
      </w:r>
      <w:r w:rsidR="00720378" w:rsidRPr="00FF6715">
        <w:rPr>
          <w:i/>
          <w:sz w:val="28"/>
          <w:szCs w:val="28"/>
        </w:rPr>
        <w:t>ов</w:t>
      </w:r>
      <w:r w:rsidR="00AB2B79" w:rsidRPr="00FF6715">
        <w:rPr>
          <w:i/>
          <w:sz w:val="28"/>
          <w:szCs w:val="28"/>
        </w:rPr>
        <w:t>, жертвами огня стал</w:t>
      </w:r>
      <w:r w:rsidR="000173D0" w:rsidRPr="00FF6715">
        <w:rPr>
          <w:i/>
          <w:sz w:val="28"/>
          <w:szCs w:val="28"/>
        </w:rPr>
        <w:t>о</w:t>
      </w:r>
      <w:r w:rsidR="006764BB" w:rsidRPr="00FF6715">
        <w:rPr>
          <w:i/>
          <w:sz w:val="28"/>
          <w:szCs w:val="28"/>
        </w:rPr>
        <w:t xml:space="preserve"> </w:t>
      </w:r>
      <w:r w:rsidR="00720378" w:rsidRPr="00FF6715">
        <w:rPr>
          <w:i/>
          <w:sz w:val="28"/>
          <w:szCs w:val="28"/>
        </w:rPr>
        <w:t>203</w:t>
      </w:r>
      <w:r w:rsidR="000738C8" w:rsidRPr="00FF6715">
        <w:rPr>
          <w:i/>
          <w:sz w:val="28"/>
          <w:szCs w:val="28"/>
        </w:rPr>
        <w:t xml:space="preserve"> </w:t>
      </w:r>
      <w:r w:rsidR="006764BB" w:rsidRPr="00FF6715">
        <w:rPr>
          <w:i/>
          <w:sz w:val="28"/>
          <w:szCs w:val="28"/>
        </w:rPr>
        <w:t>человек</w:t>
      </w:r>
      <w:r w:rsidR="00720378" w:rsidRPr="00FF6715">
        <w:rPr>
          <w:i/>
          <w:sz w:val="28"/>
          <w:szCs w:val="28"/>
        </w:rPr>
        <w:t>а</w:t>
      </w:r>
      <w:r w:rsidR="006764BB" w:rsidRPr="00FF6715">
        <w:rPr>
          <w:i/>
          <w:sz w:val="28"/>
          <w:szCs w:val="28"/>
        </w:rPr>
        <w:t xml:space="preserve">. Еще </w:t>
      </w:r>
      <w:r w:rsidR="008668CB" w:rsidRPr="00FF6715">
        <w:rPr>
          <w:i/>
          <w:sz w:val="28"/>
          <w:szCs w:val="28"/>
        </w:rPr>
        <w:t>2617</w:t>
      </w:r>
      <w:r w:rsidR="002F3365" w:rsidRPr="00FF6715">
        <w:rPr>
          <w:i/>
          <w:sz w:val="28"/>
          <w:szCs w:val="28"/>
        </w:rPr>
        <w:t xml:space="preserve"> человек был</w:t>
      </w:r>
      <w:r w:rsidR="00013168" w:rsidRPr="00FF6715">
        <w:rPr>
          <w:i/>
          <w:sz w:val="28"/>
          <w:szCs w:val="28"/>
        </w:rPr>
        <w:t>о</w:t>
      </w:r>
      <w:r w:rsidR="002F3365" w:rsidRPr="00FF6715">
        <w:rPr>
          <w:i/>
          <w:sz w:val="28"/>
          <w:szCs w:val="28"/>
        </w:rPr>
        <w:t xml:space="preserve"> спасен</w:t>
      </w:r>
      <w:r w:rsidR="00D7336E" w:rsidRPr="00FF6715">
        <w:rPr>
          <w:i/>
          <w:sz w:val="28"/>
          <w:szCs w:val="28"/>
        </w:rPr>
        <w:t>о</w:t>
      </w:r>
      <w:r w:rsidR="006764BB" w:rsidRPr="00FF6715">
        <w:rPr>
          <w:i/>
          <w:sz w:val="28"/>
          <w:szCs w:val="28"/>
        </w:rPr>
        <w:t xml:space="preserve"> работниками МЧС при ли</w:t>
      </w:r>
      <w:r w:rsidR="00144880" w:rsidRPr="00FF6715">
        <w:rPr>
          <w:i/>
          <w:sz w:val="28"/>
          <w:szCs w:val="28"/>
        </w:rPr>
        <w:t>квидации чрезвычайных ситуаций.</w:t>
      </w:r>
      <w:r w:rsidR="006B5543" w:rsidRPr="00FF6715">
        <w:rPr>
          <w:i/>
          <w:sz w:val="28"/>
          <w:szCs w:val="28"/>
        </w:rPr>
        <w:t xml:space="preserve"> </w:t>
      </w:r>
      <w:r w:rsidR="00160C63" w:rsidRPr="00FF6715">
        <w:rPr>
          <w:i/>
          <w:sz w:val="28"/>
          <w:szCs w:val="28"/>
        </w:rPr>
        <w:t>МЧС напоминает: при чрезвычайной ситуации звоните по номеру 101 или 112. Берегите себя и своих близких!</w:t>
      </w:r>
    </w:p>
    <w:p w:rsidR="00797ECE" w:rsidRPr="00FF6715" w:rsidRDefault="00797ECE" w:rsidP="00FF6715">
      <w:pPr>
        <w:ind w:firstLine="567"/>
        <w:jc w:val="both"/>
        <w:rPr>
          <w:b/>
          <w:sz w:val="28"/>
          <w:szCs w:val="28"/>
        </w:rPr>
      </w:pPr>
    </w:p>
    <w:p w:rsidR="00AD7393" w:rsidRPr="00FF6715" w:rsidRDefault="00511D28" w:rsidP="00FF6715">
      <w:pPr>
        <w:jc w:val="both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>Горит трава, гибнут люди</w:t>
      </w:r>
    </w:p>
    <w:p w:rsidR="00E85F24" w:rsidRPr="00E85F24" w:rsidRDefault="00FF6715" w:rsidP="00E85F24">
      <w:pPr>
        <w:ind w:firstLine="708"/>
        <w:jc w:val="both"/>
        <w:rPr>
          <w:bCs/>
          <w:i/>
          <w:color w:val="262626"/>
          <w:sz w:val="28"/>
          <w:szCs w:val="28"/>
        </w:rPr>
      </w:pPr>
      <w:r w:rsidRPr="00FF6715">
        <w:rPr>
          <w:bCs/>
          <w:color w:val="262626"/>
          <w:sz w:val="28"/>
          <w:szCs w:val="28"/>
        </w:rPr>
        <w:t>С приходом весны выжигание сухой растительности приобретает повсеместный характер. Желая сделать как лучше, люди не задумываются о том, что такие палы являются настоящим экологическим бедствием. В чем опасность весенних палов, и какая ответственность за них предусмотрена?</w:t>
      </w:r>
      <w:r>
        <w:rPr>
          <w:bCs/>
          <w:color w:val="262626"/>
          <w:sz w:val="28"/>
          <w:szCs w:val="28"/>
        </w:rPr>
        <w:t xml:space="preserve"> С</w:t>
      </w:r>
      <w:r w:rsidRPr="00FF6715">
        <w:rPr>
          <w:bCs/>
          <w:color w:val="262626"/>
          <w:sz w:val="28"/>
          <w:szCs w:val="28"/>
        </w:rPr>
        <w:t>огласно Кодексу Республики Беларусь об административных правонарушениях, выжигание сухой растительности запрещено, а мусор нужно сжигать, строго выполняя правила пожарной безопасности. Несмотря на это, жители деревень забывают о правилах безопасности и продолжают халатно относятся ко все</w:t>
      </w:r>
      <w:r w:rsidR="00511D28">
        <w:rPr>
          <w:bCs/>
          <w:color w:val="262626"/>
          <w:sz w:val="28"/>
          <w:szCs w:val="28"/>
        </w:rPr>
        <w:t>м мерам предосторожности. П</w:t>
      </w:r>
      <w:r w:rsidRPr="00FF6715">
        <w:rPr>
          <w:bCs/>
          <w:color w:val="262626"/>
          <w:sz w:val="28"/>
          <w:szCs w:val="28"/>
        </w:rPr>
        <w:t xml:space="preserve">римером </w:t>
      </w:r>
      <w:r w:rsidR="00511D28">
        <w:rPr>
          <w:bCs/>
          <w:color w:val="262626"/>
          <w:sz w:val="28"/>
          <w:szCs w:val="28"/>
        </w:rPr>
        <w:t xml:space="preserve">тому </w:t>
      </w:r>
      <w:r w:rsidRPr="00FF6715">
        <w:rPr>
          <w:bCs/>
          <w:color w:val="262626"/>
          <w:sz w:val="28"/>
          <w:szCs w:val="28"/>
        </w:rPr>
        <w:t xml:space="preserve">случай, произошедший </w:t>
      </w:r>
      <w:r w:rsidR="00511D28">
        <w:rPr>
          <w:bCs/>
          <w:color w:val="262626"/>
          <w:sz w:val="28"/>
          <w:szCs w:val="28"/>
        </w:rPr>
        <w:t xml:space="preserve">12 марта </w:t>
      </w:r>
      <w:r w:rsidRPr="00FF6715">
        <w:rPr>
          <w:bCs/>
          <w:color w:val="262626"/>
          <w:sz w:val="28"/>
          <w:szCs w:val="28"/>
        </w:rPr>
        <w:t xml:space="preserve">в </w:t>
      </w:r>
      <w:r w:rsidR="00511D28">
        <w:rPr>
          <w:bCs/>
          <w:color w:val="262626"/>
          <w:sz w:val="28"/>
          <w:szCs w:val="28"/>
        </w:rPr>
        <w:t xml:space="preserve">деревне </w:t>
      </w:r>
      <w:proofErr w:type="spellStart"/>
      <w:r w:rsidR="00511D28">
        <w:rPr>
          <w:bCs/>
          <w:color w:val="262626"/>
          <w:sz w:val="28"/>
          <w:szCs w:val="28"/>
        </w:rPr>
        <w:t>Михедовичи</w:t>
      </w:r>
      <w:proofErr w:type="spellEnd"/>
      <w:r w:rsidR="00511D28">
        <w:rPr>
          <w:bCs/>
          <w:color w:val="262626"/>
          <w:sz w:val="28"/>
          <w:szCs w:val="28"/>
        </w:rPr>
        <w:t xml:space="preserve"> Петриковского района. С</w:t>
      </w:r>
      <w:r w:rsidR="00511D28" w:rsidRPr="00511D28">
        <w:rPr>
          <w:bCs/>
          <w:color w:val="262626"/>
          <w:sz w:val="28"/>
          <w:szCs w:val="28"/>
        </w:rPr>
        <w:t xml:space="preserve">ообщение о пожаре сухой </w:t>
      </w:r>
      <w:r w:rsidR="008B0F72">
        <w:rPr>
          <w:bCs/>
          <w:color w:val="262626"/>
          <w:sz w:val="28"/>
          <w:szCs w:val="28"/>
        </w:rPr>
        <w:t>травы</w:t>
      </w:r>
      <w:r w:rsidR="00511D28" w:rsidRPr="00511D28">
        <w:rPr>
          <w:bCs/>
          <w:color w:val="262626"/>
          <w:sz w:val="28"/>
          <w:szCs w:val="28"/>
        </w:rPr>
        <w:t xml:space="preserve"> поступило в </w:t>
      </w:r>
      <w:r w:rsidR="00A60804">
        <w:rPr>
          <w:bCs/>
          <w:color w:val="262626"/>
          <w:sz w:val="28"/>
          <w:szCs w:val="28"/>
        </w:rPr>
        <w:t xml:space="preserve">дежурную </w:t>
      </w:r>
      <w:r w:rsidR="00511D28" w:rsidRPr="00511D28">
        <w:rPr>
          <w:bCs/>
          <w:color w:val="262626"/>
          <w:sz w:val="28"/>
          <w:szCs w:val="28"/>
        </w:rPr>
        <w:t xml:space="preserve">службу </w:t>
      </w:r>
      <w:r w:rsidR="00A60804">
        <w:rPr>
          <w:bCs/>
          <w:color w:val="262626"/>
          <w:sz w:val="28"/>
          <w:szCs w:val="28"/>
        </w:rPr>
        <w:t>МЧС</w:t>
      </w:r>
      <w:r w:rsidR="00511D28" w:rsidRPr="00511D28">
        <w:rPr>
          <w:bCs/>
          <w:color w:val="262626"/>
          <w:sz w:val="28"/>
          <w:szCs w:val="28"/>
        </w:rPr>
        <w:t xml:space="preserve"> </w:t>
      </w:r>
      <w:r w:rsidR="00511D28">
        <w:rPr>
          <w:bCs/>
          <w:color w:val="262626"/>
          <w:sz w:val="28"/>
          <w:szCs w:val="28"/>
        </w:rPr>
        <w:t>в 16:</w:t>
      </w:r>
      <w:r w:rsidR="00511D28" w:rsidRPr="00511D28">
        <w:rPr>
          <w:bCs/>
          <w:color w:val="262626"/>
          <w:sz w:val="28"/>
          <w:szCs w:val="28"/>
        </w:rPr>
        <w:t>28</w:t>
      </w:r>
      <w:r w:rsidR="00511D28">
        <w:rPr>
          <w:bCs/>
          <w:color w:val="262626"/>
          <w:sz w:val="28"/>
          <w:szCs w:val="28"/>
        </w:rPr>
        <w:t xml:space="preserve">. </w:t>
      </w:r>
      <w:r w:rsidR="00511D28" w:rsidRPr="00511D28">
        <w:rPr>
          <w:bCs/>
          <w:color w:val="262626"/>
          <w:sz w:val="28"/>
          <w:szCs w:val="28"/>
        </w:rPr>
        <w:t>По прибытии к месту вызова спасателей было установлено, что происходит открытое горение растительности на</w:t>
      </w:r>
      <w:r w:rsidR="00511D28">
        <w:rPr>
          <w:bCs/>
          <w:color w:val="262626"/>
          <w:sz w:val="28"/>
          <w:szCs w:val="28"/>
        </w:rPr>
        <w:t xml:space="preserve"> приусадебном участке по переулку</w:t>
      </w:r>
      <w:r w:rsidR="00511D28" w:rsidRPr="00511D28">
        <w:rPr>
          <w:bCs/>
          <w:color w:val="262626"/>
          <w:sz w:val="28"/>
          <w:szCs w:val="28"/>
        </w:rPr>
        <w:t xml:space="preserve"> Лесному. </w:t>
      </w:r>
      <w:r w:rsidR="00511D28">
        <w:rPr>
          <w:bCs/>
          <w:color w:val="262626"/>
          <w:sz w:val="28"/>
          <w:szCs w:val="28"/>
        </w:rPr>
        <w:t>П</w:t>
      </w:r>
      <w:r w:rsidR="00511D28" w:rsidRPr="00511D28">
        <w:rPr>
          <w:bCs/>
          <w:color w:val="262626"/>
          <w:sz w:val="28"/>
          <w:szCs w:val="28"/>
        </w:rPr>
        <w:t>ри проведении разведки на террит</w:t>
      </w:r>
      <w:r w:rsidR="00A60804">
        <w:rPr>
          <w:bCs/>
          <w:color w:val="262626"/>
          <w:sz w:val="28"/>
          <w:szCs w:val="28"/>
        </w:rPr>
        <w:t>ории выгоревшей травы обнаружена погибшая пенсионерка</w:t>
      </w:r>
      <w:r w:rsidR="00511D28">
        <w:rPr>
          <w:bCs/>
          <w:color w:val="262626"/>
          <w:sz w:val="28"/>
          <w:szCs w:val="28"/>
        </w:rPr>
        <w:t xml:space="preserve"> 1935 года </w:t>
      </w:r>
      <w:r w:rsidR="00511D28" w:rsidRPr="00511D28">
        <w:rPr>
          <w:bCs/>
          <w:color w:val="262626"/>
          <w:sz w:val="28"/>
          <w:szCs w:val="28"/>
        </w:rPr>
        <w:t>р</w:t>
      </w:r>
      <w:r w:rsidR="00511D28">
        <w:rPr>
          <w:bCs/>
          <w:color w:val="262626"/>
          <w:sz w:val="28"/>
          <w:szCs w:val="28"/>
        </w:rPr>
        <w:t>ождения</w:t>
      </w:r>
      <w:r w:rsidR="00511D28" w:rsidRPr="00511D28">
        <w:rPr>
          <w:bCs/>
          <w:color w:val="262626"/>
          <w:sz w:val="28"/>
          <w:szCs w:val="28"/>
        </w:rPr>
        <w:t>, ко</w:t>
      </w:r>
      <w:r w:rsidR="00A60804">
        <w:rPr>
          <w:bCs/>
          <w:color w:val="262626"/>
          <w:sz w:val="28"/>
          <w:szCs w:val="28"/>
        </w:rPr>
        <w:t>торая проживала в соседнем доме</w:t>
      </w:r>
      <w:r w:rsidR="00511D28" w:rsidRPr="00511D28">
        <w:rPr>
          <w:bCs/>
          <w:color w:val="262626"/>
          <w:sz w:val="28"/>
          <w:szCs w:val="28"/>
        </w:rPr>
        <w:t>.</w:t>
      </w:r>
      <w:r w:rsidR="00E85F24">
        <w:rPr>
          <w:bCs/>
          <w:color w:val="262626"/>
          <w:sz w:val="28"/>
          <w:szCs w:val="28"/>
        </w:rPr>
        <w:t xml:space="preserve"> </w:t>
      </w:r>
      <w:r w:rsidR="00E85F24" w:rsidRPr="00E85F24">
        <w:rPr>
          <w:b/>
          <w:bCs/>
          <w:i/>
          <w:color w:val="262626"/>
          <w:sz w:val="28"/>
          <w:szCs w:val="28"/>
        </w:rPr>
        <w:t>МЧС напоминает:</w:t>
      </w:r>
      <w:r w:rsidR="00E85F24" w:rsidRPr="00E85F24">
        <w:rPr>
          <w:bCs/>
          <w:i/>
          <w:color w:val="262626"/>
          <w:sz w:val="28"/>
          <w:szCs w:val="28"/>
        </w:rPr>
        <w:t xml:space="preserve"> выжигание сухой растительности, пожнивных остатков, сжигание мусора приводит к лесных и торфяным пожарам, повреждению имущества, </w:t>
      </w:r>
      <w:proofErr w:type="spellStart"/>
      <w:r w:rsidR="00E85F24" w:rsidRPr="00E85F24">
        <w:rPr>
          <w:bCs/>
          <w:i/>
          <w:color w:val="262626"/>
          <w:sz w:val="28"/>
          <w:szCs w:val="28"/>
        </w:rPr>
        <w:t>травмированию</w:t>
      </w:r>
      <w:proofErr w:type="spellEnd"/>
      <w:r w:rsidR="00E85F24" w:rsidRPr="00E85F24">
        <w:rPr>
          <w:bCs/>
          <w:i/>
          <w:color w:val="262626"/>
          <w:sz w:val="28"/>
          <w:szCs w:val="28"/>
        </w:rPr>
        <w:t xml:space="preserve"> и гибели людей!</w:t>
      </w:r>
    </w:p>
    <w:p w:rsidR="00511D28" w:rsidRDefault="00511D28" w:rsidP="00511D28">
      <w:pPr>
        <w:shd w:val="clear" w:color="auto" w:fill="FFFFFF"/>
        <w:ind w:firstLine="567"/>
        <w:jc w:val="both"/>
        <w:rPr>
          <w:bCs/>
          <w:color w:val="262626"/>
          <w:sz w:val="28"/>
          <w:szCs w:val="28"/>
        </w:rPr>
      </w:pPr>
    </w:p>
    <w:p w:rsidR="00AD423D" w:rsidRPr="00FF6715" w:rsidRDefault="00775BA1" w:rsidP="00FF6715">
      <w:pPr>
        <w:jc w:val="both"/>
        <w:rPr>
          <w:b/>
          <w:sz w:val="28"/>
          <w:szCs w:val="28"/>
        </w:rPr>
      </w:pPr>
      <w:r w:rsidRPr="00FF6715">
        <w:rPr>
          <w:b/>
          <w:sz w:val="28"/>
          <w:szCs w:val="28"/>
        </w:rPr>
        <w:t>День безопасности в школах</w:t>
      </w:r>
    </w:p>
    <w:p w:rsidR="00775BA1" w:rsidRPr="000A16B4" w:rsidRDefault="00775BA1" w:rsidP="000A16B4">
      <w:pPr>
        <w:shd w:val="clear" w:color="auto" w:fill="FFFFFF"/>
        <w:ind w:firstLine="567"/>
        <w:jc w:val="both"/>
        <w:rPr>
          <w:bCs/>
          <w:color w:val="262626"/>
          <w:sz w:val="28"/>
          <w:szCs w:val="28"/>
        </w:rPr>
      </w:pPr>
      <w:r w:rsidRPr="000A16B4">
        <w:rPr>
          <w:bCs/>
          <w:color w:val="262626"/>
          <w:sz w:val="28"/>
          <w:szCs w:val="28"/>
        </w:rPr>
        <w:t xml:space="preserve">В </w:t>
      </w:r>
      <w:proofErr w:type="spellStart"/>
      <w:r w:rsidRPr="000A16B4">
        <w:rPr>
          <w:bCs/>
          <w:color w:val="262626"/>
          <w:sz w:val="28"/>
          <w:szCs w:val="28"/>
        </w:rPr>
        <w:t>Мозырском</w:t>
      </w:r>
      <w:proofErr w:type="spellEnd"/>
      <w:r w:rsidRPr="000A16B4">
        <w:rPr>
          <w:bCs/>
          <w:color w:val="262626"/>
          <w:sz w:val="28"/>
          <w:szCs w:val="28"/>
        </w:rPr>
        <w:t xml:space="preserve"> районе в рамках 1 этапа акции «День безопасности. Внимание всем!» профилактические мероприятия затронули все школы города и района. Работники МЧС и пожарные добровольцы постарались научить учеников «читать» знаки пожарной безопасности, а также весело и интересно рассказали о правилах безопасности с помощью интерактивной игры «Где логика». В тестовую программу были включены правила поведения в толпе, торговых центрах и в других чрезвычайных ситуациях. Напомнили ребятам о пожарных </w:t>
      </w:r>
      <w:proofErr w:type="spellStart"/>
      <w:r w:rsidRPr="000A16B4">
        <w:rPr>
          <w:bCs/>
          <w:color w:val="262626"/>
          <w:sz w:val="28"/>
          <w:szCs w:val="28"/>
        </w:rPr>
        <w:t>извещателях</w:t>
      </w:r>
      <w:proofErr w:type="spellEnd"/>
      <w:r w:rsidRPr="000A16B4">
        <w:rPr>
          <w:bCs/>
          <w:color w:val="262626"/>
          <w:sz w:val="28"/>
          <w:szCs w:val="28"/>
        </w:rPr>
        <w:t xml:space="preserve"> и первичных средствах пожаротушения, а также способах их применения. Самым активным школьникам было предложено сыграть в </w:t>
      </w:r>
      <w:proofErr w:type="spellStart"/>
      <w:r w:rsidRPr="000A16B4">
        <w:rPr>
          <w:bCs/>
          <w:color w:val="262626"/>
          <w:sz w:val="28"/>
          <w:szCs w:val="28"/>
        </w:rPr>
        <w:t>квест</w:t>
      </w:r>
      <w:proofErr w:type="spellEnd"/>
      <w:r w:rsidRPr="000A16B4">
        <w:rPr>
          <w:bCs/>
          <w:color w:val="262626"/>
          <w:sz w:val="28"/>
          <w:szCs w:val="28"/>
        </w:rPr>
        <w:t xml:space="preserve">-игру «Чрезвычайная ситуация», где ребята учились преодолевать различные происшествия, а также ликвидировать </w:t>
      </w:r>
      <w:r w:rsidR="00C5640E" w:rsidRPr="000A16B4">
        <w:rPr>
          <w:bCs/>
          <w:color w:val="262626"/>
          <w:sz w:val="28"/>
          <w:szCs w:val="28"/>
        </w:rPr>
        <w:t>у</w:t>
      </w:r>
      <w:r w:rsidRPr="000A16B4">
        <w:rPr>
          <w:bCs/>
          <w:color w:val="262626"/>
          <w:sz w:val="28"/>
          <w:szCs w:val="28"/>
        </w:rPr>
        <w:t>словное возгорание в настоящей боевой одежде спасателей. В заключение мероприятий работники МЧС рассказали старшеклассникам о специальных учебных заведениях МЧС и о самой профессии спасателей.</w:t>
      </w:r>
    </w:p>
    <w:p w:rsidR="00000561" w:rsidRPr="000A16B4" w:rsidRDefault="00000561" w:rsidP="000A16B4">
      <w:pPr>
        <w:shd w:val="clear" w:color="auto" w:fill="FFFFFF"/>
        <w:ind w:firstLine="567"/>
        <w:jc w:val="both"/>
        <w:rPr>
          <w:bCs/>
          <w:color w:val="262626"/>
          <w:sz w:val="28"/>
          <w:szCs w:val="28"/>
        </w:rPr>
      </w:pPr>
    </w:p>
    <w:p w:rsidR="00AD423D" w:rsidRPr="00FF6715" w:rsidRDefault="00775BA1" w:rsidP="00FF6715">
      <w:pPr>
        <w:jc w:val="both"/>
        <w:rPr>
          <w:b/>
          <w:sz w:val="28"/>
          <w:szCs w:val="28"/>
        </w:rPr>
      </w:pPr>
      <w:r w:rsidRPr="00FF6715">
        <w:rPr>
          <w:b/>
          <w:sz w:val="28"/>
          <w:szCs w:val="28"/>
        </w:rPr>
        <w:t>Спасатели «На связи»</w:t>
      </w:r>
    </w:p>
    <w:p w:rsidR="00AD423D" w:rsidRPr="000A16B4" w:rsidRDefault="00775BA1" w:rsidP="000A16B4">
      <w:pPr>
        <w:shd w:val="clear" w:color="auto" w:fill="FFFFFF"/>
        <w:ind w:firstLine="567"/>
        <w:jc w:val="both"/>
        <w:rPr>
          <w:bCs/>
          <w:color w:val="262626"/>
          <w:sz w:val="28"/>
          <w:szCs w:val="28"/>
        </w:rPr>
      </w:pPr>
      <w:r w:rsidRPr="000A16B4">
        <w:rPr>
          <w:bCs/>
          <w:color w:val="262626"/>
          <w:sz w:val="28"/>
          <w:szCs w:val="28"/>
        </w:rPr>
        <w:t xml:space="preserve">Спасатели районного подразделения МЧС продолжают проведение профилактических мероприятий в онлайн формате. Еженедельно по пятницам работники МЧС включаются в акцию «Спасатели на связи». При выборе абонентов предпочтение отдается одиноким людям, многодетным семьям, а также престарелым гражданам. В ходе бесед по телефону затрагиваются темы безопасности в домовладении, обсуждаются недавние происшествия, произошедшие на территории района, а также важность установки в домовладении автономных пожарных </w:t>
      </w:r>
      <w:proofErr w:type="spellStart"/>
      <w:r w:rsidRPr="000A16B4">
        <w:rPr>
          <w:bCs/>
          <w:color w:val="262626"/>
          <w:sz w:val="28"/>
          <w:szCs w:val="28"/>
        </w:rPr>
        <w:t>извещателей</w:t>
      </w:r>
      <w:proofErr w:type="spellEnd"/>
      <w:r w:rsidRPr="000A16B4">
        <w:rPr>
          <w:bCs/>
          <w:color w:val="262626"/>
          <w:sz w:val="28"/>
          <w:szCs w:val="28"/>
        </w:rPr>
        <w:t>. Если в доме есть дети, то в разговоре спасатели напоминают о недопустимости оставления их без присмотра и советуют родителям использовать обучающие материалы с официального сайта МЧС 112.by. Не обходят стороной работники МЧС тему весенних палов, которая, с наступлением пожароопасного периода уже должна быть принята во внимание. Еще спасатели рекомендуют позаботиться о безопасности престарелых родственников и присоединиться к информационной кампании МЧС, которая направлена на уменьшение количества огненных происшествий в домовладениях пенсионеров.</w:t>
      </w:r>
    </w:p>
    <w:p w:rsidR="00C5640E" w:rsidRDefault="00C5640E" w:rsidP="00FF6715">
      <w:pPr>
        <w:ind w:firstLine="567"/>
        <w:jc w:val="both"/>
        <w:rPr>
          <w:sz w:val="28"/>
          <w:szCs w:val="28"/>
        </w:rPr>
      </w:pPr>
    </w:p>
    <w:p w:rsidR="00C5640E" w:rsidRPr="00C5640E" w:rsidRDefault="00C5640E" w:rsidP="00AD4E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5640E">
        <w:rPr>
          <w:b/>
          <w:sz w:val="28"/>
          <w:szCs w:val="28"/>
        </w:rPr>
        <w:t xml:space="preserve">Чемпионат Гомельского областного управления МЧС по </w:t>
      </w:r>
      <w:r w:rsidR="00AD4EFB" w:rsidRPr="00C5640E">
        <w:rPr>
          <w:b/>
          <w:sz w:val="28"/>
          <w:szCs w:val="28"/>
        </w:rPr>
        <w:t>гиревому</w:t>
      </w:r>
      <w:r w:rsidRPr="00C5640E">
        <w:rPr>
          <w:b/>
          <w:sz w:val="28"/>
          <w:szCs w:val="28"/>
        </w:rPr>
        <w:t xml:space="preserve"> спорту</w:t>
      </w:r>
    </w:p>
    <w:p w:rsidR="00C5640E" w:rsidRPr="00C5640E" w:rsidRDefault="00C5640E" w:rsidP="00C564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5640E">
        <w:rPr>
          <w:sz w:val="28"/>
          <w:szCs w:val="28"/>
        </w:rPr>
        <w:t xml:space="preserve">В Мозыре состоялся чемпионат Гомельского областного управления МЧС по гиревому спорту. Для участия в соревновании, которое проходило на базе спортивного комплекса </w:t>
      </w:r>
      <w:proofErr w:type="spellStart"/>
      <w:r w:rsidRPr="00C5640E">
        <w:rPr>
          <w:sz w:val="28"/>
          <w:szCs w:val="28"/>
        </w:rPr>
        <w:t>Мозырского</w:t>
      </w:r>
      <w:proofErr w:type="spellEnd"/>
      <w:r w:rsidRPr="00C5640E">
        <w:rPr>
          <w:sz w:val="28"/>
          <w:szCs w:val="28"/>
        </w:rPr>
        <w:t xml:space="preserve"> отдела по чрезвычайным ситуациям, прибыли представители из 25 подразделений МЧС Гомельской области. Все участники были разделены на 5 весовых категорий: от 65 до 90 килограмм и выше. Вес гирь, с которым работали спортсмены, составил 24 и 32 килограмма.</w:t>
      </w:r>
      <w:r>
        <w:rPr>
          <w:sz w:val="28"/>
          <w:szCs w:val="28"/>
        </w:rPr>
        <w:t xml:space="preserve"> В итоге</w:t>
      </w:r>
      <w:r w:rsidRPr="00C5640E">
        <w:rPr>
          <w:sz w:val="28"/>
          <w:szCs w:val="28"/>
        </w:rPr>
        <w:t xml:space="preserve"> командной </w:t>
      </w:r>
      <w:r>
        <w:rPr>
          <w:sz w:val="28"/>
          <w:szCs w:val="28"/>
        </w:rPr>
        <w:t>борьбы,</w:t>
      </w:r>
      <w:r w:rsidRPr="00C5640E">
        <w:rPr>
          <w:sz w:val="28"/>
          <w:szCs w:val="28"/>
        </w:rPr>
        <w:t xml:space="preserve"> третье место </w:t>
      </w:r>
      <w:r>
        <w:rPr>
          <w:sz w:val="28"/>
          <w:szCs w:val="28"/>
        </w:rPr>
        <w:t>занял пожарный аварийно-спасательный отряд областного управления МЧС,</w:t>
      </w:r>
      <w:r w:rsidRPr="00C5640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5640E">
        <w:rPr>
          <w:sz w:val="28"/>
          <w:szCs w:val="28"/>
        </w:rPr>
        <w:t xml:space="preserve">торое место досталось команде </w:t>
      </w:r>
      <w:proofErr w:type="spellStart"/>
      <w:r w:rsidRPr="00C5640E">
        <w:rPr>
          <w:sz w:val="28"/>
          <w:szCs w:val="28"/>
        </w:rPr>
        <w:t>Мозырского</w:t>
      </w:r>
      <w:proofErr w:type="spellEnd"/>
      <w:r>
        <w:rPr>
          <w:sz w:val="28"/>
          <w:szCs w:val="28"/>
        </w:rPr>
        <w:t xml:space="preserve"> районного подразделения МЧС, н</w:t>
      </w:r>
      <w:r w:rsidRPr="00C5640E">
        <w:rPr>
          <w:sz w:val="28"/>
          <w:szCs w:val="28"/>
        </w:rPr>
        <w:t xml:space="preserve">у а победителем чемпионата Гомельского областного управления МЧС по гиревому спорту стала команда </w:t>
      </w:r>
      <w:proofErr w:type="spellStart"/>
      <w:r w:rsidRPr="00C5640E">
        <w:rPr>
          <w:sz w:val="28"/>
          <w:szCs w:val="28"/>
        </w:rPr>
        <w:t>Жлобинского</w:t>
      </w:r>
      <w:proofErr w:type="spellEnd"/>
      <w:r w:rsidRPr="00C5640E">
        <w:rPr>
          <w:sz w:val="28"/>
          <w:szCs w:val="28"/>
        </w:rPr>
        <w:t xml:space="preserve"> районного подразделения МЧС.</w:t>
      </w:r>
    </w:p>
    <w:p w:rsidR="00C5640E" w:rsidRPr="00FF6715" w:rsidRDefault="00C5640E" w:rsidP="00C5640E">
      <w:pPr>
        <w:ind w:firstLine="567"/>
        <w:jc w:val="both"/>
        <w:rPr>
          <w:sz w:val="28"/>
          <w:szCs w:val="28"/>
        </w:rPr>
      </w:pPr>
    </w:p>
    <w:p w:rsidR="00F74012" w:rsidRPr="00FF6715" w:rsidRDefault="00F74012" w:rsidP="00C5640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B7718" w:rsidRPr="00FF6715" w:rsidRDefault="00DB7718" w:rsidP="00FF6715">
      <w:pPr>
        <w:ind w:firstLine="567"/>
        <w:jc w:val="right"/>
        <w:rPr>
          <w:sz w:val="28"/>
          <w:szCs w:val="28"/>
        </w:rPr>
      </w:pPr>
      <w:proofErr w:type="spellStart"/>
      <w:r w:rsidRPr="00FF6715">
        <w:rPr>
          <w:sz w:val="28"/>
          <w:szCs w:val="28"/>
        </w:rPr>
        <w:t>Мозырское</w:t>
      </w:r>
      <w:proofErr w:type="spellEnd"/>
      <w:r w:rsidRPr="00FF6715">
        <w:rPr>
          <w:sz w:val="28"/>
          <w:szCs w:val="28"/>
        </w:rPr>
        <w:t xml:space="preserve"> районное подразделение МЧС.</w:t>
      </w:r>
      <w:r w:rsidR="00FF0F16" w:rsidRPr="00FF6715">
        <w:rPr>
          <w:sz w:val="28"/>
          <w:szCs w:val="28"/>
        </w:rPr>
        <w:t xml:space="preserve">  </w:t>
      </w:r>
    </w:p>
    <w:sectPr w:rsidR="00DB7718" w:rsidRPr="00FF6715" w:rsidSect="00DD52E0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28C"/>
    <w:rsid w:val="00000561"/>
    <w:rsid w:val="000015FE"/>
    <w:rsid w:val="00004098"/>
    <w:rsid w:val="00005992"/>
    <w:rsid w:val="00007792"/>
    <w:rsid w:val="0001056A"/>
    <w:rsid w:val="000117FD"/>
    <w:rsid w:val="00012867"/>
    <w:rsid w:val="00013168"/>
    <w:rsid w:val="0001424D"/>
    <w:rsid w:val="00014FFB"/>
    <w:rsid w:val="00015DDA"/>
    <w:rsid w:val="000173D0"/>
    <w:rsid w:val="000264B5"/>
    <w:rsid w:val="00031A29"/>
    <w:rsid w:val="00031AB1"/>
    <w:rsid w:val="00032423"/>
    <w:rsid w:val="0003663D"/>
    <w:rsid w:val="0003689B"/>
    <w:rsid w:val="00042DA4"/>
    <w:rsid w:val="00043EC8"/>
    <w:rsid w:val="00044184"/>
    <w:rsid w:val="00046A79"/>
    <w:rsid w:val="00055130"/>
    <w:rsid w:val="000738C8"/>
    <w:rsid w:val="00075EE4"/>
    <w:rsid w:val="0008046C"/>
    <w:rsid w:val="000833E0"/>
    <w:rsid w:val="000849CE"/>
    <w:rsid w:val="000856E3"/>
    <w:rsid w:val="00085C54"/>
    <w:rsid w:val="00085D28"/>
    <w:rsid w:val="00090A84"/>
    <w:rsid w:val="00091CF8"/>
    <w:rsid w:val="00095340"/>
    <w:rsid w:val="00095DF5"/>
    <w:rsid w:val="0009783E"/>
    <w:rsid w:val="000A16B4"/>
    <w:rsid w:val="000A76AF"/>
    <w:rsid w:val="000B1DAA"/>
    <w:rsid w:val="000B3AB3"/>
    <w:rsid w:val="000B6437"/>
    <w:rsid w:val="000C19F2"/>
    <w:rsid w:val="000C5CA3"/>
    <w:rsid w:val="000D619F"/>
    <w:rsid w:val="000D664E"/>
    <w:rsid w:val="000D7E91"/>
    <w:rsid w:val="000F1F42"/>
    <w:rsid w:val="000F26B3"/>
    <w:rsid w:val="000F623C"/>
    <w:rsid w:val="00100B63"/>
    <w:rsid w:val="001107FE"/>
    <w:rsid w:val="001144FA"/>
    <w:rsid w:val="001146DF"/>
    <w:rsid w:val="00124726"/>
    <w:rsid w:val="001301E6"/>
    <w:rsid w:val="001304A6"/>
    <w:rsid w:val="001326EB"/>
    <w:rsid w:val="00134335"/>
    <w:rsid w:val="0013627C"/>
    <w:rsid w:val="00136B54"/>
    <w:rsid w:val="00137ABD"/>
    <w:rsid w:val="00141494"/>
    <w:rsid w:val="00142F9D"/>
    <w:rsid w:val="00144880"/>
    <w:rsid w:val="00153E78"/>
    <w:rsid w:val="00160C63"/>
    <w:rsid w:val="00162069"/>
    <w:rsid w:val="001638BA"/>
    <w:rsid w:val="00167836"/>
    <w:rsid w:val="00173EAA"/>
    <w:rsid w:val="001818CF"/>
    <w:rsid w:val="00182619"/>
    <w:rsid w:val="00182F99"/>
    <w:rsid w:val="001867A3"/>
    <w:rsid w:val="00193A42"/>
    <w:rsid w:val="001A00D9"/>
    <w:rsid w:val="001A2D71"/>
    <w:rsid w:val="001A45B5"/>
    <w:rsid w:val="001A47D6"/>
    <w:rsid w:val="001A4850"/>
    <w:rsid w:val="001B3074"/>
    <w:rsid w:val="001B4033"/>
    <w:rsid w:val="001C42CC"/>
    <w:rsid w:val="001C4A25"/>
    <w:rsid w:val="001C7178"/>
    <w:rsid w:val="001D0238"/>
    <w:rsid w:val="001D4582"/>
    <w:rsid w:val="001E35F3"/>
    <w:rsid w:val="001E367B"/>
    <w:rsid w:val="001E6865"/>
    <w:rsid w:val="001F094B"/>
    <w:rsid w:val="001F1FAD"/>
    <w:rsid w:val="001F2261"/>
    <w:rsid w:val="001F4D4C"/>
    <w:rsid w:val="001F50C3"/>
    <w:rsid w:val="00200A7E"/>
    <w:rsid w:val="00206AB4"/>
    <w:rsid w:val="00207CD8"/>
    <w:rsid w:val="00210396"/>
    <w:rsid w:val="0022270A"/>
    <w:rsid w:val="00222C5D"/>
    <w:rsid w:val="0022583A"/>
    <w:rsid w:val="00225AAB"/>
    <w:rsid w:val="00230390"/>
    <w:rsid w:val="002311CD"/>
    <w:rsid w:val="00244A66"/>
    <w:rsid w:val="002502C0"/>
    <w:rsid w:val="00250AB3"/>
    <w:rsid w:val="00254500"/>
    <w:rsid w:val="00264376"/>
    <w:rsid w:val="0026553D"/>
    <w:rsid w:val="00266485"/>
    <w:rsid w:val="002678EE"/>
    <w:rsid w:val="0027139C"/>
    <w:rsid w:val="00271E5B"/>
    <w:rsid w:val="002723EA"/>
    <w:rsid w:val="00273DEE"/>
    <w:rsid w:val="00274161"/>
    <w:rsid w:val="00277241"/>
    <w:rsid w:val="00292960"/>
    <w:rsid w:val="00294BA1"/>
    <w:rsid w:val="00294F0C"/>
    <w:rsid w:val="00297DA8"/>
    <w:rsid w:val="00297FBC"/>
    <w:rsid w:val="002A3768"/>
    <w:rsid w:val="002A407C"/>
    <w:rsid w:val="002A4B38"/>
    <w:rsid w:val="002A5925"/>
    <w:rsid w:val="002A6EB0"/>
    <w:rsid w:val="002B00BA"/>
    <w:rsid w:val="002B2125"/>
    <w:rsid w:val="002B38D3"/>
    <w:rsid w:val="002B47A1"/>
    <w:rsid w:val="002C1F25"/>
    <w:rsid w:val="002C2176"/>
    <w:rsid w:val="002C4A1C"/>
    <w:rsid w:val="002C5DC3"/>
    <w:rsid w:val="002D18BC"/>
    <w:rsid w:val="002D2ACF"/>
    <w:rsid w:val="002E3BD3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13EE0"/>
    <w:rsid w:val="003178F2"/>
    <w:rsid w:val="00324A74"/>
    <w:rsid w:val="003265B5"/>
    <w:rsid w:val="0033199B"/>
    <w:rsid w:val="003328B5"/>
    <w:rsid w:val="00332DDF"/>
    <w:rsid w:val="00334B71"/>
    <w:rsid w:val="00334EED"/>
    <w:rsid w:val="003350DD"/>
    <w:rsid w:val="003356CD"/>
    <w:rsid w:val="003372DE"/>
    <w:rsid w:val="00341D02"/>
    <w:rsid w:val="003546EF"/>
    <w:rsid w:val="00373631"/>
    <w:rsid w:val="003774B0"/>
    <w:rsid w:val="00386421"/>
    <w:rsid w:val="00386F58"/>
    <w:rsid w:val="00391756"/>
    <w:rsid w:val="003926B7"/>
    <w:rsid w:val="0039534E"/>
    <w:rsid w:val="003A0F58"/>
    <w:rsid w:val="003A12CA"/>
    <w:rsid w:val="003C3280"/>
    <w:rsid w:val="003C4A47"/>
    <w:rsid w:val="003C4A52"/>
    <w:rsid w:val="003C5582"/>
    <w:rsid w:val="003D0E29"/>
    <w:rsid w:val="003D7709"/>
    <w:rsid w:val="003D7C51"/>
    <w:rsid w:val="003E0BC2"/>
    <w:rsid w:val="003E1A4A"/>
    <w:rsid w:val="003E63CA"/>
    <w:rsid w:val="003F0E6E"/>
    <w:rsid w:val="003F457A"/>
    <w:rsid w:val="003F4C52"/>
    <w:rsid w:val="003F582C"/>
    <w:rsid w:val="003F5A8E"/>
    <w:rsid w:val="003F7F2B"/>
    <w:rsid w:val="00403E77"/>
    <w:rsid w:val="004049D2"/>
    <w:rsid w:val="004078E0"/>
    <w:rsid w:val="004107DD"/>
    <w:rsid w:val="00413184"/>
    <w:rsid w:val="00415A95"/>
    <w:rsid w:val="00415D99"/>
    <w:rsid w:val="00420A1A"/>
    <w:rsid w:val="0042166A"/>
    <w:rsid w:val="00422E5B"/>
    <w:rsid w:val="00431405"/>
    <w:rsid w:val="004328E9"/>
    <w:rsid w:val="00433855"/>
    <w:rsid w:val="00435A53"/>
    <w:rsid w:val="00436814"/>
    <w:rsid w:val="00445AA6"/>
    <w:rsid w:val="004518C9"/>
    <w:rsid w:val="00456342"/>
    <w:rsid w:val="00464762"/>
    <w:rsid w:val="00464D1A"/>
    <w:rsid w:val="004702D8"/>
    <w:rsid w:val="00470FD0"/>
    <w:rsid w:val="0047252D"/>
    <w:rsid w:val="00472F35"/>
    <w:rsid w:val="00473845"/>
    <w:rsid w:val="00475F13"/>
    <w:rsid w:val="00486CA0"/>
    <w:rsid w:val="004A2D40"/>
    <w:rsid w:val="004A5F55"/>
    <w:rsid w:val="004B77F9"/>
    <w:rsid w:val="004C3A3C"/>
    <w:rsid w:val="004C4DB8"/>
    <w:rsid w:val="004C7070"/>
    <w:rsid w:val="004C7497"/>
    <w:rsid w:val="004C7736"/>
    <w:rsid w:val="004D39AC"/>
    <w:rsid w:val="004D45F7"/>
    <w:rsid w:val="004D469A"/>
    <w:rsid w:val="004E21E9"/>
    <w:rsid w:val="004E4E38"/>
    <w:rsid w:val="004E56B1"/>
    <w:rsid w:val="004F3AFF"/>
    <w:rsid w:val="004F6E0D"/>
    <w:rsid w:val="005014D1"/>
    <w:rsid w:val="00501B91"/>
    <w:rsid w:val="00505D3A"/>
    <w:rsid w:val="005060F0"/>
    <w:rsid w:val="00506975"/>
    <w:rsid w:val="005071D5"/>
    <w:rsid w:val="00510CEF"/>
    <w:rsid w:val="00511D28"/>
    <w:rsid w:val="00513B17"/>
    <w:rsid w:val="00526E69"/>
    <w:rsid w:val="005274D7"/>
    <w:rsid w:val="005326ED"/>
    <w:rsid w:val="00533EFA"/>
    <w:rsid w:val="00534E45"/>
    <w:rsid w:val="0054020F"/>
    <w:rsid w:val="005419B2"/>
    <w:rsid w:val="00551AC7"/>
    <w:rsid w:val="0055480D"/>
    <w:rsid w:val="0055521E"/>
    <w:rsid w:val="00556D0B"/>
    <w:rsid w:val="005607F2"/>
    <w:rsid w:val="005614C6"/>
    <w:rsid w:val="0056195E"/>
    <w:rsid w:val="00563F4E"/>
    <w:rsid w:val="0057020E"/>
    <w:rsid w:val="005709CB"/>
    <w:rsid w:val="0057150E"/>
    <w:rsid w:val="0057201C"/>
    <w:rsid w:val="005814B5"/>
    <w:rsid w:val="00581ECB"/>
    <w:rsid w:val="00582F19"/>
    <w:rsid w:val="00583FA3"/>
    <w:rsid w:val="005843E8"/>
    <w:rsid w:val="0058686B"/>
    <w:rsid w:val="00587146"/>
    <w:rsid w:val="0059111E"/>
    <w:rsid w:val="005926C1"/>
    <w:rsid w:val="005978D1"/>
    <w:rsid w:val="005A0CAB"/>
    <w:rsid w:val="005A2DCA"/>
    <w:rsid w:val="005B25F3"/>
    <w:rsid w:val="005B2D36"/>
    <w:rsid w:val="005B482E"/>
    <w:rsid w:val="005C0ADD"/>
    <w:rsid w:val="005C26F2"/>
    <w:rsid w:val="005C382F"/>
    <w:rsid w:val="005C4CA9"/>
    <w:rsid w:val="005C4CCB"/>
    <w:rsid w:val="005D59E1"/>
    <w:rsid w:val="005D6A44"/>
    <w:rsid w:val="005F14F9"/>
    <w:rsid w:val="005F1ECC"/>
    <w:rsid w:val="005F4A27"/>
    <w:rsid w:val="00600AE5"/>
    <w:rsid w:val="00601901"/>
    <w:rsid w:val="00601F5E"/>
    <w:rsid w:val="006043FB"/>
    <w:rsid w:val="00607250"/>
    <w:rsid w:val="00610900"/>
    <w:rsid w:val="006121A3"/>
    <w:rsid w:val="006172D1"/>
    <w:rsid w:val="00622DAE"/>
    <w:rsid w:val="006248B0"/>
    <w:rsid w:val="00626961"/>
    <w:rsid w:val="0063051D"/>
    <w:rsid w:val="00640224"/>
    <w:rsid w:val="00643A0E"/>
    <w:rsid w:val="00644DA9"/>
    <w:rsid w:val="0064667A"/>
    <w:rsid w:val="006518A6"/>
    <w:rsid w:val="0065290F"/>
    <w:rsid w:val="00655150"/>
    <w:rsid w:val="006566BF"/>
    <w:rsid w:val="0066397D"/>
    <w:rsid w:val="0067018F"/>
    <w:rsid w:val="006764BB"/>
    <w:rsid w:val="00677547"/>
    <w:rsid w:val="00677B6F"/>
    <w:rsid w:val="00677F63"/>
    <w:rsid w:val="0068051A"/>
    <w:rsid w:val="00680D5F"/>
    <w:rsid w:val="00681E02"/>
    <w:rsid w:val="00682944"/>
    <w:rsid w:val="00692DAF"/>
    <w:rsid w:val="00693B6D"/>
    <w:rsid w:val="006A0991"/>
    <w:rsid w:val="006A1427"/>
    <w:rsid w:val="006B5543"/>
    <w:rsid w:val="006B5B0B"/>
    <w:rsid w:val="006B6EE2"/>
    <w:rsid w:val="006C3F08"/>
    <w:rsid w:val="006C6994"/>
    <w:rsid w:val="006C7DA4"/>
    <w:rsid w:val="006D1FE8"/>
    <w:rsid w:val="006D3838"/>
    <w:rsid w:val="006D3C38"/>
    <w:rsid w:val="006D4B09"/>
    <w:rsid w:val="006E38A2"/>
    <w:rsid w:val="006E68F8"/>
    <w:rsid w:val="006E76C1"/>
    <w:rsid w:val="006F6E44"/>
    <w:rsid w:val="006F7939"/>
    <w:rsid w:val="00706450"/>
    <w:rsid w:val="007113D9"/>
    <w:rsid w:val="0071384A"/>
    <w:rsid w:val="00720378"/>
    <w:rsid w:val="007305D8"/>
    <w:rsid w:val="007409E6"/>
    <w:rsid w:val="00740C28"/>
    <w:rsid w:val="00741069"/>
    <w:rsid w:val="0074181B"/>
    <w:rsid w:val="00741AA4"/>
    <w:rsid w:val="007459FC"/>
    <w:rsid w:val="00753092"/>
    <w:rsid w:val="007535A5"/>
    <w:rsid w:val="0075514B"/>
    <w:rsid w:val="00757AF7"/>
    <w:rsid w:val="00760939"/>
    <w:rsid w:val="007711BE"/>
    <w:rsid w:val="00771693"/>
    <w:rsid w:val="0077586B"/>
    <w:rsid w:val="00775BA1"/>
    <w:rsid w:val="00780419"/>
    <w:rsid w:val="00780634"/>
    <w:rsid w:val="00780E64"/>
    <w:rsid w:val="007820AB"/>
    <w:rsid w:val="007834D2"/>
    <w:rsid w:val="0078449A"/>
    <w:rsid w:val="00785953"/>
    <w:rsid w:val="007871C1"/>
    <w:rsid w:val="0078767F"/>
    <w:rsid w:val="00792A88"/>
    <w:rsid w:val="0079386C"/>
    <w:rsid w:val="00797ECE"/>
    <w:rsid w:val="007A69BF"/>
    <w:rsid w:val="007A7187"/>
    <w:rsid w:val="007B12E8"/>
    <w:rsid w:val="007B2001"/>
    <w:rsid w:val="007C0898"/>
    <w:rsid w:val="007C0DD8"/>
    <w:rsid w:val="007C2F10"/>
    <w:rsid w:val="007C502D"/>
    <w:rsid w:val="007D04BB"/>
    <w:rsid w:val="007D13FA"/>
    <w:rsid w:val="007D1475"/>
    <w:rsid w:val="007D185D"/>
    <w:rsid w:val="007D7154"/>
    <w:rsid w:val="007F1DC5"/>
    <w:rsid w:val="007F4E3E"/>
    <w:rsid w:val="0080041A"/>
    <w:rsid w:val="00802802"/>
    <w:rsid w:val="00802CC0"/>
    <w:rsid w:val="0080405D"/>
    <w:rsid w:val="00806944"/>
    <w:rsid w:val="008075B7"/>
    <w:rsid w:val="00810638"/>
    <w:rsid w:val="00811537"/>
    <w:rsid w:val="0081375E"/>
    <w:rsid w:val="00814680"/>
    <w:rsid w:val="00814D2A"/>
    <w:rsid w:val="00815791"/>
    <w:rsid w:val="008227EF"/>
    <w:rsid w:val="00822A77"/>
    <w:rsid w:val="00823B77"/>
    <w:rsid w:val="00825F07"/>
    <w:rsid w:val="00827BC7"/>
    <w:rsid w:val="00830CCC"/>
    <w:rsid w:val="00831D4B"/>
    <w:rsid w:val="00831D84"/>
    <w:rsid w:val="008357E2"/>
    <w:rsid w:val="00846426"/>
    <w:rsid w:val="00860ECB"/>
    <w:rsid w:val="00865386"/>
    <w:rsid w:val="008668CB"/>
    <w:rsid w:val="00873298"/>
    <w:rsid w:val="00876662"/>
    <w:rsid w:val="008828FB"/>
    <w:rsid w:val="00885C76"/>
    <w:rsid w:val="00886ED3"/>
    <w:rsid w:val="00891EE8"/>
    <w:rsid w:val="00893EC8"/>
    <w:rsid w:val="00894CF8"/>
    <w:rsid w:val="00895D6A"/>
    <w:rsid w:val="00897E03"/>
    <w:rsid w:val="008A2835"/>
    <w:rsid w:val="008A3360"/>
    <w:rsid w:val="008A37D2"/>
    <w:rsid w:val="008A4907"/>
    <w:rsid w:val="008A646B"/>
    <w:rsid w:val="008A6649"/>
    <w:rsid w:val="008B0F72"/>
    <w:rsid w:val="008B29C6"/>
    <w:rsid w:val="008B4735"/>
    <w:rsid w:val="008B47E4"/>
    <w:rsid w:val="008B6A85"/>
    <w:rsid w:val="008B70CB"/>
    <w:rsid w:val="008C20A0"/>
    <w:rsid w:val="008C53A0"/>
    <w:rsid w:val="008C6493"/>
    <w:rsid w:val="008C6928"/>
    <w:rsid w:val="008D01A3"/>
    <w:rsid w:val="008D11D2"/>
    <w:rsid w:val="008D1F2B"/>
    <w:rsid w:val="008D57E0"/>
    <w:rsid w:val="008E2936"/>
    <w:rsid w:val="008E4539"/>
    <w:rsid w:val="008E69B8"/>
    <w:rsid w:val="008F0985"/>
    <w:rsid w:val="008F1318"/>
    <w:rsid w:val="008F1695"/>
    <w:rsid w:val="008F2158"/>
    <w:rsid w:val="008F45AF"/>
    <w:rsid w:val="008F6622"/>
    <w:rsid w:val="008F73AE"/>
    <w:rsid w:val="00905341"/>
    <w:rsid w:val="009102EA"/>
    <w:rsid w:val="00910E39"/>
    <w:rsid w:val="0091259B"/>
    <w:rsid w:val="00913D39"/>
    <w:rsid w:val="00924750"/>
    <w:rsid w:val="00926CD5"/>
    <w:rsid w:val="00927859"/>
    <w:rsid w:val="00930080"/>
    <w:rsid w:val="00932A6C"/>
    <w:rsid w:val="00933E0A"/>
    <w:rsid w:val="00936A8A"/>
    <w:rsid w:val="0094732B"/>
    <w:rsid w:val="00950C91"/>
    <w:rsid w:val="0096053D"/>
    <w:rsid w:val="009618C5"/>
    <w:rsid w:val="00965DAB"/>
    <w:rsid w:val="00967CC2"/>
    <w:rsid w:val="009728F3"/>
    <w:rsid w:val="0097378B"/>
    <w:rsid w:val="00975AE5"/>
    <w:rsid w:val="00977B7E"/>
    <w:rsid w:val="00980650"/>
    <w:rsid w:val="0098073A"/>
    <w:rsid w:val="0098373B"/>
    <w:rsid w:val="00985623"/>
    <w:rsid w:val="00987EA8"/>
    <w:rsid w:val="0099027A"/>
    <w:rsid w:val="00997530"/>
    <w:rsid w:val="009A53F2"/>
    <w:rsid w:val="009B016A"/>
    <w:rsid w:val="009B37A2"/>
    <w:rsid w:val="009B67B0"/>
    <w:rsid w:val="009C1178"/>
    <w:rsid w:val="009C1C84"/>
    <w:rsid w:val="009D1F18"/>
    <w:rsid w:val="009D3A79"/>
    <w:rsid w:val="009D7A1E"/>
    <w:rsid w:val="009E033E"/>
    <w:rsid w:val="009E5BBE"/>
    <w:rsid w:val="009F5146"/>
    <w:rsid w:val="00A01290"/>
    <w:rsid w:val="00A0682D"/>
    <w:rsid w:val="00A1554F"/>
    <w:rsid w:val="00A22CCD"/>
    <w:rsid w:val="00A30281"/>
    <w:rsid w:val="00A313EF"/>
    <w:rsid w:val="00A31FB8"/>
    <w:rsid w:val="00A4600B"/>
    <w:rsid w:val="00A475EF"/>
    <w:rsid w:val="00A5381D"/>
    <w:rsid w:val="00A60804"/>
    <w:rsid w:val="00A6192A"/>
    <w:rsid w:val="00A63203"/>
    <w:rsid w:val="00A63272"/>
    <w:rsid w:val="00A75C82"/>
    <w:rsid w:val="00A778CE"/>
    <w:rsid w:val="00A77FC8"/>
    <w:rsid w:val="00A85E11"/>
    <w:rsid w:val="00A91211"/>
    <w:rsid w:val="00A96979"/>
    <w:rsid w:val="00AB2B79"/>
    <w:rsid w:val="00AC2E91"/>
    <w:rsid w:val="00AD423D"/>
    <w:rsid w:val="00AD4EFB"/>
    <w:rsid w:val="00AD5BC6"/>
    <w:rsid w:val="00AD7393"/>
    <w:rsid w:val="00AE1991"/>
    <w:rsid w:val="00AE7C89"/>
    <w:rsid w:val="00AF12D0"/>
    <w:rsid w:val="00AF1E2F"/>
    <w:rsid w:val="00AF2D0E"/>
    <w:rsid w:val="00AF2F19"/>
    <w:rsid w:val="00AF6C27"/>
    <w:rsid w:val="00AF70D7"/>
    <w:rsid w:val="00B130B3"/>
    <w:rsid w:val="00B15465"/>
    <w:rsid w:val="00B2090A"/>
    <w:rsid w:val="00B300DE"/>
    <w:rsid w:val="00B315A0"/>
    <w:rsid w:val="00B318DC"/>
    <w:rsid w:val="00B42576"/>
    <w:rsid w:val="00B46B00"/>
    <w:rsid w:val="00B562B7"/>
    <w:rsid w:val="00B56329"/>
    <w:rsid w:val="00B57F8E"/>
    <w:rsid w:val="00B66DBA"/>
    <w:rsid w:val="00B70405"/>
    <w:rsid w:val="00B718B9"/>
    <w:rsid w:val="00B74007"/>
    <w:rsid w:val="00B74FCF"/>
    <w:rsid w:val="00B757A5"/>
    <w:rsid w:val="00B760D4"/>
    <w:rsid w:val="00B80E0B"/>
    <w:rsid w:val="00B81266"/>
    <w:rsid w:val="00B83257"/>
    <w:rsid w:val="00B8391F"/>
    <w:rsid w:val="00B856EC"/>
    <w:rsid w:val="00B8797F"/>
    <w:rsid w:val="00B92101"/>
    <w:rsid w:val="00B948D4"/>
    <w:rsid w:val="00BA3864"/>
    <w:rsid w:val="00BA47E4"/>
    <w:rsid w:val="00BB12C7"/>
    <w:rsid w:val="00BB3E41"/>
    <w:rsid w:val="00BB5BEC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41F7"/>
    <w:rsid w:val="00BE4712"/>
    <w:rsid w:val="00BE6009"/>
    <w:rsid w:val="00BE67F5"/>
    <w:rsid w:val="00BF2CC4"/>
    <w:rsid w:val="00C029EE"/>
    <w:rsid w:val="00C030C0"/>
    <w:rsid w:val="00C05869"/>
    <w:rsid w:val="00C1033B"/>
    <w:rsid w:val="00C13E5A"/>
    <w:rsid w:val="00C16281"/>
    <w:rsid w:val="00C20095"/>
    <w:rsid w:val="00C270F5"/>
    <w:rsid w:val="00C30935"/>
    <w:rsid w:val="00C31AA7"/>
    <w:rsid w:val="00C31D68"/>
    <w:rsid w:val="00C3496E"/>
    <w:rsid w:val="00C34996"/>
    <w:rsid w:val="00C366C8"/>
    <w:rsid w:val="00C40D9B"/>
    <w:rsid w:val="00C40E18"/>
    <w:rsid w:val="00C457D1"/>
    <w:rsid w:val="00C45DD4"/>
    <w:rsid w:val="00C51DF3"/>
    <w:rsid w:val="00C53418"/>
    <w:rsid w:val="00C55F09"/>
    <w:rsid w:val="00C5640E"/>
    <w:rsid w:val="00C57280"/>
    <w:rsid w:val="00C575F5"/>
    <w:rsid w:val="00C62065"/>
    <w:rsid w:val="00C6378F"/>
    <w:rsid w:val="00C64768"/>
    <w:rsid w:val="00C70494"/>
    <w:rsid w:val="00C70CB6"/>
    <w:rsid w:val="00C7515B"/>
    <w:rsid w:val="00C7528C"/>
    <w:rsid w:val="00C82140"/>
    <w:rsid w:val="00C82180"/>
    <w:rsid w:val="00C86F51"/>
    <w:rsid w:val="00C879C8"/>
    <w:rsid w:val="00C91745"/>
    <w:rsid w:val="00C918C6"/>
    <w:rsid w:val="00CA34FA"/>
    <w:rsid w:val="00CA4511"/>
    <w:rsid w:val="00CB3A30"/>
    <w:rsid w:val="00CC76B0"/>
    <w:rsid w:val="00CD3B33"/>
    <w:rsid w:val="00CD59AC"/>
    <w:rsid w:val="00CD7721"/>
    <w:rsid w:val="00CD77A4"/>
    <w:rsid w:val="00CE09BC"/>
    <w:rsid w:val="00CE3339"/>
    <w:rsid w:val="00CF42C8"/>
    <w:rsid w:val="00CF5F3B"/>
    <w:rsid w:val="00CF6074"/>
    <w:rsid w:val="00CF7455"/>
    <w:rsid w:val="00CF7E21"/>
    <w:rsid w:val="00D01943"/>
    <w:rsid w:val="00D02746"/>
    <w:rsid w:val="00D04664"/>
    <w:rsid w:val="00D0797F"/>
    <w:rsid w:val="00D169AD"/>
    <w:rsid w:val="00D213CF"/>
    <w:rsid w:val="00D27FD1"/>
    <w:rsid w:val="00D30367"/>
    <w:rsid w:val="00D31481"/>
    <w:rsid w:val="00D327BC"/>
    <w:rsid w:val="00D36055"/>
    <w:rsid w:val="00D361DE"/>
    <w:rsid w:val="00D37634"/>
    <w:rsid w:val="00D44640"/>
    <w:rsid w:val="00D448ED"/>
    <w:rsid w:val="00D6055E"/>
    <w:rsid w:val="00D645D6"/>
    <w:rsid w:val="00D65368"/>
    <w:rsid w:val="00D6734D"/>
    <w:rsid w:val="00D7336E"/>
    <w:rsid w:val="00D74786"/>
    <w:rsid w:val="00D812A9"/>
    <w:rsid w:val="00D81C38"/>
    <w:rsid w:val="00D8526B"/>
    <w:rsid w:val="00D90046"/>
    <w:rsid w:val="00D90440"/>
    <w:rsid w:val="00D95339"/>
    <w:rsid w:val="00DA1A8B"/>
    <w:rsid w:val="00DA2113"/>
    <w:rsid w:val="00DA2745"/>
    <w:rsid w:val="00DA61CD"/>
    <w:rsid w:val="00DB2BFC"/>
    <w:rsid w:val="00DB39F3"/>
    <w:rsid w:val="00DB3FE7"/>
    <w:rsid w:val="00DB7718"/>
    <w:rsid w:val="00DC14BB"/>
    <w:rsid w:val="00DC79F4"/>
    <w:rsid w:val="00DC7D45"/>
    <w:rsid w:val="00DD52E0"/>
    <w:rsid w:val="00DD7086"/>
    <w:rsid w:val="00DE2694"/>
    <w:rsid w:val="00DE4F4A"/>
    <w:rsid w:val="00DE59C2"/>
    <w:rsid w:val="00DF3756"/>
    <w:rsid w:val="00E002CE"/>
    <w:rsid w:val="00E0053A"/>
    <w:rsid w:val="00E031DD"/>
    <w:rsid w:val="00E043CF"/>
    <w:rsid w:val="00E060E5"/>
    <w:rsid w:val="00E07F9C"/>
    <w:rsid w:val="00E108EB"/>
    <w:rsid w:val="00E14073"/>
    <w:rsid w:val="00E20CD8"/>
    <w:rsid w:val="00E21E20"/>
    <w:rsid w:val="00E2239F"/>
    <w:rsid w:val="00E23405"/>
    <w:rsid w:val="00E24F45"/>
    <w:rsid w:val="00E3152F"/>
    <w:rsid w:val="00E332B3"/>
    <w:rsid w:val="00E42624"/>
    <w:rsid w:val="00E46510"/>
    <w:rsid w:val="00E46AFC"/>
    <w:rsid w:val="00E54E4B"/>
    <w:rsid w:val="00E65BC2"/>
    <w:rsid w:val="00E664C1"/>
    <w:rsid w:val="00E72ED5"/>
    <w:rsid w:val="00E73812"/>
    <w:rsid w:val="00E85865"/>
    <w:rsid w:val="00E85F24"/>
    <w:rsid w:val="00E913FF"/>
    <w:rsid w:val="00EA0794"/>
    <w:rsid w:val="00EA081B"/>
    <w:rsid w:val="00EA30DD"/>
    <w:rsid w:val="00EB0080"/>
    <w:rsid w:val="00EB113D"/>
    <w:rsid w:val="00EB60A0"/>
    <w:rsid w:val="00EC3843"/>
    <w:rsid w:val="00EC39D2"/>
    <w:rsid w:val="00EC3F55"/>
    <w:rsid w:val="00EC5FC7"/>
    <w:rsid w:val="00EC7C4E"/>
    <w:rsid w:val="00ED2F15"/>
    <w:rsid w:val="00ED4537"/>
    <w:rsid w:val="00ED4690"/>
    <w:rsid w:val="00EE0864"/>
    <w:rsid w:val="00EE1F3C"/>
    <w:rsid w:val="00EE33F5"/>
    <w:rsid w:val="00EE4BF4"/>
    <w:rsid w:val="00EF2B8D"/>
    <w:rsid w:val="00EF7CE4"/>
    <w:rsid w:val="00EF7E27"/>
    <w:rsid w:val="00F01043"/>
    <w:rsid w:val="00F055BF"/>
    <w:rsid w:val="00F10A45"/>
    <w:rsid w:val="00F13024"/>
    <w:rsid w:val="00F162FD"/>
    <w:rsid w:val="00F17129"/>
    <w:rsid w:val="00F17BEB"/>
    <w:rsid w:val="00F247C2"/>
    <w:rsid w:val="00F2641D"/>
    <w:rsid w:val="00F26465"/>
    <w:rsid w:val="00F30616"/>
    <w:rsid w:val="00F32B12"/>
    <w:rsid w:val="00F33D09"/>
    <w:rsid w:val="00F47184"/>
    <w:rsid w:val="00F53810"/>
    <w:rsid w:val="00F67863"/>
    <w:rsid w:val="00F67D4B"/>
    <w:rsid w:val="00F705D3"/>
    <w:rsid w:val="00F72F9A"/>
    <w:rsid w:val="00F74012"/>
    <w:rsid w:val="00F7789E"/>
    <w:rsid w:val="00F80C29"/>
    <w:rsid w:val="00F8371C"/>
    <w:rsid w:val="00F843C7"/>
    <w:rsid w:val="00F87465"/>
    <w:rsid w:val="00F93964"/>
    <w:rsid w:val="00F95262"/>
    <w:rsid w:val="00FA4E32"/>
    <w:rsid w:val="00FA598E"/>
    <w:rsid w:val="00FA7D74"/>
    <w:rsid w:val="00FE0198"/>
    <w:rsid w:val="00FE1753"/>
    <w:rsid w:val="00FE54DD"/>
    <w:rsid w:val="00FE5FB6"/>
    <w:rsid w:val="00FF0506"/>
    <w:rsid w:val="00FF0F16"/>
    <w:rsid w:val="00FF1C33"/>
    <w:rsid w:val="00FF6715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81785C-5B02-DF41-BB72-B261DBBA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d">
    <w:name w:val="Знак"/>
    <w:basedOn w:val="a"/>
    <w:rsid w:val="00F33D09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110">
    <w:name w:val="Обычный11"/>
    <w:rsid w:val="009C1C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C564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4F548-45B2-44FE-B889-2308214CEDF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yulya191989@gmail.com</cp:lastModifiedBy>
  <cp:revision>2</cp:revision>
  <dcterms:created xsi:type="dcterms:W3CDTF">2022-03-15T09:14:00Z</dcterms:created>
  <dcterms:modified xsi:type="dcterms:W3CDTF">2022-03-15T09:14:00Z</dcterms:modified>
</cp:coreProperties>
</file>