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8E" w:rsidRDefault="00EB288E" w:rsidP="00E71E57">
      <w:pPr>
        <w:pStyle w:val="a3"/>
        <w:shd w:val="clear" w:color="auto" w:fill="FFFFFF"/>
        <w:spacing w:before="136" w:beforeAutospacing="0" w:after="163" w:afterAutospacing="0" w:line="360" w:lineRule="auto"/>
        <w:jc w:val="center"/>
        <w:rPr>
          <w:rStyle w:val="a4"/>
          <w:color w:val="002060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</w:rPr>
        <w:t>ПАМЯТКА ДЛЯ ПЕДАГОГОВ</w:t>
      </w:r>
      <w:r w:rsidRPr="00E71E57">
        <w:rPr>
          <w:color w:val="002060"/>
          <w:sz w:val="28"/>
          <w:szCs w:val="28"/>
        </w:rPr>
        <w:br/>
      </w:r>
      <w:r w:rsidRPr="00E71E57">
        <w:rPr>
          <w:rStyle w:val="a4"/>
          <w:color w:val="002060"/>
          <w:sz w:val="28"/>
          <w:szCs w:val="28"/>
        </w:rPr>
        <w:t>«ОФОРМЛЕНИЕ ПЛАНА ОБРАЗОВАТЕЛЬНОГО ПРОЦЕССА »</w:t>
      </w:r>
    </w:p>
    <w:p w:rsidR="00E71E57" w:rsidRPr="00E71E57" w:rsidRDefault="00E71E57" w:rsidP="00E71E57">
      <w:pPr>
        <w:pStyle w:val="a3"/>
        <w:shd w:val="clear" w:color="auto" w:fill="FFFFFF"/>
        <w:spacing w:before="136" w:beforeAutospacing="0" w:after="163" w:afterAutospacing="0"/>
        <w:jc w:val="center"/>
        <w:rPr>
          <w:color w:val="002060"/>
          <w:sz w:val="28"/>
          <w:szCs w:val="28"/>
        </w:rPr>
      </w:pPr>
    </w:p>
    <w:p w:rsidR="00EB288E" w:rsidRPr="00E71E57" w:rsidRDefault="00EB288E" w:rsidP="00E71E57">
      <w:pPr>
        <w:pStyle w:val="a3"/>
        <w:shd w:val="clear" w:color="auto" w:fill="FFFFFF"/>
        <w:spacing w:before="136" w:beforeAutospacing="0" w:after="163" w:afterAutospacing="0"/>
        <w:jc w:val="both"/>
        <w:rPr>
          <w:color w:val="002060"/>
          <w:sz w:val="28"/>
          <w:szCs w:val="28"/>
          <w:u w:val="single"/>
        </w:rPr>
      </w:pPr>
      <w:r w:rsidRPr="00E71E57">
        <w:rPr>
          <w:rStyle w:val="a4"/>
          <w:color w:val="002060"/>
          <w:sz w:val="28"/>
          <w:szCs w:val="28"/>
          <w:u w:val="single"/>
        </w:rPr>
        <w:t>1.ТИТУЛЬНЫЙ ЛИСТ:</w:t>
      </w:r>
    </w:p>
    <w:p w:rsidR="00EB288E" w:rsidRPr="00E71E57" w:rsidRDefault="00EB288E" w:rsidP="00E71E57">
      <w:pPr>
        <w:pStyle w:val="a3"/>
        <w:shd w:val="clear" w:color="auto" w:fill="FFFFFF"/>
        <w:spacing w:before="136" w:beforeAutospacing="0" w:after="163" w:afterAutospacing="0"/>
        <w:jc w:val="both"/>
        <w:rPr>
          <w:color w:val="002060"/>
          <w:sz w:val="28"/>
          <w:szCs w:val="28"/>
          <w:u w:val="single"/>
        </w:rPr>
      </w:pPr>
      <w:r w:rsidRPr="00E71E57">
        <w:rPr>
          <w:rStyle w:val="a4"/>
          <w:color w:val="002060"/>
          <w:sz w:val="28"/>
          <w:szCs w:val="28"/>
          <w:u w:val="single"/>
        </w:rPr>
        <w:t>2.ГОДОВЫЕ ЗАДАЧИ УЧРЕЖДЕНИЯ ДОШКОЛЬНОГО ОБРАЗОВАНИЯ НА 2018/2019 УЧЕБНЫЙ ГОД.</w:t>
      </w:r>
    </w:p>
    <w:p w:rsidR="00EB288E" w:rsidRPr="00E71E57" w:rsidRDefault="00EB288E" w:rsidP="00E71E57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3.НАУЧНО-МЕТОДИЧЕСКОЕ ОБЕСПЕЧЕНИЕ</w:t>
      </w:r>
      <w:r w:rsidRPr="00E71E57">
        <w:rPr>
          <w:color w:val="111111"/>
          <w:sz w:val="28"/>
          <w:szCs w:val="28"/>
        </w:rPr>
        <w:t xml:space="preserve"> включает перечень учебных изданий, официально утвержденных либо допущенных в качестве соответствующего </w:t>
      </w:r>
      <w:proofErr w:type="gramStart"/>
      <w:r w:rsidRPr="00E71E57">
        <w:rPr>
          <w:color w:val="111111"/>
          <w:sz w:val="28"/>
          <w:szCs w:val="28"/>
        </w:rPr>
        <w:t>вида учебного издания Министерства образования Республики</w:t>
      </w:r>
      <w:proofErr w:type="gramEnd"/>
      <w:r w:rsidRPr="00E71E57">
        <w:rPr>
          <w:color w:val="111111"/>
          <w:sz w:val="28"/>
          <w:szCs w:val="28"/>
        </w:rPr>
        <w:t xml:space="preserve"> Беларусь.</w:t>
      </w:r>
    </w:p>
    <w:p w:rsidR="00EB288E" w:rsidRPr="00E71E57" w:rsidRDefault="00EB288E" w:rsidP="00E71E57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4.СПИСОК ДЕТЕЙ ПО ПОДГРУППАМ</w:t>
      </w:r>
      <w:r w:rsidRPr="00E71E57">
        <w:rPr>
          <w:color w:val="111111"/>
          <w:sz w:val="28"/>
          <w:szCs w:val="28"/>
        </w:rPr>
        <w:t> (с учетом возрастных, индивидуальных особенностей воспитанников; подгруппы детей могут меняться в течение года).</w:t>
      </w:r>
    </w:p>
    <w:p w:rsidR="00EB288E" w:rsidRPr="00E71E57" w:rsidRDefault="00EB288E" w:rsidP="00E71E57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5.ЦИКЛОГРАММА СОВМЕСТНОЙ ДЕЯТЕЛЬНОСТИ ПЕДАГОГА С ВОСПИТАННИКАМИ В ТЕЧЕНИЕ ДНЯ</w:t>
      </w:r>
      <w:r w:rsidRPr="00E71E57">
        <w:rPr>
          <w:color w:val="008000"/>
          <w:sz w:val="28"/>
          <w:szCs w:val="28"/>
        </w:rPr>
        <w:t> </w:t>
      </w:r>
      <w:r w:rsidRPr="00E71E57">
        <w:rPr>
          <w:color w:val="111111"/>
          <w:sz w:val="28"/>
          <w:szCs w:val="28"/>
        </w:rPr>
        <w:t>(в средних и старших группах обязательно учитываются образовательные услуги сверх базового компонента).</w:t>
      </w:r>
    </w:p>
    <w:p w:rsidR="00EB288E" w:rsidRPr="00E71E57" w:rsidRDefault="00EB288E" w:rsidP="00EB288E">
      <w:pPr>
        <w:pStyle w:val="a3"/>
        <w:shd w:val="clear" w:color="auto" w:fill="FFFFFF"/>
        <w:spacing w:before="136" w:beforeAutospacing="0" w:after="163" w:afterAutospacing="0"/>
        <w:rPr>
          <w:color w:val="002060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6.ВЗАИМОДЕЙСТВИЕ С СЕМЬЯМИ ВОСПИТАННИКОВ</w:t>
      </w:r>
    </w:p>
    <w:p w:rsidR="00EB288E" w:rsidRPr="00E71E57" w:rsidRDefault="00EB288E" w:rsidP="00E71E57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Формы работы:</w:t>
      </w:r>
      <w:r w:rsidRPr="00E71E57">
        <w:rPr>
          <w:color w:val="008000"/>
          <w:sz w:val="28"/>
          <w:szCs w:val="28"/>
        </w:rPr>
        <w:t> </w:t>
      </w:r>
      <w:r w:rsidRPr="00E71E57">
        <w:rPr>
          <w:rStyle w:val="a4"/>
          <w:color w:val="111111"/>
          <w:sz w:val="28"/>
          <w:szCs w:val="28"/>
        </w:rPr>
        <w:t>индивидуальные</w:t>
      </w:r>
      <w:r w:rsidRPr="00E71E57">
        <w:rPr>
          <w:color w:val="111111"/>
          <w:sz w:val="28"/>
          <w:szCs w:val="28"/>
        </w:rPr>
        <w:t> (консультации, беседы, разговор по телефону, посещение на дому и т.д.)</w:t>
      </w:r>
      <w:proofErr w:type="gramStart"/>
      <w:r w:rsidRPr="00E71E57">
        <w:rPr>
          <w:color w:val="111111"/>
          <w:sz w:val="28"/>
          <w:szCs w:val="28"/>
        </w:rPr>
        <w:t>;</w:t>
      </w:r>
      <w:r w:rsidRPr="00E71E57">
        <w:rPr>
          <w:rStyle w:val="a4"/>
          <w:color w:val="111111"/>
          <w:sz w:val="28"/>
          <w:szCs w:val="28"/>
        </w:rPr>
        <w:t>к</w:t>
      </w:r>
      <w:proofErr w:type="gramEnd"/>
      <w:r w:rsidRPr="00E71E57">
        <w:rPr>
          <w:rStyle w:val="a4"/>
          <w:color w:val="111111"/>
          <w:sz w:val="28"/>
          <w:szCs w:val="28"/>
        </w:rPr>
        <w:t>оллективные</w:t>
      </w:r>
      <w:r w:rsidRPr="00E71E57">
        <w:rPr>
          <w:color w:val="111111"/>
          <w:sz w:val="28"/>
          <w:szCs w:val="28"/>
        </w:rPr>
        <w:t> (род.собрания, круглые столы, субботники, праздники и т.д.); </w:t>
      </w:r>
      <w:r w:rsidRPr="00E71E57">
        <w:rPr>
          <w:rStyle w:val="a4"/>
          <w:color w:val="111111"/>
          <w:sz w:val="28"/>
          <w:szCs w:val="28"/>
        </w:rPr>
        <w:t>наглядные</w:t>
      </w:r>
      <w:r w:rsidRPr="00E71E57">
        <w:rPr>
          <w:color w:val="111111"/>
          <w:sz w:val="28"/>
          <w:szCs w:val="28"/>
        </w:rPr>
        <w:t> (разработка памяток, буклетов, подготовка стенгазет, составление фотоколлажей и др.), </w:t>
      </w:r>
      <w:r w:rsidRPr="00E71E57">
        <w:rPr>
          <w:rStyle w:val="a4"/>
          <w:color w:val="111111"/>
          <w:sz w:val="28"/>
          <w:szCs w:val="28"/>
        </w:rPr>
        <w:t>информационно-коммуникационные</w:t>
      </w:r>
      <w:r w:rsidRPr="00E71E57">
        <w:rPr>
          <w:color w:val="111111"/>
          <w:sz w:val="28"/>
          <w:szCs w:val="28"/>
        </w:rPr>
        <w:t> (on-line консультации; общение через skype-связь, по электронной почте, в соцсетях; составление электронных дисков по различным вопросам воспитания и развития детей дошкольного возраста и др.).</w:t>
      </w:r>
    </w:p>
    <w:p w:rsidR="00EB288E" w:rsidRPr="00E71E57" w:rsidRDefault="00EB288E" w:rsidP="00EB288E">
      <w:pPr>
        <w:pStyle w:val="a3"/>
        <w:shd w:val="clear" w:color="auto" w:fill="FFFFFF"/>
        <w:spacing w:before="136" w:beforeAutospacing="0" w:after="163" w:afterAutospacing="0"/>
        <w:rPr>
          <w:color w:val="111111"/>
          <w:sz w:val="28"/>
          <w:szCs w:val="28"/>
        </w:rPr>
      </w:pPr>
      <w:proofErr w:type="gramStart"/>
      <w:r w:rsidRPr="00E71E57">
        <w:rPr>
          <w:rStyle w:val="a4"/>
          <w:color w:val="002060"/>
          <w:sz w:val="28"/>
          <w:szCs w:val="28"/>
          <w:u w:val="single"/>
        </w:rPr>
        <w:t>7.ИНДИВИДУАЛЬНАЯ РАБОТА С ВОСПИТАННИКАМИ</w:t>
      </w:r>
      <w:r w:rsidRPr="00E71E57">
        <w:rPr>
          <w:rStyle w:val="a4"/>
          <w:color w:val="008000"/>
          <w:sz w:val="28"/>
          <w:szCs w:val="28"/>
        </w:rPr>
        <w:t> </w:t>
      </w:r>
      <w:r w:rsidRPr="00E71E57">
        <w:rPr>
          <w:color w:val="008000"/>
          <w:sz w:val="28"/>
          <w:szCs w:val="28"/>
        </w:rPr>
        <w:t>(</w:t>
      </w:r>
      <w:r w:rsidRPr="00E71E57">
        <w:rPr>
          <w:color w:val="111111"/>
          <w:sz w:val="28"/>
          <w:szCs w:val="28"/>
        </w:rPr>
        <w:t>содержание работы по образовательным областям учебной программы дошкольного образования </w:t>
      </w:r>
      <w:r w:rsidRPr="00E71E57">
        <w:rPr>
          <w:color w:val="111111"/>
          <w:sz w:val="28"/>
          <w:szCs w:val="28"/>
          <w:u w:val="single"/>
        </w:rPr>
        <w:t>на каждую неделю месяца</w:t>
      </w:r>
      <w:r w:rsidRPr="00E71E57">
        <w:rPr>
          <w:color w:val="111111"/>
          <w:sz w:val="28"/>
          <w:szCs w:val="28"/>
        </w:rPr>
        <w:t> на основе ежедневных наблюдений педагога и с учетом результатов детской деятельности.</w:t>
      </w:r>
      <w:proofErr w:type="gramEnd"/>
      <w:r w:rsidRPr="00E71E57">
        <w:rPr>
          <w:color w:val="111111"/>
          <w:sz w:val="28"/>
          <w:szCs w:val="28"/>
        </w:rPr>
        <w:t xml:space="preserve"> </w:t>
      </w:r>
      <w:proofErr w:type="gramStart"/>
      <w:r w:rsidRPr="00E71E57">
        <w:rPr>
          <w:color w:val="111111"/>
          <w:sz w:val="28"/>
          <w:szCs w:val="28"/>
        </w:rPr>
        <w:t>Коррекционно-развивающая работа планируется и осуществляется педагогом-психологом, учителем-дефектологом).</w:t>
      </w:r>
      <w:proofErr w:type="gramEnd"/>
    </w:p>
    <w:p w:rsidR="00EB288E" w:rsidRPr="00E71E57" w:rsidRDefault="00EB288E" w:rsidP="00EB288E">
      <w:pPr>
        <w:pStyle w:val="a3"/>
        <w:shd w:val="clear" w:color="auto" w:fill="FFFFFF"/>
        <w:spacing w:before="136" w:beforeAutospacing="0" w:after="163" w:afterAutospacing="0"/>
        <w:rPr>
          <w:color w:val="111111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8.ЗАКАЛИВАНИЕ</w:t>
      </w:r>
      <w:r w:rsidRPr="00E71E57">
        <w:rPr>
          <w:rStyle w:val="a4"/>
          <w:color w:val="111111"/>
          <w:sz w:val="28"/>
          <w:szCs w:val="28"/>
          <w:u w:val="single"/>
        </w:rPr>
        <w:t> </w:t>
      </w:r>
      <w:r w:rsidRPr="00E71E57">
        <w:rPr>
          <w:color w:val="111111"/>
          <w:sz w:val="28"/>
          <w:szCs w:val="28"/>
        </w:rPr>
        <w:t>(с учетом принципов закаливания, возрастных особенностей воспитанников, сезонных изменений, условий учреждения дошкольного образования).</w:t>
      </w:r>
    </w:p>
    <w:p w:rsidR="00EB288E" w:rsidRPr="00E71E57" w:rsidRDefault="00EB288E" w:rsidP="00870EAC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9.ДВИГАТЕЛЬНАЯ АКТИВНОСТЬ:</w:t>
      </w:r>
      <w:r w:rsidRPr="00E71E57">
        <w:rPr>
          <w:rStyle w:val="a4"/>
          <w:color w:val="008000"/>
          <w:sz w:val="28"/>
          <w:szCs w:val="28"/>
        </w:rPr>
        <w:t> </w:t>
      </w:r>
      <w:r w:rsidRPr="00E71E57">
        <w:rPr>
          <w:rStyle w:val="a4"/>
          <w:color w:val="111111"/>
          <w:sz w:val="28"/>
          <w:szCs w:val="28"/>
        </w:rPr>
        <w:t>утренняя гимнастика</w:t>
      </w:r>
      <w:r w:rsidRPr="00E71E57">
        <w:rPr>
          <w:color w:val="111111"/>
          <w:sz w:val="28"/>
          <w:szCs w:val="28"/>
        </w:rPr>
        <w:t> </w:t>
      </w:r>
      <w:r w:rsidRPr="00E71E57">
        <w:rPr>
          <w:rStyle w:val="a5"/>
          <w:color w:val="111111"/>
          <w:sz w:val="28"/>
          <w:szCs w:val="28"/>
        </w:rPr>
        <w:t>(1,2 недели; 3,4 — с усложнениями и дополнениями)</w:t>
      </w:r>
      <w:proofErr w:type="gramStart"/>
      <w:r w:rsidRPr="00E71E57">
        <w:rPr>
          <w:color w:val="111111"/>
          <w:sz w:val="28"/>
          <w:szCs w:val="28"/>
        </w:rPr>
        <w:t>,</w:t>
      </w:r>
      <w:r w:rsidRPr="00E71E57">
        <w:rPr>
          <w:rStyle w:val="a4"/>
          <w:color w:val="111111"/>
          <w:sz w:val="28"/>
          <w:szCs w:val="28"/>
        </w:rPr>
        <w:t>п</w:t>
      </w:r>
      <w:proofErr w:type="gramEnd"/>
      <w:r w:rsidRPr="00E71E57">
        <w:rPr>
          <w:rStyle w:val="a4"/>
          <w:color w:val="111111"/>
          <w:sz w:val="28"/>
          <w:szCs w:val="28"/>
        </w:rPr>
        <w:t>одвижные игры и физические упражнения на 1-й и 2-й прогулках</w:t>
      </w:r>
      <w:r w:rsidRPr="00E71E57">
        <w:rPr>
          <w:color w:val="111111"/>
          <w:sz w:val="28"/>
          <w:szCs w:val="28"/>
        </w:rPr>
        <w:t> </w:t>
      </w:r>
      <w:r w:rsidRPr="00E71E57">
        <w:rPr>
          <w:rStyle w:val="a5"/>
          <w:color w:val="111111"/>
          <w:sz w:val="28"/>
          <w:szCs w:val="28"/>
        </w:rPr>
        <w:t xml:space="preserve">(в содержание планирования </w:t>
      </w:r>
      <w:r w:rsidRPr="00E71E57">
        <w:rPr>
          <w:rStyle w:val="a5"/>
          <w:color w:val="111111"/>
          <w:sz w:val="28"/>
          <w:szCs w:val="28"/>
        </w:rPr>
        <w:lastRenderedPageBreak/>
        <w:t>подвижных игр и физических упражнений вносятся задачи по освоению воспитанниками основных видов движений и развитию у них физических качеств, указывается перечень и интенсивность игр)</w:t>
      </w:r>
      <w:r w:rsidRPr="00E71E57">
        <w:rPr>
          <w:color w:val="111111"/>
          <w:sz w:val="28"/>
          <w:szCs w:val="28"/>
        </w:rPr>
        <w:t>; </w:t>
      </w:r>
      <w:r w:rsidRPr="00E71E57">
        <w:rPr>
          <w:rStyle w:val="a4"/>
          <w:color w:val="111111"/>
          <w:sz w:val="28"/>
          <w:szCs w:val="28"/>
        </w:rPr>
        <w:t>активный отдых</w:t>
      </w:r>
      <w:r w:rsidRPr="00E71E57">
        <w:rPr>
          <w:color w:val="111111"/>
          <w:sz w:val="28"/>
          <w:szCs w:val="28"/>
        </w:rPr>
        <w:t>. Физкультурные досуги, праздники, дни здоровья планируются в соответствии с разделом «Двигательная активность» учебной программы дошкольного образования.</w:t>
      </w:r>
    </w:p>
    <w:p w:rsidR="00EB288E" w:rsidRPr="00E71E57" w:rsidRDefault="00EB288E" w:rsidP="00870EAC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10.СПЕЦИАЛЬНО ОРГАНИЗОВАННАЯ ДЕЯТЕЛЬНОСТЬ.</w:t>
      </w:r>
      <w:r w:rsidRPr="00E71E57">
        <w:rPr>
          <w:color w:val="111111"/>
          <w:sz w:val="28"/>
          <w:szCs w:val="28"/>
        </w:rPr>
        <w:t> </w:t>
      </w:r>
      <w:proofErr w:type="gramStart"/>
      <w:r w:rsidRPr="00E71E57">
        <w:rPr>
          <w:color w:val="111111"/>
          <w:sz w:val="28"/>
          <w:szCs w:val="28"/>
        </w:rPr>
        <w:t>В содержание планирования включаются: образовательная область и вид занятия; тема занятия; программные задачи (обучающие, развивающие, воспитательные); источники планирования; методы, приемы достижения поставленной цели.</w:t>
      </w:r>
      <w:proofErr w:type="gramEnd"/>
      <w:r w:rsidRPr="00E71E57">
        <w:rPr>
          <w:color w:val="111111"/>
          <w:sz w:val="28"/>
          <w:szCs w:val="28"/>
        </w:rPr>
        <w:t xml:space="preserve"> При указании программных задач педагогам рекомендуется использовать современные </w:t>
      </w:r>
      <w:r w:rsidRPr="00E71E57">
        <w:rPr>
          <w:rStyle w:val="a4"/>
          <w:color w:val="111111"/>
          <w:sz w:val="28"/>
          <w:szCs w:val="28"/>
        </w:rPr>
        <w:t>формулировки из</w:t>
      </w:r>
      <w:r w:rsidRPr="00E71E57">
        <w:rPr>
          <w:color w:val="111111"/>
          <w:sz w:val="28"/>
          <w:szCs w:val="28"/>
        </w:rPr>
        <w:t> учебной программы дошкольного образования.</w:t>
      </w:r>
    </w:p>
    <w:p w:rsidR="00EB288E" w:rsidRPr="00E71E57" w:rsidRDefault="00EB288E" w:rsidP="00870EAC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  <w:sz w:val="28"/>
          <w:szCs w:val="28"/>
        </w:rPr>
      </w:pPr>
      <w:r w:rsidRPr="00E71E57">
        <w:rPr>
          <w:rStyle w:val="a4"/>
          <w:color w:val="002060"/>
          <w:sz w:val="28"/>
          <w:szCs w:val="28"/>
          <w:u w:val="single"/>
        </w:rPr>
        <w:t>11.НЕРЕГЛАМЕНТИРОВАННАЯ ДЕЯТЕЛЬНОСТЬ ВОСПИТАННИКОВ (ВИДЫ ДЕТСКОЙ ДЕЯТЕЛЬНОСТИ)</w:t>
      </w:r>
      <w:proofErr w:type="gramStart"/>
      <w:r w:rsidRPr="00E71E57">
        <w:rPr>
          <w:rStyle w:val="a4"/>
          <w:color w:val="002060"/>
          <w:sz w:val="28"/>
          <w:szCs w:val="28"/>
          <w:u w:val="single"/>
        </w:rPr>
        <w:t>:</w:t>
      </w:r>
      <w:r w:rsidRPr="00E71E57">
        <w:rPr>
          <w:color w:val="111111"/>
          <w:sz w:val="28"/>
          <w:szCs w:val="28"/>
        </w:rPr>
        <w:t>о</w:t>
      </w:r>
      <w:proofErr w:type="gramEnd"/>
      <w:r w:rsidRPr="00E71E57">
        <w:rPr>
          <w:color w:val="111111"/>
          <w:sz w:val="28"/>
          <w:szCs w:val="28"/>
        </w:rPr>
        <w:t>бщение, игра, познавательно практическая деятельность (в группах раннего возраста — предметная), художественная, трудовая.</w:t>
      </w:r>
    </w:p>
    <w:p w:rsidR="0051739A" w:rsidRDefault="0051739A" w:rsidP="00870EAC">
      <w:pPr>
        <w:jc w:val="both"/>
      </w:pPr>
    </w:p>
    <w:sectPr w:rsidR="0051739A" w:rsidSect="0051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288E"/>
    <w:rsid w:val="003464A4"/>
    <w:rsid w:val="0051739A"/>
    <w:rsid w:val="0060086C"/>
    <w:rsid w:val="00870EAC"/>
    <w:rsid w:val="00D855C7"/>
    <w:rsid w:val="00E71E57"/>
    <w:rsid w:val="00EB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88E"/>
    <w:rPr>
      <w:b/>
      <w:bCs/>
    </w:rPr>
  </w:style>
  <w:style w:type="character" w:styleId="a5">
    <w:name w:val="Emphasis"/>
    <w:basedOn w:val="a0"/>
    <w:uiPriority w:val="20"/>
    <w:qFormat/>
    <w:rsid w:val="00EB288E"/>
    <w:rPr>
      <w:i/>
      <w:iCs/>
    </w:rPr>
  </w:style>
  <w:style w:type="character" w:styleId="a6">
    <w:name w:val="Hyperlink"/>
    <w:basedOn w:val="a0"/>
    <w:uiPriority w:val="99"/>
    <w:semiHidden/>
    <w:unhideWhenUsed/>
    <w:rsid w:val="00EB2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2018-10-16T12:52:00Z</dcterms:created>
  <dcterms:modified xsi:type="dcterms:W3CDTF">2018-10-18T12:18:00Z</dcterms:modified>
</cp:coreProperties>
</file>