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20" w:rsidRPr="00DA4F23" w:rsidRDefault="00156120" w:rsidP="00156120">
      <w:pPr>
        <w:spacing w:after="0" w:line="240" w:lineRule="auto"/>
        <w:jc w:val="center"/>
        <w:rPr>
          <w:rFonts w:ascii="Times New Roman" w:hAnsi="Times New Roman" w:cs="Times New Roman"/>
          <w:b/>
          <w:color w:val="9933FF"/>
          <w:sz w:val="36"/>
          <w:szCs w:val="28"/>
        </w:rPr>
      </w:pPr>
      <w:r w:rsidRPr="00DA4F23">
        <w:rPr>
          <w:rFonts w:ascii="Times New Roman" w:hAnsi="Times New Roman" w:cs="Times New Roman"/>
          <w:b/>
          <w:color w:val="9933FF"/>
          <w:sz w:val="36"/>
          <w:szCs w:val="28"/>
        </w:rPr>
        <w:t>Детям м</w:t>
      </w:r>
      <w:r w:rsidRPr="00DA4F23">
        <w:rPr>
          <w:rFonts w:ascii="Times New Roman" w:hAnsi="Times New Roman" w:cs="Times New Roman"/>
          <w:b/>
          <w:color w:val="9933FF"/>
          <w:sz w:val="36"/>
          <w:szCs w:val="28"/>
        </w:rPr>
        <w:t>ожно вс</w:t>
      </w:r>
      <w:r w:rsidRPr="00DA4F23">
        <w:rPr>
          <w:rFonts w:ascii="Times New Roman" w:hAnsi="Times New Roman" w:cs="Times New Roman"/>
          <w:b/>
          <w:color w:val="9933FF"/>
          <w:sz w:val="36"/>
          <w:szCs w:val="28"/>
        </w:rPr>
        <w:t>ё</w:t>
      </w:r>
      <w:r w:rsidRPr="00DA4F23">
        <w:rPr>
          <w:rFonts w:ascii="Times New Roman" w:hAnsi="Times New Roman" w:cs="Times New Roman"/>
          <w:b/>
          <w:color w:val="9933FF"/>
          <w:sz w:val="36"/>
          <w:szCs w:val="28"/>
        </w:rPr>
        <w:t>!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Что отличает человека успешного от неудачника? Первый знает свою цель в лицо и держит курс прямехонько к желаемому. Неудачник растерян. Вроде ему тоже все понятно, но в его жизни все сложно. И много препятствий. И стоит ли оно того?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Почему же мы все такие разные? </w:t>
      </w:r>
      <w:r w:rsidRPr="00DA4F23">
        <w:rPr>
          <w:rFonts w:ascii="Times New Roman" w:hAnsi="Times New Roman" w:cs="Times New Roman"/>
          <w:color w:val="9900CC"/>
          <w:sz w:val="30"/>
          <w:szCs w:val="30"/>
          <w:u w:val="single"/>
        </w:rPr>
        <w:t>Опять все из детства</w:t>
      </w:r>
      <w:r w:rsidRPr="00DA4F23">
        <w:rPr>
          <w:rFonts w:ascii="Times New Roman" w:hAnsi="Times New Roman" w:cs="Times New Roman"/>
          <w:color w:val="9900CC"/>
          <w:sz w:val="30"/>
          <w:szCs w:val="30"/>
        </w:rPr>
        <w:t>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Мы пьем чай с подругой у меня на кухне. В этот момент мой двухлетний сын пытается отрезать себе руку. Большим и острым ножом. Я не уверена, но мне кажется, что именно это и есть его цель в данный конкретный момент. Надо уточнить.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Филипп, ты действительно хочешь отрезать себе руку?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Да, — пыхтит.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А ты планируешь расстаться с одним пальцем или со всей кистью?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Со всей!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Понятно.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Пьем чай. Нож </w:t>
      </w: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– </w:t>
      </w:r>
      <w:r w:rsidRPr="00DA4F23">
        <w:rPr>
          <w:rFonts w:ascii="Times New Roman" w:hAnsi="Times New Roman" w:cs="Times New Roman"/>
          <w:color w:val="9900CC"/>
          <w:sz w:val="30"/>
          <w:szCs w:val="30"/>
        </w:rPr>
        <w:t>предмет удивительный. С ним дети могут играть долго. Филипп вот переключился на собаку.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— </w:t>
      </w:r>
      <w:proofErr w:type="spellStart"/>
      <w:r w:rsidRPr="00DA4F23">
        <w:rPr>
          <w:rFonts w:ascii="Times New Roman" w:hAnsi="Times New Roman" w:cs="Times New Roman"/>
          <w:color w:val="9900CC"/>
          <w:sz w:val="30"/>
          <w:szCs w:val="30"/>
        </w:rPr>
        <w:t>Ууууу</w:t>
      </w:r>
      <w:proofErr w:type="spellEnd"/>
      <w:r w:rsidRPr="00DA4F23">
        <w:rPr>
          <w:rFonts w:ascii="Times New Roman" w:hAnsi="Times New Roman" w:cs="Times New Roman"/>
          <w:color w:val="9900CC"/>
          <w:sz w:val="30"/>
          <w:szCs w:val="30"/>
        </w:rPr>
        <w:t>!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Пес спрятался под кровать. Малыш заметил одинокую куклу. </w:t>
      </w:r>
      <w:proofErr w:type="spellStart"/>
      <w:r w:rsidRPr="00DA4F23">
        <w:rPr>
          <w:rFonts w:ascii="Times New Roman" w:hAnsi="Times New Roman" w:cs="Times New Roman"/>
          <w:color w:val="9900CC"/>
          <w:sz w:val="30"/>
          <w:szCs w:val="30"/>
        </w:rPr>
        <w:t>Ррраз</w:t>
      </w:r>
      <w:proofErr w:type="spellEnd"/>
      <w:r w:rsidRPr="00DA4F23">
        <w:rPr>
          <w:rFonts w:ascii="Times New Roman" w:hAnsi="Times New Roman" w:cs="Times New Roman"/>
          <w:color w:val="9900CC"/>
          <w:sz w:val="30"/>
          <w:szCs w:val="30"/>
        </w:rPr>
        <w:t>! Попытался обрезать ей волосы. Сил не хватило.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Я хочу отрезать себе руку!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Я поняла.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Пьем чай. Филипп аккуратно положил нож на место и полез наливать в чашку кипяток.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Помоги!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Помоги — это значит, что он не планирует обвариться кипятком. И еще много чего значит. Когда ребенок просит помочь, нужно сделать ровно столько, сколько ему нужно. Не учить, не предостерегать, не отстранять его.</w:t>
      </w:r>
    </w:p>
    <w:p w:rsidR="00156120" w:rsidRPr="00DA4F23" w:rsidRDefault="00156120" w:rsidP="00156120">
      <w:pPr>
        <w:spacing w:after="0" w:line="240" w:lineRule="auto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— Да, конечно.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Моим детям можно все. Плавать до буйка и есть снег, ходить босиком, не спать всю ночь, смотреть мультики 12 часов подряд и уплетать шоколад плитками. Все это они делают лишь однажды. Испробовав на вкус то, что кажется запретным, дети быстро теряют интерес. Зато приобретают глубокую психологическую установку — можно все! Когда-нибудь они поставят перед собой большую цель. Почему нет? Можно все! И будут добиваться ее любыми средствами. Можно все! И обязательно поймут, что не все средства хороши, но у них в арсенале останется все остальное. И цель будет достигнута. Ведь главное —  внутренний ресурс, если он не растрачен на сомнения, больше сил вкладывается в дело. 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И мозг сосредоточен на том, что можно, а не на запретах.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lastRenderedPageBreak/>
        <w:t>Во дворе у меня детский сад. Детей я туда не вожу. Потому что там все нельзя. Я слышу, что именно нельзя.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Нельзя Пете подходить к забору, нельзя драться, ломать скамейку. Игорю нельзя ныть, ведь он мальчик. Грише нельзя носиться. Насте нельзя снимать шапку. По нормам все дети на прогулке должны быть в панамках. Кате нельзя есть конфету, упавшую на землю. Всем нельзя выходить за территорию группы. Нельзя не есть суп (хоть пару ложек!). Нельзя не спать во время тихого часа...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Пытаюсь подсчитать, сколько раз в минуту воспитатель одергивает детей. Это учесть невозможно. Педагоги говорят, что у них нервная работа. Они выполняют установки. Да, это правда. В системе все нельзя, потому что — а вдруг что?! Слава Богу, дети хорошо понимают что такое система. Они принимают временные условия игры сада, доверяя лишь родителям.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С пап и мам дети копируют модель поведения, все слизывают. </w:t>
      </w:r>
      <w:r w:rsidRPr="00B90794">
        <w:rPr>
          <w:rFonts w:ascii="Times New Roman" w:hAnsi="Times New Roman" w:cs="Times New Roman"/>
          <w:color w:val="6600CC"/>
          <w:sz w:val="30"/>
          <w:szCs w:val="30"/>
          <w:u w:val="single"/>
        </w:rPr>
        <w:t>Можете сто раз рассказать ребенку, что курение — вред, но если мама курит, дочь обязательно попробует</w:t>
      </w: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. И если папа уважает маму, можно даже не напоминать сыну о бережном отношении к девочкам. </w:t>
      </w:r>
      <w:r w:rsidRPr="00B90794">
        <w:rPr>
          <w:rFonts w:ascii="Times New Roman" w:hAnsi="Times New Roman" w:cs="Times New Roman"/>
          <w:b/>
          <w:color w:val="9900FF"/>
          <w:sz w:val="30"/>
          <w:szCs w:val="30"/>
        </w:rPr>
        <w:t>Сами из себя сделайте то, чем, по вашему мнению, должен стать ребенок</w:t>
      </w:r>
      <w:r w:rsidRPr="00DA4F23">
        <w:rPr>
          <w:rFonts w:ascii="Times New Roman" w:hAnsi="Times New Roman" w:cs="Times New Roman"/>
          <w:color w:val="9900CC"/>
          <w:sz w:val="30"/>
          <w:szCs w:val="30"/>
        </w:rPr>
        <w:t>. И все. Просто.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С запретами так же. Не важно, что там, в саду, — запросто можно разрешать все дома. Этого будет достаточно для формирования внутренней уверенности и св</w:t>
      </w:r>
      <w:bookmarkStart w:id="0" w:name="_GoBack"/>
      <w:bookmarkEnd w:id="0"/>
      <w:r w:rsidRPr="00DA4F23">
        <w:rPr>
          <w:rFonts w:ascii="Times New Roman" w:hAnsi="Times New Roman" w:cs="Times New Roman"/>
          <w:color w:val="9900CC"/>
          <w:sz w:val="30"/>
          <w:szCs w:val="30"/>
        </w:rPr>
        <w:t>ободы.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Но откуда же я знаю, что мой сын действительно не отмахнет себе тесаком парочку пальцев? Я не знаю до конца. Я вообще не знаю, что будет завтра. Но это не повод превратить свою жизнь в сплошное беспокойство. Я доверяю. Я уверена, что мои дети разберутся. Они чувствуют мою веру и сами в себе уверяются.</w:t>
      </w:r>
    </w:p>
    <w:p w:rsidR="00156120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>В воспитании ребенка самое вредное слово — “нет”. Оно должно быть настолько редким, чтобы, услышав “нет”, дитя понимало, что это действительно очень опасно и запретно.</w:t>
      </w:r>
    </w:p>
    <w:p w:rsidR="00241373" w:rsidRPr="00DA4F23" w:rsidRDefault="00156120" w:rsidP="0015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00CC"/>
          <w:sz w:val="30"/>
          <w:szCs w:val="30"/>
        </w:rPr>
      </w:pP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А все остальное — да. </w:t>
      </w:r>
      <w:r w:rsidRPr="00DA4F23">
        <w:rPr>
          <w:rFonts w:ascii="Times New Roman" w:hAnsi="Times New Roman" w:cs="Times New Roman"/>
          <w:b/>
          <w:color w:val="9900CC"/>
          <w:sz w:val="30"/>
          <w:szCs w:val="30"/>
        </w:rPr>
        <w:t>Всегда</w:t>
      </w:r>
      <w:r w:rsidRPr="00DA4F23">
        <w:rPr>
          <w:rFonts w:ascii="Times New Roman" w:hAnsi="Times New Roman" w:cs="Times New Roman"/>
          <w:color w:val="9900CC"/>
          <w:sz w:val="30"/>
          <w:szCs w:val="30"/>
        </w:rPr>
        <w:t xml:space="preserve">. </w:t>
      </w:r>
      <w:r w:rsidRPr="00DA4F23">
        <w:rPr>
          <w:rFonts w:ascii="Times New Roman" w:hAnsi="Times New Roman" w:cs="Times New Roman"/>
          <w:b/>
          <w:color w:val="9900CC"/>
          <w:sz w:val="30"/>
          <w:szCs w:val="30"/>
        </w:rPr>
        <w:t>Да!</w:t>
      </w:r>
    </w:p>
    <w:p w:rsidR="00241373" w:rsidRDefault="00241373" w:rsidP="0024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1373" w:rsidSect="00DA4F23">
      <w:pgSz w:w="11906" w:h="16838"/>
      <w:pgMar w:top="1134" w:right="850" w:bottom="1134" w:left="1701" w:header="708" w:footer="708" w:gutter="0"/>
      <w:pgBorders w:offsetFrom="page">
        <w:top w:val="thinThickSmallGap" w:sz="24" w:space="24" w:color="9900FF"/>
        <w:left w:val="thinThickSmallGap" w:sz="24" w:space="24" w:color="9900FF"/>
        <w:bottom w:val="thickThinSmallGap" w:sz="24" w:space="24" w:color="9900FF"/>
        <w:right w:val="thickThinSmallGap" w:sz="24" w:space="24" w:color="99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3F" w:rsidRDefault="000B0F3F" w:rsidP="00892798">
      <w:pPr>
        <w:spacing w:after="0" w:line="240" w:lineRule="auto"/>
      </w:pPr>
      <w:r>
        <w:separator/>
      </w:r>
    </w:p>
  </w:endnote>
  <w:endnote w:type="continuationSeparator" w:id="0">
    <w:p w:rsidR="000B0F3F" w:rsidRDefault="000B0F3F" w:rsidP="008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3F" w:rsidRDefault="000B0F3F" w:rsidP="00892798">
      <w:pPr>
        <w:spacing w:after="0" w:line="240" w:lineRule="auto"/>
      </w:pPr>
      <w:r>
        <w:separator/>
      </w:r>
    </w:p>
  </w:footnote>
  <w:footnote w:type="continuationSeparator" w:id="0">
    <w:p w:rsidR="000B0F3F" w:rsidRDefault="000B0F3F" w:rsidP="0089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426"/>
    <w:multiLevelType w:val="hybridMultilevel"/>
    <w:tmpl w:val="FBDCE5BC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8309C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36BDF"/>
    <w:multiLevelType w:val="hybridMultilevel"/>
    <w:tmpl w:val="69E02E40"/>
    <w:lvl w:ilvl="0" w:tplc="0D0A7D1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74CD3"/>
    <w:multiLevelType w:val="hybridMultilevel"/>
    <w:tmpl w:val="B080B9B8"/>
    <w:lvl w:ilvl="0" w:tplc="E2568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F0A2D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A3A00"/>
    <w:multiLevelType w:val="hybridMultilevel"/>
    <w:tmpl w:val="8FC01B7A"/>
    <w:lvl w:ilvl="0" w:tplc="2DC2C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E1E85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35CF0"/>
    <w:multiLevelType w:val="hybridMultilevel"/>
    <w:tmpl w:val="604E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955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D"/>
    <w:rsid w:val="000B0F3F"/>
    <w:rsid w:val="0012521E"/>
    <w:rsid w:val="00156120"/>
    <w:rsid w:val="00241373"/>
    <w:rsid w:val="004F1215"/>
    <w:rsid w:val="005E3404"/>
    <w:rsid w:val="00763532"/>
    <w:rsid w:val="0079446F"/>
    <w:rsid w:val="00835A8D"/>
    <w:rsid w:val="00892798"/>
    <w:rsid w:val="008D7B40"/>
    <w:rsid w:val="00946BFD"/>
    <w:rsid w:val="00A620E7"/>
    <w:rsid w:val="00B13FE2"/>
    <w:rsid w:val="00B90794"/>
    <w:rsid w:val="00BE1287"/>
    <w:rsid w:val="00D179CD"/>
    <w:rsid w:val="00DA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Ольчитай</dc:creator>
  <cp:lastModifiedBy>Ольчитай</cp:lastModifiedBy>
  <cp:revision>2</cp:revision>
  <cp:lastPrinted>2016-03-29T21:13:00Z</cp:lastPrinted>
  <dcterms:created xsi:type="dcterms:W3CDTF">2016-03-29T21:16:00Z</dcterms:created>
  <dcterms:modified xsi:type="dcterms:W3CDTF">2016-03-29T21:16:00Z</dcterms:modified>
</cp:coreProperties>
</file>