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81" w:rsidRPr="008A22AD" w:rsidRDefault="005A4880" w:rsidP="008A22AD">
      <w:pPr>
        <w:pStyle w:val="a5"/>
        <w:jc w:val="center"/>
        <w:rPr>
          <w:b/>
          <w:color w:val="008000"/>
          <w:sz w:val="48"/>
          <w:szCs w:val="48"/>
        </w:rPr>
      </w:pPr>
      <w:r w:rsidRPr="008A22AD">
        <w:rPr>
          <w:b/>
          <w:noProof/>
          <w:color w:val="00800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085E1952" wp14:editId="1CFE0E25">
            <wp:simplePos x="0" y="0"/>
            <wp:positionH relativeFrom="column">
              <wp:posOffset>-495300</wp:posOffset>
            </wp:positionH>
            <wp:positionV relativeFrom="paragraph">
              <wp:posOffset>-371475</wp:posOffset>
            </wp:positionV>
            <wp:extent cx="7591425" cy="106394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т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BCD" w:rsidRPr="008A22AD">
        <w:rPr>
          <w:b/>
          <w:color w:val="008000"/>
          <w:sz w:val="48"/>
          <w:szCs w:val="48"/>
        </w:rPr>
        <w:t xml:space="preserve">Влияние музыки на </w:t>
      </w:r>
      <w:proofErr w:type="gramStart"/>
      <w:r w:rsidR="00713BCD" w:rsidRPr="008A22AD">
        <w:rPr>
          <w:b/>
          <w:color w:val="008000"/>
          <w:sz w:val="48"/>
          <w:szCs w:val="48"/>
        </w:rPr>
        <w:t>интеллектуальную</w:t>
      </w:r>
      <w:proofErr w:type="gramEnd"/>
    </w:p>
    <w:p w:rsidR="00713BCD" w:rsidRPr="008A22AD" w:rsidRDefault="00713BCD" w:rsidP="008A22AD">
      <w:pPr>
        <w:pStyle w:val="a5"/>
        <w:jc w:val="center"/>
        <w:rPr>
          <w:b/>
          <w:color w:val="008000"/>
          <w:sz w:val="48"/>
          <w:szCs w:val="48"/>
        </w:rPr>
      </w:pPr>
      <w:r w:rsidRPr="008A22AD">
        <w:rPr>
          <w:b/>
          <w:color w:val="008000"/>
          <w:sz w:val="48"/>
          <w:szCs w:val="48"/>
        </w:rPr>
        <w:t xml:space="preserve">готовность </w:t>
      </w:r>
      <w:r w:rsidR="00EB2B81" w:rsidRPr="008A22AD">
        <w:rPr>
          <w:b/>
          <w:color w:val="008000"/>
          <w:sz w:val="48"/>
          <w:szCs w:val="48"/>
        </w:rPr>
        <w:t xml:space="preserve">дошкольников </w:t>
      </w:r>
      <w:r w:rsidRPr="008A22AD">
        <w:rPr>
          <w:b/>
          <w:color w:val="008000"/>
          <w:sz w:val="48"/>
          <w:szCs w:val="48"/>
        </w:rPr>
        <w:t xml:space="preserve"> к школе</w:t>
      </w:r>
    </w:p>
    <w:p w:rsidR="00713BCD" w:rsidRPr="008A22AD" w:rsidRDefault="008A22AD" w:rsidP="008A22AD">
      <w:pPr>
        <w:pStyle w:val="a5"/>
        <w:ind w:firstLine="708"/>
        <w:jc w:val="both"/>
        <w:rPr>
          <w:b/>
          <w:sz w:val="30"/>
          <w:szCs w:val="30"/>
        </w:rPr>
      </w:pPr>
      <w:r w:rsidRPr="008A22AD">
        <w:rPr>
          <w:b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1" locked="0" layoutInCell="1" allowOverlap="1" wp14:anchorId="6AB7CE3E" wp14:editId="28701FE7">
            <wp:simplePos x="0" y="0"/>
            <wp:positionH relativeFrom="column">
              <wp:posOffset>876300</wp:posOffset>
            </wp:positionH>
            <wp:positionV relativeFrom="paragraph">
              <wp:posOffset>147955</wp:posOffset>
            </wp:positionV>
            <wp:extent cx="5038725" cy="379031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e4574ba672d4d34fc6640b601fb5ae_XL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79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BCD" w:rsidRPr="008A22AD">
        <w:rPr>
          <w:b/>
          <w:sz w:val="30"/>
          <w:szCs w:val="30"/>
        </w:rPr>
        <w:t>Очень часто возникает ситуация, когда ребенок умеет читать, писать, но оказывается интеллектуально совсем не готовым к обучению в школе. Всё дело в том, что интеллектуальная готовность предполагает, прежде всего, развитие познавательных процессов и наличие кругозора. К познавательным процессам относятся: ощущение, восприятие, мышление, память, речь, воображение. К тому же ребенок должен уметь обобщать, сравнивать предметы, выделять существенные признаки, делать выводы. Простым и в тоже время эффективным средством развития вышеперечисленных способностей является музыка.</w:t>
      </w:r>
    </w:p>
    <w:p w:rsidR="00713BCD" w:rsidRPr="008A22AD" w:rsidRDefault="00713BCD" w:rsidP="008A22AD">
      <w:pPr>
        <w:pStyle w:val="a5"/>
        <w:jc w:val="both"/>
        <w:rPr>
          <w:b/>
          <w:sz w:val="30"/>
          <w:szCs w:val="30"/>
        </w:rPr>
      </w:pPr>
      <w:r w:rsidRPr="008A22AD">
        <w:rPr>
          <w:b/>
          <w:sz w:val="30"/>
          <w:szCs w:val="30"/>
        </w:rPr>
        <w:t>В.А. Сухомлинский утверждал, что музыка – могучий источник мысли, без музыкального воспитания не может состояться полноценное умственное развитие ребенка. Благотворное влияние музыки на общее развитие человека известно еще с древности. Пифагор утверждал, что «этот мир основан посредством музыки и может управляться ею». Исследования последних лет в области физиологии мозга доказывают, что музыка влияет на интеллектуальное развитие, ускоряя рост к</w:t>
      </w:r>
      <w:r w:rsidRPr="008A22AD">
        <w:rPr>
          <w:b/>
          <w:color w:val="FF0000"/>
          <w:sz w:val="30"/>
          <w:szCs w:val="30"/>
        </w:rPr>
        <w:t>л</w:t>
      </w:r>
      <w:r w:rsidRPr="008A22AD">
        <w:rPr>
          <w:b/>
          <w:sz w:val="30"/>
          <w:szCs w:val="30"/>
        </w:rPr>
        <w:t>еток, отвечающих за интеллект человека, повышает работоспособность и умственную активность.</w:t>
      </w:r>
    </w:p>
    <w:p w:rsidR="00713BCD" w:rsidRPr="008A22AD" w:rsidRDefault="00713BCD" w:rsidP="008A22AD">
      <w:pPr>
        <w:pStyle w:val="a5"/>
        <w:ind w:firstLine="708"/>
        <w:jc w:val="both"/>
        <w:rPr>
          <w:b/>
          <w:sz w:val="30"/>
          <w:szCs w:val="30"/>
        </w:rPr>
      </w:pPr>
      <w:r w:rsidRPr="008A22AD">
        <w:rPr>
          <w:b/>
          <w:sz w:val="30"/>
          <w:szCs w:val="30"/>
        </w:rPr>
        <w:t xml:space="preserve">Остановимся подробнее на видах музыкальной деятельности и их влиянии на интеллектуальное развитие ребенка. </w:t>
      </w:r>
    </w:p>
    <w:p w:rsidR="00F91705" w:rsidRPr="008A22AD" w:rsidRDefault="00713BCD" w:rsidP="008A22AD">
      <w:pPr>
        <w:pStyle w:val="a5"/>
        <w:jc w:val="both"/>
        <w:rPr>
          <w:b/>
          <w:sz w:val="30"/>
          <w:szCs w:val="30"/>
        </w:rPr>
      </w:pPr>
      <w:r w:rsidRPr="008A22AD">
        <w:rPr>
          <w:b/>
          <w:sz w:val="30"/>
          <w:szCs w:val="30"/>
        </w:rPr>
        <w:t xml:space="preserve">Пение – сложный процесс звукообразования, в котором очень важна координация слуха и голоса. Воспитание слуха и голоса сказывается на формировании речи, ее красоте. А речь, как известно, является материальной основой мышления. Заучивание текстов совершенствует память. Благодаря разнообразной тематике песен, развиваются познавательные способности. Процесс обучения пению требует от ребенка большой активности и умственного напряжения. </w:t>
      </w:r>
      <w:r w:rsidR="005A4880" w:rsidRPr="008A22AD">
        <w:rPr>
          <w:b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1" locked="0" layoutInCell="1" allowOverlap="1" wp14:anchorId="7084B2A9" wp14:editId="2DC7041E">
            <wp:simplePos x="0" y="0"/>
            <wp:positionH relativeFrom="column">
              <wp:posOffset>142875</wp:posOffset>
            </wp:positionH>
            <wp:positionV relativeFrom="paragraph">
              <wp:posOffset>2146935</wp:posOffset>
            </wp:positionV>
            <wp:extent cx="6353175" cy="13430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ic294395_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730" cy="13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2AD">
        <w:rPr>
          <w:b/>
          <w:sz w:val="30"/>
          <w:szCs w:val="30"/>
        </w:rPr>
        <w:t>В музыкально-</w:t>
      </w:r>
      <w:proofErr w:type="gramStart"/>
      <w:r w:rsidRPr="008A22AD">
        <w:rPr>
          <w:b/>
          <w:sz w:val="30"/>
          <w:szCs w:val="30"/>
        </w:rPr>
        <w:t>ритмической деятельности</w:t>
      </w:r>
      <w:proofErr w:type="gramEnd"/>
      <w:r w:rsidRPr="008A22AD">
        <w:rPr>
          <w:b/>
          <w:sz w:val="30"/>
          <w:szCs w:val="30"/>
        </w:rPr>
        <w:t xml:space="preserve"> ребенок, следя за развитием художественного образа, внимательно слушает произведение. Чем сложнее и объемнее музыкальное произведение, чем больше движений при этом используется, тем интенсивнее развивается слуховое внимание. Кроме того, дети, используя характерные для той или иной музыки движения, передают не только облик и характер персонажей, но и отношение к ним. Так рождается творческое воображение. Важно и то, что, нормализу</w:t>
      </w:r>
      <w:bookmarkStart w:id="0" w:name="_GoBack"/>
      <w:bookmarkEnd w:id="0"/>
      <w:r w:rsidRPr="008A22AD">
        <w:rPr>
          <w:b/>
          <w:sz w:val="30"/>
          <w:szCs w:val="30"/>
        </w:rPr>
        <w:t>я мышечный тонус, танцы улучшают взаимодействие между полушариями мозга. Благодаря этому стимулируется развитие таких психических процессов как восприятие, внимание, память и мышление.</w:t>
      </w:r>
    </w:p>
    <w:sectPr w:rsidR="00F91705" w:rsidRPr="008A22AD" w:rsidSect="00EB2B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BCD"/>
    <w:rsid w:val="00312694"/>
    <w:rsid w:val="005A4880"/>
    <w:rsid w:val="00713BCD"/>
    <w:rsid w:val="008A22AD"/>
    <w:rsid w:val="00DD6EBA"/>
    <w:rsid w:val="00EB2B81"/>
    <w:rsid w:val="00F9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BA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8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8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22AD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Parina</dc:creator>
  <cp:keywords/>
  <dc:description/>
  <cp:lastModifiedBy>Администратор</cp:lastModifiedBy>
  <cp:revision>3</cp:revision>
  <dcterms:created xsi:type="dcterms:W3CDTF">2015-02-16T18:55:00Z</dcterms:created>
  <dcterms:modified xsi:type="dcterms:W3CDTF">2015-02-17T08:36:00Z</dcterms:modified>
</cp:coreProperties>
</file>