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DD" w:rsidRPr="008B47A9" w:rsidRDefault="004757DD" w:rsidP="004757D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0"/>
          <w:szCs w:val="30"/>
        </w:rPr>
      </w:pPr>
      <w:r w:rsidRPr="008B47A9">
        <w:rPr>
          <w:rStyle w:val="c11"/>
          <w:b/>
          <w:color w:val="000000"/>
          <w:sz w:val="30"/>
          <w:szCs w:val="30"/>
        </w:rPr>
        <w:t>Консультация для родителей:</w:t>
      </w:r>
    </w:p>
    <w:p w:rsidR="004757DD" w:rsidRPr="008B47A9" w:rsidRDefault="004757DD" w:rsidP="004757DD">
      <w:pPr>
        <w:pStyle w:val="a3"/>
        <w:ind w:left="644"/>
        <w:rPr>
          <w:b/>
          <w:sz w:val="30"/>
          <w:szCs w:val="30"/>
        </w:rPr>
      </w:pPr>
      <w:r w:rsidRPr="008B47A9">
        <w:rPr>
          <w:rStyle w:val="c11"/>
          <w:b/>
          <w:color w:val="000000"/>
          <w:sz w:val="30"/>
          <w:szCs w:val="30"/>
        </w:rPr>
        <w:t>Тема:</w:t>
      </w:r>
      <w:r w:rsidRPr="008B47A9">
        <w:rPr>
          <w:rStyle w:val="c11"/>
          <w:color w:val="000000"/>
          <w:sz w:val="30"/>
          <w:szCs w:val="30"/>
        </w:rPr>
        <w:t xml:space="preserve"> «Специальные приемы развития речи и стимуляция речевой активности».</w:t>
      </w:r>
      <w:r w:rsidRPr="008B47A9">
        <w:rPr>
          <w:b/>
          <w:sz w:val="30"/>
          <w:szCs w:val="30"/>
        </w:rPr>
        <w:t xml:space="preserve"> </w:t>
      </w:r>
    </w:p>
    <w:p w:rsidR="004757DD" w:rsidRPr="008B47A9" w:rsidRDefault="004757DD" w:rsidP="004757DD">
      <w:pPr>
        <w:pStyle w:val="a3"/>
        <w:ind w:left="644"/>
        <w:rPr>
          <w:sz w:val="30"/>
          <w:szCs w:val="30"/>
        </w:rPr>
      </w:pPr>
      <w:r w:rsidRPr="008B47A9">
        <w:rPr>
          <w:b/>
          <w:sz w:val="30"/>
          <w:szCs w:val="30"/>
        </w:rPr>
        <w:t>Цель:</w:t>
      </w:r>
      <w:r w:rsidRPr="008B47A9">
        <w:rPr>
          <w:sz w:val="30"/>
          <w:szCs w:val="30"/>
        </w:rPr>
        <w:t xml:space="preserve"> познакомить родителей с приемами стимуляции речевой активности. </w:t>
      </w:r>
    </w:p>
    <w:p w:rsidR="004757DD" w:rsidRPr="008B47A9" w:rsidRDefault="004757DD" w:rsidP="004757DD">
      <w:pPr>
        <w:pStyle w:val="a3"/>
        <w:ind w:left="644"/>
        <w:rPr>
          <w:i/>
          <w:sz w:val="30"/>
          <w:szCs w:val="30"/>
          <w:u w:val="single"/>
        </w:rPr>
      </w:pPr>
    </w:p>
    <w:p w:rsidR="004757DD" w:rsidRPr="008B47A9" w:rsidRDefault="004757DD" w:rsidP="004757DD">
      <w:pPr>
        <w:contextualSpacing/>
        <w:jc w:val="center"/>
        <w:rPr>
          <w:rFonts w:cs="Times New Roman"/>
          <w:b/>
          <w:i/>
          <w:sz w:val="30"/>
          <w:szCs w:val="30"/>
          <w:u w:val="single"/>
        </w:rPr>
      </w:pPr>
      <w:r w:rsidRPr="008B47A9">
        <w:rPr>
          <w:rFonts w:cs="Times New Roman"/>
          <w:b/>
          <w:i/>
          <w:sz w:val="30"/>
          <w:szCs w:val="30"/>
          <w:u w:val="single"/>
        </w:rPr>
        <w:t>Ход консультации</w:t>
      </w:r>
    </w:p>
    <w:p w:rsidR="004757DD" w:rsidRPr="008B47A9" w:rsidRDefault="004757DD" w:rsidP="004757DD">
      <w:pPr>
        <w:ind w:left="851"/>
        <w:contextualSpacing/>
        <w:jc w:val="both"/>
        <w:rPr>
          <w:rFonts w:cs="Times New Roman"/>
          <w:b/>
          <w:sz w:val="30"/>
          <w:szCs w:val="30"/>
        </w:rPr>
      </w:pPr>
      <w:r w:rsidRPr="008B47A9">
        <w:rPr>
          <w:rFonts w:cs="Times New Roman"/>
          <w:b/>
          <w:sz w:val="30"/>
          <w:szCs w:val="30"/>
        </w:rPr>
        <w:t>1.Рассказ.</w:t>
      </w:r>
    </w:p>
    <w:p w:rsidR="004757DD" w:rsidRPr="008B47A9" w:rsidRDefault="004757DD" w:rsidP="004757DD">
      <w:pPr>
        <w:ind w:firstLine="567"/>
        <w:jc w:val="both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Часто родители жалуются учителю-дефектологу на </w:t>
      </w:r>
      <w:proofErr w:type="gramStart"/>
      <w:r w:rsidRPr="008B47A9">
        <w:rPr>
          <w:rFonts w:cs="Times New Roman"/>
          <w:sz w:val="30"/>
          <w:szCs w:val="30"/>
        </w:rPr>
        <w:t>то,  что</w:t>
      </w:r>
      <w:proofErr w:type="gramEnd"/>
      <w:r w:rsidRPr="008B47A9">
        <w:rPr>
          <w:rFonts w:cs="Times New Roman"/>
          <w:sz w:val="30"/>
          <w:szCs w:val="30"/>
        </w:rPr>
        <w:t xml:space="preserve"> "ребенок все </w:t>
      </w:r>
      <w:bookmarkStart w:id="0" w:name="_GoBack"/>
      <w:bookmarkEnd w:id="0"/>
      <w:r w:rsidRPr="008B47A9">
        <w:rPr>
          <w:rFonts w:cs="Times New Roman"/>
          <w:sz w:val="30"/>
          <w:szCs w:val="30"/>
        </w:rPr>
        <w:t>знает, все понимает, но упорно молчит". "Не хочет говорить" - родительское о</w:t>
      </w:r>
      <w:r>
        <w:rPr>
          <w:rFonts w:cs="Times New Roman"/>
          <w:sz w:val="30"/>
          <w:szCs w:val="30"/>
        </w:rPr>
        <w:t>правдание молчания ребенка. Или</w:t>
      </w:r>
      <w:r w:rsidRPr="008B47A9">
        <w:rPr>
          <w:rFonts w:cs="Times New Roman"/>
          <w:sz w:val="30"/>
          <w:szCs w:val="30"/>
        </w:rPr>
        <w:t xml:space="preserve"> "не считает нужным говорить со мной, просить о чем-либо".</w:t>
      </w:r>
    </w:p>
    <w:p w:rsidR="004757DD" w:rsidRPr="008B47A9" w:rsidRDefault="004757DD" w:rsidP="004757DD">
      <w:pPr>
        <w:ind w:firstLine="567"/>
        <w:jc w:val="both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>После диагностики речевого и интеллектуального развития ребенка-молчуна и выяснения того, что причиной "упорного" молчания ребенка не является какое-либо нарушение познавательной сферы, алалия или тугоухость, мы даём родителям один простой, но тем не менее самый важный совет: с ребенком нужно разговаривать.</w:t>
      </w:r>
    </w:p>
    <w:p w:rsidR="004757DD" w:rsidRPr="008B47A9" w:rsidRDefault="004757DD" w:rsidP="004757DD">
      <w:pPr>
        <w:ind w:firstLine="567"/>
        <w:jc w:val="both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И тут важно </w:t>
      </w:r>
      <w:proofErr w:type="gramStart"/>
      <w:r w:rsidRPr="008B47A9">
        <w:rPr>
          <w:rFonts w:cs="Times New Roman"/>
          <w:sz w:val="30"/>
          <w:szCs w:val="30"/>
        </w:rPr>
        <w:t>отметить,  что</w:t>
      </w:r>
      <w:proofErr w:type="gramEnd"/>
      <w:r w:rsidRPr="008B47A9">
        <w:rPr>
          <w:rFonts w:cs="Times New Roman"/>
          <w:sz w:val="30"/>
          <w:szCs w:val="30"/>
        </w:rPr>
        <w:t xml:space="preserve"> зачастую родители просто не знают, как нужно общаться с ребенком, как строить беседу с ребенком таким способом, чтобы малыш "захотел" разговаривать с ними.</w:t>
      </w:r>
    </w:p>
    <w:p w:rsidR="004757DD" w:rsidRPr="008B47A9" w:rsidRDefault="004757DD" w:rsidP="004757DD">
      <w:pPr>
        <w:ind w:firstLine="567"/>
        <w:rPr>
          <w:rFonts w:cs="Times New Roman"/>
          <w:b/>
          <w:sz w:val="30"/>
          <w:szCs w:val="30"/>
        </w:rPr>
      </w:pPr>
      <w:r w:rsidRPr="008B47A9">
        <w:rPr>
          <w:rFonts w:cs="Times New Roman"/>
          <w:b/>
          <w:sz w:val="30"/>
          <w:szCs w:val="30"/>
        </w:rPr>
        <w:t xml:space="preserve">     Разговор с самим собой.</w:t>
      </w:r>
    </w:p>
    <w:p w:rsidR="004757DD" w:rsidRPr="008B47A9" w:rsidRDefault="004757DD" w:rsidP="004757DD">
      <w:pPr>
        <w:ind w:firstLine="567"/>
        <w:jc w:val="both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Когда малыш находится недалеко от вас, начните говорить вслух о том, что видите, слышите, думаете, чувствуете. Говорить нужно медленно (но не растягивая слова) и отчетливо короткими, простыми предложениями — доступными восприятию малыша. </w:t>
      </w:r>
      <w:proofErr w:type="gramStart"/>
      <w:r w:rsidRPr="008B47A9">
        <w:rPr>
          <w:rFonts w:cs="Times New Roman"/>
          <w:sz w:val="30"/>
          <w:szCs w:val="30"/>
        </w:rPr>
        <w:t>Например</w:t>
      </w:r>
      <w:proofErr w:type="gramEnd"/>
      <w:r w:rsidRPr="008B47A9">
        <w:rPr>
          <w:rFonts w:cs="Times New Roman"/>
          <w:sz w:val="30"/>
          <w:szCs w:val="30"/>
        </w:rPr>
        <w:t xml:space="preserve">: «Где чашка?», «Я вижу чашку», «Чашка на столе», «В чашке молоко», «Таня пьет молоко» и т. п. </w:t>
      </w:r>
    </w:p>
    <w:p w:rsidR="004757DD" w:rsidRPr="008B47A9" w:rsidRDefault="004757DD" w:rsidP="004757DD">
      <w:pPr>
        <w:ind w:firstLine="567"/>
        <w:rPr>
          <w:rFonts w:cs="Times New Roman"/>
          <w:b/>
          <w:sz w:val="30"/>
          <w:szCs w:val="30"/>
        </w:rPr>
      </w:pPr>
      <w:r w:rsidRPr="008B47A9">
        <w:rPr>
          <w:rFonts w:cs="Times New Roman"/>
          <w:b/>
          <w:sz w:val="30"/>
          <w:szCs w:val="30"/>
        </w:rPr>
        <w:t xml:space="preserve">     Параллельный разговор.</w:t>
      </w:r>
    </w:p>
    <w:p w:rsidR="004757DD" w:rsidRPr="008B47A9" w:rsidRDefault="004757DD" w:rsidP="004757DD">
      <w:pPr>
        <w:ind w:firstLine="567"/>
        <w:jc w:val="both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>Этот прием отличается от предыдущего тем, что вы описываете все действия ребенка: что он видит, слышит, чувствует, трогает. Используя «параллельный разговор», вы как бы подсказываете ребенку слова, выражающие его опыт, слова, которые впоследствии он начнет использовать самостоятельно.</w:t>
      </w:r>
    </w:p>
    <w:p w:rsidR="004757DD" w:rsidRPr="008B47A9" w:rsidRDefault="004757DD" w:rsidP="004757DD">
      <w:pPr>
        <w:ind w:firstLine="567"/>
        <w:jc w:val="both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  </w:t>
      </w:r>
      <w:r w:rsidRPr="008B47A9">
        <w:rPr>
          <w:rFonts w:cs="Times New Roman"/>
          <w:b/>
          <w:sz w:val="30"/>
          <w:szCs w:val="30"/>
        </w:rPr>
        <w:t xml:space="preserve">  Провокация, или искусственное непонимание ребенка.</w:t>
      </w:r>
    </w:p>
    <w:p w:rsidR="004757DD" w:rsidRPr="008B47A9" w:rsidRDefault="004757DD" w:rsidP="004757DD">
      <w:pPr>
        <w:ind w:firstLine="567"/>
        <w:jc w:val="both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Этот прием помогает ребенку освоить ситуативную речь и состоит в том, что взрослый не спешит проявить свою понятливость и временно становится «глухим», «глупым». Например, если малыш показывает на полку с игрушками, просительно смотрит на вас и вы хорошо понимаете, что нужно ему в данный момент, попробуйте дать ему не ту игрушку. Конечно же, первой реакцией ребенка будет возмущение вашей непонятливостью, но это будет и первым мотивом, стимулирующим малыша назвать нужный ему предмет. При возникновении затруднения подскажите малышу: «Я не понимаю, что ты хочешь: киску, куклу машинку?» В подобных ситуациях </w:t>
      </w:r>
      <w:r w:rsidRPr="008B47A9">
        <w:rPr>
          <w:rFonts w:cs="Times New Roman"/>
          <w:sz w:val="30"/>
          <w:szCs w:val="30"/>
        </w:rPr>
        <w:lastRenderedPageBreak/>
        <w:t xml:space="preserve">ребенок охотно активизирует свои речевые возможности, чувствуя себя намного сообразительнее взрослого. Этот прием эффективен не только для называния предметов, но и словесного обозначения действий, производимых с ними. </w:t>
      </w:r>
    </w:p>
    <w:p w:rsidR="004757DD" w:rsidRPr="008B47A9" w:rsidRDefault="004757DD" w:rsidP="004757DD">
      <w:pPr>
        <w:ind w:firstLine="567"/>
        <w:rPr>
          <w:rFonts w:cs="Times New Roman"/>
          <w:b/>
          <w:sz w:val="30"/>
          <w:szCs w:val="30"/>
        </w:rPr>
      </w:pPr>
      <w:r w:rsidRPr="008B47A9">
        <w:rPr>
          <w:rFonts w:cs="Times New Roman"/>
          <w:b/>
          <w:sz w:val="30"/>
          <w:szCs w:val="30"/>
        </w:rPr>
        <w:t xml:space="preserve">   Распространение.</w:t>
      </w:r>
    </w:p>
    <w:p w:rsidR="004757DD" w:rsidRPr="008B47A9" w:rsidRDefault="004757DD" w:rsidP="004757DD">
      <w:pPr>
        <w:ind w:firstLine="567"/>
        <w:jc w:val="both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Продолжайте и дополняйте все сказанное малышом, но не принуждайте его к повторению — вполне достаточно того, что он вас слышит. </w:t>
      </w:r>
      <w:proofErr w:type="gramStart"/>
      <w:r w:rsidRPr="008B47A9">
        <w:rPr>
          <w:rFonts w:cs="Times New Roman"/>
          <w:sz w:val="30"/>
          <w:szCs w:val="30"/>
        </w:rPr>
        <w:t>Например</w:t>
      </w:r>
      <w:proofErr w:type="gramEnd"/>
      <w:r w:rsidRPr="008B47A9">
        <w:rPr>
          <w:rFonts w:cs="Times New Roman"/>
          <w:sz w:val="30"/>
          <w:szCs w:val="30"/>
        </w:rPr>
        <w:t xml:space="preserve">: </w:t>
      </w:r>
    </w:p>
    <w:p w:rsidR="004757DD" w:rsidRPr="008B47A9" w:rsidRDefault="004757DD" w:rsidP="004757DD">
      <w:pPr>
        <w:ind w:firstLine="567"/>
        <w:jc w:val="both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Ребенок: «Суп». </w:t>
      </w:r>
    </w:p>
    <w:p w:rsidR="004757DD" w:rsidRPr="008B47A9" w:rsidRDefault="004757DD" w:rsidP="004757DD">
      <w:pPr>
        <w:ind w:firstLine="567"/>
        <w:jc w:val="both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Взрослый: «Овощной суп очень вкусный», «Суп кушают ложкой» </w:t>
      </w:r>
    </w:p>
    <w:p w:rsidR="004757DD" w:rsidRPr="008B47A9" w:rsidRDefault="004757DD" w:rsidP="004757DD">
      <w:pPr>
        <w:ind w:firstLine="567"/>
        <w:jc w:val="both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Отвечая ребенку распространенными предложениями с использованием более сложных языковых форм и богатой лексики, вы постепенно подводите его к тому, чтобы он заканчивал свою мысль, и, соответственно, готовите почву для овладения контекстной речью. </w:t>
      </w:r>
    </w:p>
    <w:p w:rsidR="004757DD" w:rsidRPr="008B47A9" w:rsidRDefault="004757DD" w:rsidP="004757DD">
      <w:pPr>
        <w:ind w:firstLine="567"/>
        <w:rPr>
          <w:rFonts w:cs="Times New Roman"/>
          <w:b/>
          <w:sz w:val="30"/>
          <w:szCs w:val="30"/>
        </w:rPr>
      </w:pPr>
      <w:r w:rsidRPr="008B47A9">
        <w:rPr>
          <w:rFonts w:cs="Times New Roman"/>
          <w:b/>
          <w:sz w:val="30"/>
          <w:szCs w:val="30"/>
        </w:rPr>
        <w:t xml:space="preserve">   Приговоры.</w:t>
      </w:r>
    </w:p>
    <w:p w:rsidR="004757DD" w:rsidRPr="008B47A9" w:rsidRDefault="004757DD" w:rsidP="004757DD">
      <w:pPr>
        <w:ind w:firstLine="567"/>
        <w:jc w:val="both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Использование игровых песенок, </w:t>
      </w:r>
      <w:proofErr w:type="spellStart"/>
      <w:r w:rsidRPr="008B47A9">
        <w:rPr>
          <w:rFonts w:cs="Times New Roman"/>
          <w:sz w:val="30"/>
          <w:szCs w:val="30"/>
        </w:rPr>
        <w:t>потешек</w:t>
      </w:r>
      <w:proofErr w:type="spellEnd"/>
      <w:r w:rsidRPr="008B47A9">
        <w:rPr>
          <w:rFonts w:cs="Times New Roman"/>
          <w:sz w:val="30"/>
          <w:szCs w:val="30"/>
        </w:rPr>
        <w:t xml:space="preserve">, приговоров в совместной деятельности с малышами доставляет им огромную радость.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Научившись различать вариативность забавных звуковых сочетаний, дети, подражая взрослым, начинают играть словами, звуками, словосочетаниями, улавливая специфику звучания родной речи, ее выразительность, образность. Большинство произведений устного народного творчества как раз и создавалось с целью развития двигательной активности малыша, которая теснейшим образом связана с формированием речевой активности. Чем больше мелких и сложных движений пальцами выполняет ребенок, тем больше участков мозга включается в работу, ведь он напрямую связан с руками, вернее — крест-накрест: с правой рукой — левое полушарие, а с левой — правое. Немаловажно удовлетворить потребность малыша в эмоциональном и тактильном (прикосновения, поглаживания) контакте со взрослыми. Большинство детей по своей природе — </w:t>
      </w:r>
      <w:proofErr w:type="spellStart"/>
      <w:r w:rsidRPr="008B47A9">
        <w:rPr>
          <w:rFonts w:cs="Times New Roman"/>
          <w:sz w:val="30"/>
          <w:szCs w:val="30"/>
        </w:rPr>
        <w:t>кинестетики</w:t>
      </w:r>
      <w:proofErr w:type="spellEnd"/>
      <w:r w:rsidRPr="008B47A9">
        <w:rPr>
          <w:rFonts w:cs="Times New Roman"/>
          <w:sz w:val="30"/>
          <w:szCs w:val="30"/>
        </w:rPr>
        <w:t xml:space="preserve"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 </w:t>
      </w:r>
    </w:p>
    <w:p w:rsidR="004757DD" w:rsidRPr="008B47A9" w:rsidRDefault="004757DD" w:rsidP="004757DD">
      <w:pPr>
        <w:ind w:firstLine="567"/>
        <w:rPr>
          <w:rFonts w:cs="Times New Roman"/>
          <w:b/>
          <w:sz w:val="30"/>
          <w:szCs w:val="30"/>
        </w:rPr>
      </w:pPr>
      <w:r w:rsidRPr="008B47A9">
        <w:rPr>
          <w:rFonts w:cs="Times New Roman"/>
          <w:b/>
          <w:sz w:val="30"/>
          <w:szCs w:val="30"/>
        </w:rPr>
        <w:t xml:space="preserve">    Выбор.</w:t>
      </w:r>
    </w:p>
    <w:p w:rsidR="004757DD" w:rsidRPr="008B47A9" w:rsidRDefault="004757DD" w:rsidP="004757DD">
      <w:pPr>
        <w:ind w:firstLine="567"/>
        <w:jc w:val="both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Предоставляйте ребенку возможность выбора. Формирование ответственности начинается с того момента, когда малышу позволено играть активную роль в том, что касается лично его. Осуществление возможности выбора порождает у ребенка ощущение собственной значимости и </w:t>
      </w:r>
      <w:proofErr w:type="spellStart"/>
      <w:r w:rsidRPr="008B47A9">
        <w:rPr>
          <w:rFonts w:cs="Times New Roman"/>
          <w:sz w:val="30"/>
          <w:szCs w:val="30"/>
        </w:rPr>
        <w:t>самоценности</w:t>
      </w:r>
      <w:proofErr w:type="spellEnd"/>
      <w:r w:rsidRPr="008B47A9">
        <w:rPr>
          <w:rFonts w:cs="Times New Roman"/>
          <w:sz w:val="30"/>
          <w:szCs w:val="30"/>
        </w:rPr>
        <w:t xml:space="preserve">. Уже к двум годам малыш вполне может самостоятельно делать выбор, если это право ему предоставлено взрослыми: «Тебе налить полстакана молока или целый стакан?», «Тебе яблоко целиком или половинку?», «Ты хочешь играть с куклой или медвежонком?» </w:t>
      </w:r>
    </w:p>
    <w:p w:rsidR="004757DD" w:rsidRPr="008B47A9" w:rsidRDefault="004757DD" w:rsidP="004757DD">
      <w:pPr>
        <w:ind w:firstLine="567"/>
        <w:jc w:val="both"/>
        <w:rPr>
          <w:rFonts w:cs="Times New Roman"/>
          <w:b/>
          <w:sz w:val="30"/>
          <w:szCs w:val="30"/>
        </w:rPr>
      </w:pPr>
      <w:r w:rsidRPr="008B47A9">
        <w:rPr>
          <w:rFonts w:cs="Times New Roman"/>
          <w:b/>
          <w:sz w:val="30"/>
          <w:szCs w:val="30"/>
        </w:rPr>
        <w:lastRenderedPageBreak/>
        <w:t xml:space="preserve">    Игры с природным материалом.</w:t>
      </w:r>
    </w:p>
    <w:p w:rsidR="004757DD" w:rsidRPr="008B47A9" w:rsidRDefault="004757DD" w:rsidP="004757DD">
      <w:pPr>
        <w:ind w:firstLine="567"/>
        <w:jc w:val="both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Огромное влияние на рост речевой и познавательной активности ребенка оказывают разнообразие и доступность объектов, которые он время от времени может исследовать: смотреть на них, пробовать на вкус, манипулировать, экспериментировать, делать о них и с ними маленькие открытия. В своем инстинктивном стремлении к саморазвитию ребенок уже на первом году жизни неудержимо рвется к песку, </w:t>
      </w:r>
      <w:proofErr w:type="gramStart"/>
      <w:r w:rsidRPr="008B47A9">
        <w:rPr>
          <w:rFonts w:cs="Times New Roman"/>
          <w:sz w:val="30"/>
          <w:szCs w:val="30"/>
        </w:rPr>
        <w:t>воде,  глине</w:t>
      </w:r>
      <w:proofErr w:type="gramEnd"/>
      <w:r w:rsidRPr="008B47A9">
        <w:rPr>
          <w:rFonts w:cs="Times New Roman"/>
          <w:sz w:val="30"/>
          <w:szCs w:val="30"/>
        </w:rPr>
        <w:t xml:space="preserve">, дереву и бумаге.  </w:t>
      </w:r>
      <w:proofErr w:type="gramStart"/>
      <w:r w:rsidRPr="008B47A9">
        <w:rPr>
          <w:rFonts w:cs="Times New Roman"/>
          <w:sz w:val="30"/>
          <w:szCs w:val="30"/>
        </w:rPr>
        <w:t>В  «</w:t>
      </w:r>
      <w:proofErr w:type="gramEnd"/>
      <w:r w:rsidRPr="008B47A9">
        <w:rPr>
          <w:rFonts w:cs="Times New Roman"/>
          <w:sz w:val="30"/>
          <w:szCs w:val="30"/>
        </w:rPr>
        <w:t xml:space="preserve">возне»  с ними заключен большой  смысл: ребенок  занят делом,  он знакомится с материалом,  изучает его свойства, функции и т. п. Самые любимые и лучшие игрушки — те, что ребенок сотворил сам: крепости из палочек; рвы, вырытые при помощи старой ложки или совка; бумажные кораблики; куклы из тряпочек, бумаги или соломы. </w:t>
      </w:r>
    </w:p>
    <w:p w:rsidR="004757DD" w:rsidRPr="008B47A9" w:rsidRDefault="004757DD" w:rsidP="004757DD">
      <w:pPr>
        <w:ind w:firstLine="567"/>
        <w:rPr>
          <w:rFonts w:cs="Times New Roman"/>
          <w:b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   </w:t>
      </w:r>
      <w:r w:rsidRPr="008B47A9">
        <w:rPr>
          <w:rFonts w:cs="Times New Roman"/>
          <w:b/>
          <w:sz w:val="30"/>
          <w:szCs w:val="30"/>
        </w:rPr>
        <w:t>Продуктивные виды деятельности.</w:t>
      </w:r>
    </w:p>
    <w:p w:rsidR="004757DD" w:rsidRPr="008B47A9" w:rsidRDefault="004757DD" w:rsidP="004757DD">
      <w:pPr>
        <w:ind w:firstLine="567"/>
        <w:jc w:val="both"/>
        <w:rPr>
          <w:rFonts w:cs="Times New Roman"/>
          <w:b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На ранней стадии речевого развития ребенок овладевает самыми разнообразными языками, заменяющими слова, — жестикуляцией, мимикой, звукоподражанием, элементарным изображением. Слово является для ребенка только одним из способов выражения мыслей, но далеко не самым легким. Для многих своих мыслей и представлений он не находит подходящих слов и выражает их по-своему другими, более доступными способами: через продуктивные виды деятельности. Рисование, лепка, аппликация, конструирование развивают не только лингвистические способности ребенка, но и сенсорные, имеющие особое значение в формировании мыслительной деятельности. Мысль человека становится более определенной, понятной, если она записывается. Дошкольник писать не может и не умеет, а потому он фиксирует свои мысли и представления с помощью их зарисовки. Так он на бумаге закрепляет все представления, чувства, мысли, их комбинации и хитросплетения, в течение определенного периода возникшие в его уме или душе. Взрослый, записывая свои мысли, имеет возможность неоднократно возвращаться к работе с ними: прочитывать, «шлифовать», дополнять и формулировать до истинно понятийного смысла. Ребенок не способен на такую сознательную работу: он нарисовал — и бросил, его мысль, воображение уже унеслись в другом направлении. Облечь мысль в слово таким образом, чтобы оно стало понятно окружающим, — вот одна из важнейших задач речевого, коммуникативного и умственного развития, где каждый конкретный рисунок малыша имеет непреходящее и уникальное значение. Старайтесь любой рисунок ребенка превратить в интересный рассказ, а рассказ — в рисунок, к которому нужно неоднократно возвращаться, «прочитывать» и дополнять. Когда таких рассказов и рисунков наберется достаточное количество, можно сшить их в книжку и «читать» своим друзьям, родственникам. Ребенок, понимающий, что он говорит, соединяющий с произносимым словом отчетливое представление, надежно овладевает родным языком.    </w:t>
      </w:r>
    </w:p>
    <w:p w:rsidR="004757DD" w:rsidRPr="008B47A9" w:rsidRDefault="004757DD" w:rsidP="004757DD">
      <w:pPr>
        <w:ind w:firstLine="567"/>
        <w:jc w:val="both"/>
        <w:rPr>
          <w:rFonts w:cs="Times New Roman"/>
          <w:b/>
          <w:sz w:val="30"/>
          <w:szCs w:val="30"/>
        </w:rPr>
      </w:pPr>
      <w:r w:rsidRPr="008B47A9">
        <w:rPr>
          <w:rFonts w:cs="Times New Roman"/>
          <w:b/>
          <w:sz w:val="30"/>
          <w:szCs w:val="30"/>
        </w:rPr>
        <w:lastRenderedPageBreak/>
        <w:t xml:space="preserve">   Замещение.</w:t>
      </w:r>
    </w:p>
    <w:p w:rsidR="004757DD" w:rsidRPr="008B47A9" w:rsidRDefault="004757DD" w:rsidP="004757DD">
      <w:pPr>
        <w:ind w:firstLine="567"/>
        <w:jc w:val="both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 «Представь, что...» — эти слова наполнены для ребенка особой притягательной силой. В возрасте двух лет малыш с удовольствием представляет, что кубик — это пирожок, а коробка из-под обуви — печь. К трем годам он способен представить себя самолетом, кошечкой, цветком и т. п. Как магическое заклинание для ребенка звучат слова: «Представь, что мы — самолеты. Сейчас мы облетим всю комнату». Такая </w:t>
      </w:r>
      <w:proofErr w:type="spellStart"/>
      <w:r w:rsidRPr="008B47A9">
        <w:rPr>
          <w:rFonts w:cs="Times New Roman"/>
          <w:sz w:val="30"/>
          <w:szCs w:val="30"/>
        </w:rPr>
        <w:t>этюдно</w:t>
      </w:r>
      <w:proofErr w:type="spellEnd"/>
      <w:r w:rsidRPr="008B47A9">
        <w:rPr>
          <w:rFonts w:cs="Times New Roman"/>
          <w:sz w:val="30"/>
          <w:szCs w:val="30"/>
        </w:rPr>
        <w:t xml:space="preserve">-игровая форма развивает у ребенка рефлексивные и </w:t>
      </w:r>
      <w:proofErr w:type="spellStart"/>
      <w:r w:rsidRPr="008B47A9">
        <w:rPr>
          <w:rFonts w:cs="Times New Roman"/>
          <w:sz w:val="30"/>
          <w:szCs w:val="30"/>
        </w:rPr>
        <w:t>эмпатийные</w:t>
      </w:r>
      <w:proofErr w:type="spellEnd"/>
      <w:r w:rsidRPr="008B47A9">
        <w:rPr>
          <w:rFonts w:cs="Times New Roman"/>
          <w:sz w:val="30"/>
          <w:szCs w:val="30"/>
        </w:rPr>
        <w:t xml:space="preserve"> способности, без которых общение не будет полноценным и развивающим. В этом возрасте детям очень нравятся и пантомимические игры, активизирующие любознательность и наблюдательность малыша. Вовлечь ребенка в такую игру можно с помощью вопроса-предложения: «Угадай, что я сейчас делаю». Начинать предпочтительно с элементарных действий: причесываться, чистить зубы, есть яблоко, наливать молоко, читать книгу. После того как ребенок угадал, предложите ему самому загадать для вас действие, а затем «оживить» заданную вами ситуацию: накрыть на стол; гулять по теплому песку; удирать, как лиса, уносящая петуха; пройтись, как папа-медведь и сын-медвежонок и пр. Игры-пантомимы и игры-имитации являются первой ступенькой театрализованной и сюжетно-ролевой игры. </w:t>
      </w:r>
    </w:p>
    <w:p w:rsidR="004757DD" w:rsidRPr="008B47A9" w:rsidRDefault="004757DD" w:rsidP="004757DD">
      <w:pPr>
        <w:ind w:firstLine="567"/>
        <w:rPr>
          <w:rFonts w:cs="Times New Roman"/>
          <w:b/>
          <w:sz w:val="30"/>
          <w:szCs w:val="30"/>
        </w:rPr>
      </w:pPr>
      <w:r w:rsidRPr="008B47A9">
        <w:rPr>
          <w:rFonts w:cs="Times New Roman"/>
          <w:b/>
          <w:sz w:val="30"/>
          <w:szCs w:val="30"/>
        </w:rPr>
        <w:t xml:space="preserve">   Ролевая игра.</w:t>
      </w:r>
    </w:p>
    <w:p w:rsidR="004757DD" w:rsidRPr="008B47A9" w:rsidRDefault="004757DD" w:rsidP="004757DD">
      <w:pPr>
        <w:ind w:firstLine="567"/>
        <w:jc w:val="both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Этот вид детской деятельности в младшем возрасте только формируется, а всю полноту ведущего за собой развитие он приобретает несколько позднее. Но это совсем не означает, что необходимость в организации элементарных сюжетно-ролевых действий в этот период отсутствует. Проявив некоторую изобретательность, взрослые вполне могут организовать ролевые игры. 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 Поощряйте склонность детей к подражанию — это развивает внимательность к деталям, осознание прямого и переносного смысла слов. </w:t>
      </w:r>
    </w:p>
    <w:p w:rsidR="004757DD" w:rsidRPr="008B47A9" w:rsidRDefault="004757DD" w:rsidP="004757DD">
      <w:pPr>
        <w:ind w:firstLine="567"/>
        <w:rPr>
          <w:rFonts w:cs="Times New Roman"/>
          <w:b/>
          <w:sz w:val="30"/>
          <w:szCs w:val="30"/>
        </w:rPr>
      </w:pPr>
      <w:r w:rsidRPr="008B47A9">
        <w:rPr>
          <w:rFonts w:cs="Times New Roman"/>
          <w:b/>
          <w:sz w:val="30"/>
          <w:szCs w:val="30"/>
        </w:rPr>
        <w:t xml:space="preserve">    Музыкальные игры. </w:t>
      </w:r>
    </w:p>
    <w:p w:rsidR="004757DD" w:rsidRPr="008B47A9" w:rsidRDefault="004757DD" w:rsidP="004757DD">
      <w:pPr>
        <w:ind w:firstLine="567"/>
        <w:jc w:val="both"/>
        <w:rPr>
          <w:rFonts w:cs="Times New Roman"/>
          <w:b/>
          <w:sz w:val="30"/>
          <w:szCs w:val="30"/>
        </w:rPr>
      </w:pPr>
      <w:r w:rsidRPr="008B47A9">
        <w:rPr>
          <w:rFonts w:cs="Times New Roman"/>
          <w:sz w:val="30"/>
          <w:szCs w:val="30"/>
        </w:rPr>
        <w:t xml:space="preserve">Значение музыкальных игр в речевом развитии ребенка трудно переоценить. Малыши с удовольствием подпевают, обожают шумовые музыкальные инструменты, ритуальные игры типа «Каравай», «По кочкам», «Баба сеяла горох» и др. Поощряйте желание ребенка двигаться под музыку, подпевать. Ничего страшного в том, что ребенок сначала проговаривает только окончания или последние слова песенных строк. Впоследствии он начнет </w:t>
      </w:r>
      <w:proofErr w:type="spellStart"/>
      <w:r w:rsidRPr="008B47A9">
        <w:rPr>
          <w:rFonts w:cs="Times New Roman"/>
          <w:sz w:val="30"/>
          <w:szCs w:val="30"/>
        </w:rPr>
        <w:t>пропевать</w:t>
      </w:r>
      <w:proofErr w:type="spellEnd"/>
      <w:r w:rsidRPr="008B47A9">
        <w:rPr>
          <w:rFonts w:cs="Times New Roman"/>
          <w:sz w:val="30"/>
          <w:szCs w:val="30"/>
        </w:rPr>
        <w:t xml:space="preserve"> небольшие песенки целиком и, возможно, искажать некоторые слова. Это не должно вас пугать — пойте песню вместе с «главным исполнителем», но, в отличие от него, пойте ее правильно. Почаще предоставляйте малышу возможность двигаться под разнообразную музыку, </w:t>
      </w:r>
      <w:r w:rsidRPr="008B47A9">
        <w:rPr>
          <w:rFonts w:cs="Times New Roman"/>
          <w:sz w:val="30"/>
          <w:szCs w:val="30"/>
        </w:rPr>
        <w:lastRenderedPageBreak/>
        <w:t xml:space="preserve">самостоятельно извлекать звуки из различных предметов, аккомпанируя себе. Ребенок танцует и поет о том, что видит вокруг, слышит, придумывает собственные песни и мелодии — так рождается творец! </w:t>
      </w:r>
    </w:p>
    <w:p w:rsidR="004757DD" w:rsidRDefault="004757DD" w:rsidP="004757DD">
      <w:pPr>
        <w:ind w:firstLine="567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2.</w:t>
      </w:r>
      <w:r w:rsidRPr="008B47A9">
        <w:rPr>
          <w:rFonts w:cs="Times New Roman"/>
          <w:b/>
          <w:sz w:val="30"/>
          <w:szCs w:val="30"/>
        </w:rPr>
        <w:t>Заключительное слово.</w:t>
      </w:r>
    </w:p>
    <w:p w:rsidR="004757DD" w:rsidRPr="008B47A9" w:rsidRDefault="004757DD" w:rsidP="004757DD">
      <w:pPr>
        <w:ind w:firstLine="567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>Использование всех предлагаемых приемов будет оказывать положительное влияние на стимуляцию и развитие речи ваших детей.</w:t>
      </w:r>
    </w:p>
    <w:p w:rsidR="004757DD" w:rsidRPr="008B47A9" w:rsidRDefault="004757DD" w:rsidP="004757DD">
      <w:pPr>
        <w:ind w:firstLine="567"/>
        <w:rPr>
          <w:rFonts w:cs="Times New Roman"/>
          <w:sz w:val="30"/>
          <w:szCs w:val="30"/>
        </w:rPr>
      </w:pPr>
      <w:r w:rsidRPr="008B47A9">
        <w:rPr>
          <w:rFonts w:cs="Times New Roman"/>
          <w:sz w:val="30"/>
          <w:szCs w:val="30"/>
        </w:rPr>
        <w:t>Желаю удачи!</w:t>
      </w:r>
    </w:p>
    <w:p w:rsidR="009648B8" w:rsidRDefault="009648B8" w:rsidP="004757DD">
      <w:pPr>
        <w:ind w:firstLine="567"/>
      </w:pPr>
    </w:p>
    <w:sectPr w:rsidR="009648B8" w:rsidSect="004757DD">
      <w:pgSz w:w="11906" w:h="16838"/>
      <w:pgMar w:top="1134" w:right="851" w:bottom="993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E5"/>
    <w:rsid w:val="004757DD"/>
    <w:rsid w:val="009648B8"/>
    <w:rsid w:val="009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0DCC9-3135-469A-BE9C-F9A75577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7D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57DD"/>
    <w:pPr>
      <w:widowControl w:val="0"/>
      <w:autoSpaceDE w:val="0"/>
      <w:autoSpaceDN w:val="0"/>
      <w:adjustRightInd w:val="0"/>
      <w:ind w:left="720"/>
      <w:contextualSpacing/>
    </w:pPr>
    <w:rPr>
      <w:rFonts w:cs="Times New Roman"/>
      <w:sz w:val="20"/>
      <w:szCs w:val="20"/>
      <w:lang w:bidi="ar-SA"/>
    </w:rPr>
  </w:style>
  <w:style w:type="paragraph" w:customStyle="1" w:styleId="c5">
    <w:name w:val="c5"/>
    <w:basedOn w:val="a"/>
    <w:rsid w:val="004757DD"/>
    <w:pPr>
      <w:spacing w:before="100" w:beforeAutospacing="1" w:after="100" w:afterAutospacing="1"/>
    </w:pPr>
    <w:rPr>
      <w:rFonts w:cs="Times New Roman"/>
      <w:lang w:bidi="ar-SA"/>
    </w:rPr>
  </w:style>
  <w:style w:type="character" w:customStyle="1" w:styleId="c11">
    <w:name w:val="c11"/>
    <w:basedOn w:val="a0"/>
    <w:rsid w:val="0047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1584</Words>
  <Characters>9030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Tana</cp:lastModifiedBy>
  <cp:revision>2</cp:revision>
  <dcterms:created xsi:type="dcterms:W3CDTF">2021-12-02T15:16:00Z</dcterms:created>
  <dcterms:modified xsi:type="dcterms:W3CDTF">2021-12-02T15:17:00Z</dcterms:modified>
</cp:coreProperties>
</file>