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C4" w:rsidRPr="003C0618" w:rsidRDefault="006F06C4" w:rsidP="00075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61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F06C4" w:rsidRDefault="006F06C4" w:rsidP="006F0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61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C061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3C0618">
        <w:rPr>
          <w:rFonts w:ascii="Times New Roman" w:hAnsi="Times New Roman" w:cs="Times New Roman"/>
          <w:sz w:val="28"/>
          <w:szCs w:val="28"/>
        </w:rPr>
        <w:t xml:space="preserve"> № 12 г. Волковыска»</w:t>
      </w:r>
    </w:p>
    <w:p w:rsidR="006F06C4" w:rsidRDefault="006F06C4" w:rsidP="006F06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6C4" w:rsidRDefault="006F06C4" w:rsidP="006F06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6C4" w:rsidRDefault="006F06C4" w:rsidP="006F06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6C4" w:rsidRDefault="006F06C4" w:rsidP="006F06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E0A" w:rsidRDefault="00B06E0A" w:rsidP="00B06E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7"/>
        </w:rPr>
      </w:pPr>
    </w:p>
    <w:p w:rsidR="006F06C4" w:rsidRPr="006F06C4" w:rsidRDefault="006F06C4" w:rsidP="006F0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27"/>
        </w:rPr>
      </w:pPr>
      <w:r w:rsidRPr="006F06C4">
        <w:rPr>
          <w:b/>
          <w:color w:val="111111"/>
          <w:sz w:val="32"/>
          <w:szCs w:val="27"/>
        </w:rPr>
        <w:t>Консультация для воспитателей дошкольного образования</w:t>
      </w:r>
    </w:p>
    <w:p w:rsidR="006F06C4" w:rsidRP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Pr="006F06C4" w:rsidRDefault="006F06C4" w:rsidP="006F0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27"/>
        </w:rPr>
      </w:pPr>
      <w:r w:rsidRPr="006F06C4">
        <w:rPr>
          <w:b/>
          <w:color w:val="111111"/>
          <w:sz w:val="40"/>
          <w:szCs w:val="27"/>
        </w:rPr>
        <w:t>Значение зрительной гимнастики</w:t>
      </w:r>
    </w:p>
    <w:p w:rsidR="006F06C4" w:rsidRPr="006F06C4" w:rsidRDefault="006F06C4" w:rsidP="006F0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27"/>
        </w:rPr>
      </w:pPr>
      <w:r w:rsidRPr="006F06C4">
        <w:rPr>
          <w:b/>
          <w:color w:val="111111"/>
          <w:sz w:val="40"/>
          <w:szCs w:val="27"/>
        </w:rPr>
        <w:t>в коррекционно-образовательном процессе</w:t>
      </w:r>
    </w:p>
    <w:p w:rsidR="006F06C4" w:rsidRPr="006F06C4" w:rsidRDefault="006F06C4" w:rsidP="006F0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27"/>
        </w:rPr>
      </w:pPr>
      <w:r w:rsidRPr="006F06C4">
        <w:rPr>
          <w:b/>
          <w:color w:val="111111"/>
          <w:sz w:val="40"/>
          <w:szCs w:val="27"/>
        </w:rPr>
        <w:t>с детьми дошкольного возраста</w:t>
      </w:r>
    </w:p>
    <w:p w:rsidR="006F06C4" w:rsidRPr="006F06C4" w:rsidRDefault="006F06C4" w:rsidP="006F0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27"/>
        </w:rPr>
      </w:pPr>
    </w:p>
    <w:p w:rsidR="006F06C4" w:rsidRP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40"/>
          <w:szCs w:val="27"/>
        </w:rPr>
      </w:pPr>
    </w:p>
    <w:p w:rsidR="006F06C4" w:rsidRP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40"/>
          <w:szCs w:val="27"/>
        </w:rPr>
      </w:pPr>
    </w:p>
    <w:p w:rsidR="006F06C4" w:rsidRP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40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Pr="003C0618" w:rsidRDefault="006F06C4" w:rsidP="006F06C4">
      <w:pPr>
        <w:jc w:val="right"/>
        <w:rPr>
          <w:rFonts w:ascii="Times New Roman" w:hAnsi="Times New Roman" w:cs="Times New Roman"/>
          <w:sz w:val="28"/>
        </w:rPr>
      </w:pPr>
      <w:r>
        <w:rPr>
          <w:b/>
          <w:color w:val="111111"/>
          <w:sz w:val="28"/>
          <w:szCs w:val="27"/>
        </w:rPr>
        <w:tab/>
      </w:r>
      <w:r>
        <w:rPr>
          <w:rFonts w:ascii="Times New Roman" w:hAnsi="Times New Roman" w:cs="Times New Roman"/>
          <w:sz w:val="28"/>
        </w:rPr>
        <w:t>Подготовила</w:t>
      </w:r>
      <w:r w:rsidRPr="003C0618">
        <w:rPr>
          <w:rFonts w:ascii="Times New Roman" w:hAnsi="Times New Roman" w:cs="Times New Roman"/>
          <w:sz w:val="28"/>
        </w:rPr>
        <w:t xml:space="preserve">: </w:t>
      </w:r>
    </w:p>
    <w:p w:rsidR="006F06C4" w:rsidRPr="003C0618" w:rsidRDefault="006F06C4" w:rsidP="006F06C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учитель-дефектолог</w:t>
      </w:r>
    </w:p>
    <w:p w:rsidR="006F06C4" w:rsidRPr="003C0618" w:rsidRDefault="006F06C4" w:rsidP="006F06C4">
      <w:pPr>
        <w:jc w:val="right"/>
        <w:rPr>
          <w:rFonts w:ascii="Times New Roman" w:hAnsi="Times New Roman" w:cs="Times New Roman"/>
          <w:sz w:val="28"/>
        </w:rPr>
      </w:pPr>
      <w:r w:rsidRPr="003C0618">
        <w:rPr>
          <w:rFonts w:ascii="Times New Roman" w:hAnsi="Times New Roman" w:cs="Times New Roman"/>
          <w:sz w:val="28"/>
        </w:rPr>
        <w:t>Трофимова С.П.</w:t>
      </w:r>
    </w:p>
    <w:p w:rsidR="006F06C4" w:rsidRDefault="006F06C4" w:rsidP="006F06C4">
      <w:pPr>
        <w:pStyle w:val="a3"/>
        <w:shd w:val="clear" w:color="auto" w:fill="FFFFFF"/>
        <w:tabs>
          <w:tab w:val="left" w:pos="8386"/>
        </w:tabs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075F5E" w:rsidRDefault="00075F5E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075F5E" w:rsidRDefault="00075F5E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8C3F6B" w:rsidRPr="00B06E0A" w:rsidRDefault="00B06E0A" w:rsidP="00A80F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  <w:r w:rsidRPr="00B06E0A">
        <w:rPr>
          <w:b/>
          <w:color w:val="111111"/>
          <w:sz w:val="28"/>
          <w:szCs w:val="27"/>
        </w:rPr>
        <w:lastRenderedPageBreak/>
        <w:t>Значение зрительной гимнастики в коррекционно-образовательном процессе с детьми дошкольного возраста</w:t>
      </w:r>
    </w:p>
    <w:p w:rsid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sz w:val="22"/>
        </w:rPr>
      </w:pPr>
      <w:proofErr w:type="spellStart"/>
      <w:proofErr w:type="gramStart"/>
      <w:r w:rsidRPr="00B06E0A">
        <w:rPr>
          <w:color w:val="111111"/>
          <w:szCs w:val="27"/>
          <w:shd w:val="clear" w:color="auto" w:fill="FFFFFF"/>
        </w:rPr>
        <w:t>C</w:t>
      </w:r>
      <w:proofErr w:type="gramEnd"/>
      <w:r w:rsidRPr="00B06E0A">
        <w:rPr>
          <w:color w:val="111111"/>
          <w:szCs w:val="27"/>
          <w:shd w:val="clear" w:color="auto" w:fill="FFFFFF"/>
        </w:rPr>
        <w:t>уществуют</w:t>
      </w:r>
      <w:proofErr w:type="spellEnd"/>
      <w:r w:rsidRPr="00B06E0A">
        <w:rPr>
          <w:color w:val="111111"/>
          <w:szCs w:val="27"/>
          <w:shd w:val="clear" w:color="auto" w:fill="FFFFFF"/>
        </w:rPr>
        <w:t xml:space="preserve"> разнообразные формы и виды деятельности, направленные на сохранение и укрепление здоровья дошкольников.</w:t>
      </w:r>
      <w:r w:rsidRPr="00B06E0A">
        <w:rPr>
          <w:bCs/>
          <w:color w:val="111111"/>
          <w:szCs w:val="27"/>
        </w:rPr>
        <w:t xml:space="preserve"> Зрительная</w:t>
      </w:r>
      <w:r w:rsidRPr="00B06E0A">
        <w:rPr>
          <w:color w:val="111111"/>
          <w:szCs w:val="27"/>
        </w:rPr>
        <w:t> гимнастика относится к технологиям сохранения и стимулирования здоровья наряду с динамическими паузами, пальчиковой и дыхательной гимнастикой.</w:t>
      </w:r>
      <w:r w:rsidRPr="00B06E0A">
        <w:rPr>
          <w:rFonts w:eastAsiaTheme="minorHAnsi"/>
          <w:color w:val="111111"/>
          <w:szCs w:val="27"/>
          <w:lang w:eastAsia="en-US"/>
        </w:rPr>
        <w:t xml:space="preserve"> </w:t>
      </w:r>
      <w:r w:rsidRPr="00B06E0A">
        <w:rPr>
          <w:color w:val="111111"/>
          <w:szCs w:val="27"/>
        </w:rPr>
        <w:t xml:space="preserve">Гимнастика для глаз влияет на общее физическое и психологическое состояние ребенка. Офтальмологами доказано положительное влияние </w:t>
      </w:r>
      <w:proofErr w:type="spellStart"/>
      <w:r w:rsidRPr="00B06E0A">
        <w:rPr>
          <w:color w:val="111111"/>
          <w:szCs w:val="27"/>
        </w:rPr>
        <w:t>физкульминуток</w:t>
      </w:r>
      <w:proofErr w:type="spellEnd"/>
      <w:r w:rsidRPr="00B06E0A">
        <w:rPr>
          <w:color w:val="111111"/>
          <w:szCs w:val="27"/>
        </w:rPr>
        <w:t xml:space="preserve"> на состояние органа зрения и формирование рефракции глаз у детей, при котором улучшается мозговое кровообращение и укрепляется склера глаз.</w:t>
      </w:r>
      <w:r w:rsidRPr="00B06E0A">
        <w:rPr>
          <w:sz w:val="22"/>
        </w:rPr>
        <w:t xml:space="preserve"> 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Цель зрительной гимнастики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</w:p>
    <w:p w:rsid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 xml:space="preserve"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 </w:t>
      </w:r>
      <w:r w:rsidR="00B06E0A">
        <w:rPr>
          <w:color w:val="111111"/>
          <w:szCs w:val="27"/>
        </w:rPr>
        <w:t xml:space="preserve"> 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Зрительная гимнастика — это часть коррекционно-образовательной работы с детьми. Используя упражнения зрительной гимнастики, мы обучаем детей хорошему видению. Но зрительная гимнастика приносит пользу только в том случае, если выполнять ее регулярно, дозировано</w:t>
      </w:r>
      <w:r w:rsidRPr="00B06E0A">
        <w:rPr>
          <w:sz w:val="22"/>
        </w:rPr>
        <w:t xml:space="preserve"> </w:t>
      </w:r>
      <w:r w:rsidRPr="00B06E0A">
        <w:rPr>
          <w:color w:val="111111"/>
          <w:szCs w:val="27"/>
        </w:rPr>
        <w:t xml:space="preserve">в течение дня с использованием игровых и </w:t>
      </w:r>
      <w:proofErr w:type="spellStart"/>
      <w:r w:rsidRPr="00B06E0A">
        <w:rPr>
          <w:color w:val="111111"/>
          <w:szCs w:val="27"/>
        </w:rPr>
        <w:t>речедвигательных</w:t>
      </w:r>
      <w:proofErr w:type="spellEnd"/>
      <w:r w:rsidRPr="00B06E0A">
        <w:rPr>
          <w:color w:val="111111"/>
          <w:szCs w:val="27"/>
        </w:rPr>
        <w:t xml:space="preserve"> элементов. Тем самым создаются условия для профилактики переутомления глаз и их заболеваний. Путем специальных упражнений можно добиться того же эффекта, который дают очки, приближая или отдаляя фокус к сетчатке при близорукости или дальнозоркости.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b/>
          <w:color w:val="111111"/>
          <w:szCs w:val="27"/>
        </w:rPr>
      </w:pPr>
      <w:r w:rsidRPr="00B06E0A">
        <w:rPr>
          <w:b/>
          <w:color w:val="111111"/>
          <w:szCs w:val="27"/>
        </w:rPr>
        <w:t>Виды упражнений зрительной гимнастики: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1) упражнения для глазодвигательных мышц;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2) упражнения для снятия напряжения: частые моргания, зажмуривания;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3) упражнения на расслабление;</w:t>
      </w:r>
    </w:p>
    <w:p w:rsidR="00816CD8" w:rsidRPr="00B06E0A" w:rsidRDefault="00816CD8" w:rsidP="006F06C4">
      <w:pPr>
        <w:pStyle w:val="a3"/>
        <w:shd w:val="clear" w:color="auto" w:fill="FFFFFF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4) упражнения на аккомодацию (тренировка способности глаза одинаково хорошо видеть предметы, расположенные вблизи и вдали).</w:t>
      </w:r>
    </w:p>
    <w:p w:rsidR="006F06C4" w:rsidRDefault="006F06C4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</w:p>
    <w:p w:rsidR="00816CD8" w:rsidRPr="00B06E0A" w:rsidRDefault="00816CD8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  <w:r w:rsidRPr="00B06E0A">
        <w:rPr>
          <w:b/>
          <w:color w:val="111111"/>
          <w:szCs w:val="27"/>
        </w:rPr>
        <w:t>При выполнении зрительных гимнастик необходимо помнить следующие рекомендации:</w:t>
      </w:r>
    </w:p>
    <w:p w:rsidR="00816CD8" w:rsidRPr="00B06E0A" w:rsidRDefault="00816CD8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1. Упражнения для глаз выполняются спокойно, без напряжения.</w:t>
      </w:r>
    </w:p>
    <w:p w:rsidR="00816CD8" w:rsidRPr="00B06E0A" w:rsidRDefault="00816CD8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 xml:space="preserve">2. Начинать тренировку рекомендуется с простых упражнений, постепенно переходя к более </w:t>
      </w:r>
      <w:proofErr w:type="gramStart"/>
      <w:r w:rsidRPr="00B06E0A">
        <w:rPr>
          <w:color w:val="111111"/>
          <w:szCs w:val="27"/>
        </w:rPr>
        <w:t>сложным</w:t>
      </w:r>
      <w:proofErr w:type="gramEnd"/>
      <w:r w:rsidRPr="00B06E0A">
        <w:rPr>
          <w:color w:val="111111"/>
          <w:szCs w:val="27"/>
        </w:rPr>
        <w:t>.</w:t>
      </w:r>
    </w:p>
    <w:p w:rsidR="00816CD8" w:rsidRPr="00B06E0A" w:rsidRDefault="00816CD8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3. Между упражнениями полезно часто поморгать глазами.</w:t>
      </w:r>
    </w:p>
    <w:p w:rsidR="00816CD8" w:rsidRPr="00B06E0A" w:rsidRDefault="00816CD8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4. Продолжительность первых занятий — 2 минуты, затем ее следует постепенно довести до 8-10 минут. Частота занятий — 2 раза в день.</w:t>
      </w:r>
    </w:p>
    <w:p w:rsidR="00816CD8" w:rsidRDefault="00816CD8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5. Упражнения следует выполнять без очков.</w:t>
      </w:r>
    </w:p>
    <w:p w:rsidR="006F06C4" w:rsidRDefault="006F06C4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</w:p>
    <w:p w:rsidR="006F06C4" w:rsidRDefault="006F06C4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</w:p>
    <w:p w:rsidR="006F06C4" w:rsidRPr="00B06E0A" w:rsidRDefault="006F06C4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b/>
          <w:color w:val="111111"/>
          <w:szCs w:val="27"/>
        </w:rPr>
      </w:pPr>
      <w:r w:rsidRPr="00B06E0A">
        <w:rPr>
          <w:b/>
          <w:color w:val="111111"/>
          <w:szCs w:val="27"/>
        </w:rPr>
        <w:lastRenderedPageBreak/>
        <w:t>Условия проведения зрительной гимнастики: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1. Фиксированное положение головы (дети стоят, стараясь не поворачивать головы, дети сидят за столами, опираясь подбородком на ладони, дети лежат на ковре руки за головой) — это необходимо для того, чтобы заставить работать глазодвигательные мышцы, если это условие не соблюдается, то работают мышцы шеи, но не глаз.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 xml:space="preserve">2. Длительность проведения зрительной гимнастики – 2-3 минут в младшей и средней группе, 4-5 минут в старших группах и начальной школе. 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Упражнения рекомендуется проводить дважды в день.</w:t>
      </w:r>
    </w:p>
    <w:p w:rsidR="00816CD8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 xml:space="preserve">3. Выбор зрительных упражнений для занятий определяется характером и </w:t>
      </w:r>
      <w:proofErr w:type="spellStart"/>
      <w:r w:rsidRPr="00B06E0A">
        <w:rPr>
          <w:color w:val="111111"/>
          <w:szCs w:val="27"/>
        </w:rPr>
        <w:t>объѐмом</w:t>
      </w:r>
      <w:proofErr w:type="spellEnd"/>
      <w:r w:rsidRPr="00B06E0A">
        <w:rPr>
          <w:color w:val="111111"/>
          <w:szCs w:val="27"/>
        </w:rPr>
        <w:t xml:space="preserve"> интеллектуального напряжения, </w:t>
      </w:r>
      <w:proofErr w:type="spellStart"/>
      <w:r w:rsidRPr="00B06E0A">
        <w:rPr>
          <w:color w:val="111111"/>
          <w:szCs w:val="27"/>
        </w:rPr>
        <w:t>объѐмом</w:t>
      </w:r>
      <w:proofErr w:type="spellEnd"/>
      <w:r w:rsidRPr="00B06E0A">
        <w:rPr>
          <w:color w:val="111111"/>
          <w:szCs w:val="27"/>
        </w:rPr>
        <w:t xml:space="preserve"> двигательной активности, интенсивности зрительной работы, а также видом занятия.</w:t>
      </w:r>
    </w:p>
    <w:p w:rsidR="00B06E0A" w:rsidRPr="00B06E0A" w:rsidRDefault="00816CD8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 xml:space="preserve"> </w:t>
      </w:r>
      <w:r w:rsidR="00B06E0A" w:rsidRPr="00B06E0A">
        <w:rPr>
          <w:color w:val="111111"/>
          <w:szCs w:val="27"/>
        </w:rPr>
        <w:t>Необходимо, чтобы педагог научил ребенка правильно выполнять упражнения, без особых усилий. Для того</w:t>
      </w:r>
      <w:proofErr w:type="gramStart"/>
      <w:r w:rsidR="00B06E0A" w:rsidRPr="00B06E0A">
        <w:rPr>
          <w:color w:val="111111"/>
          <w:szCs w:val="27"/>
        </w:rPr>
        <w:t>,</w:t>
      </w:r>
      <w:proofErr w:type="gramEnd"/>
      <w:r w:rsidR="00B06E0A" w:rsidRPr="00B06E0A">
        <w:rPr>
          <w:color w:val="111111"/>
          <w:szCs w:val="27"/>
        </w:rPr>
        <w:t xml:space="preserve"> чтобы ребенку было интересно выполнять зрительные упражнения, необходимо создать игровую ситуацию (в виде использования стихов и </w:t>
      </w:r>
      <w:proofErr w:type="spellStart"/>
      <w:r w:rsidR="00B06E0A" w:rsidRPr="00B06E0A">
        <w:rPr>
          <w:color w:val="111111"/>
          <w:szCs w:val="27"/>
        </w:rPr>
        <w:t>потешек</w:t>
      </w:r>
      <w:proofErr w:type="spellEnd"/>
      <w:r w:rsidR="00B06E0A" w:rsidRPr="00B06E0A">
        <w:rPr>
          <w:color w:val="111111"/>
          <w:szCs w:val="27"/>
        </w:rPr>
        <w:t>).</w:t>
      </w:r>
    </w:p>
    <w:p w:rsidR="00B06E0A" w:rsidRPr="00B06E0A" w:rsidRDefault="00B06E0A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Упражнения для глаз одинаковы для всех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возрастных групп, но дозировка должна постепенно увеличиваться в старшем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дошкольном возрасте. Зрительная гимнастика проводится по словесным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указаниям педагога. Затраты времени на упражнения разных видов гимнастики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измеряются минутами, а польза от подобного рода деятельности для здоровья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ребенка неоценима. Упражнения следует выполнять ежедневно, в 2-3 подхода,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повторяя каждое по 5-10 раз. Комплексы упражнений нужно включать в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пятиминутную разминку для глаз через каждые 30 минут зрительных нагрузок.</w:t>
      </w:r>
      <w:r w:rsidR="00A80FB7">
        <w:rPr>
          <w:color w:val="111111"/>
          <w:szCs w:val="27"/>
        </w:rPr>
        <w:t xml:space="preserve"> </w:t>
      </w:r>
      <w:r w:rsidRPr="00A80FB7">
        <w:rPr>
          <w:color w:val="111111"/>
          <w:szCs w:val="27"/>
          <w:u w:val="single"/>
        </w:rPr>
        <w:t>Упражнение на расслабление обязательно включается в каждый комплекс.</w:t>
      </w:r>
    </w:p>
    <w:p w:rsidR="00B06E0A" w:rsidRPr="00A80FB7" w:rsidRDefault="00B06E0A" w:rsidP="00A80FB7">
      <w:pPr>
        <w:pStyle w:val="a3"/>
        <w:shd w:val="clear" w:color="auto" w:fill="FFFFFF"/>
        <w:spacing w:after="0"/>
        <w:ind w:firstLine="360"/>
        <w:jc w:val="both"/>
        <w:rPr>
          <w:b/>
          <w:i/>
          <w:color w:val="111111"/>
          <w:szCs w:val="27"/>
        </w:rPr>
      </w:pPr>
      <w:r w:rsidRPr="00A80FB7">
        <w:rPr>
          <w:b/>
          <w:i/>
          <w:color w:val="111111"/>
          <w:szCs w:val="27"/>
        </w:rPr>
        <w:t>Разные варианты использования зрительных гимнастик:</w:t>
      </w:r>
    </w:p>
    <w:p w:rsidR="00B06E0A" w:rsidRPr="00B06E0A" w:rsidRDefault="00B06E0A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• со стихами;</w:t>
      </w:r>
    </w:p>
    <w:p w:rsidR="00B06E0A" w:rsidRPr="00B06E0A" w:rsidRDefault="00B06E0A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• с опорой на схему;</w:t>
      </w:r>
    </w:p>
    <w:p w:rsidR="00B06E0A" w:rsidRPr="00B06E0A" w:rsidRDefault="00B06E0A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• с сигнальными метками;</w:t>
      </w:r>
    </w:p>
    <w:p w:rsidR="00B06E0A" w:rsidRPr="00B06E0A" w:rsidRDefault="00B06E0A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 xml:space="preserve">• с индивидуальными </w:t>
      </w:r>
      <w:proofErr w:type="spellStart"/>
      <w:r w:rsidRPr="00B06E0A">
        <w:rPr>
          <w:color w:val="111111"/>
          <w:szCs w:val="27"/>
        </w:rPr>
        <w:t>офтальмотренажерами</w:t>
      </w:r>
      <w:proofErr w:type="spellEnd"/>
      <w:r w:rsidRPr="00B06E0A">
        <w:rPr>
          <w:color w:val="111111"/>
          <w:szCs w:val="27"/>
        </w:rPr>
        <w:t>;</w:t>
      </w:r>
    </w:p>
    <w:p w:rsidR="00B06E0A" w:rsidRPr="00B06E0A" w:rsidRDefault="00B06E0A" w:rsidP="00A80FB7">
      <w:pPr>
        <w:pStyle w:val="a3"/>
        <w:shd w:val="clear" w:color="auto" w:fill="FFFFFF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 xml:space="preserve">• с настенными и потолочными </w:t>
      </w:r>
      <w:proofErr w:type="spellStart"/>
      <w:r w:rsidRPr="00B06E0A">
        <w:rPr>
          <w:color w:val="111111"/>
          <w:szCs w:val="27"/>
        </w:rPr>
        <w:t>офтальмотренажерами</w:t>
      </w:r>
      <w:proofErr w:type="spellEnd"/>
      <w:r w:rsidRPr="00B06E0A">
        <w:rPr>
          <w:color w:val="111111"/>
          <w:szCs w:val="27"/>
        </w:rPr>
        <w:t>;</w:t>
      </w:r>
    </w:p>
    <w:p w:rsidR="00B06E0A" w:rsidRPr="00B06E0A" w:rsidRDefault="00B06E0A" w:rsidP="00A80FB7">
      <w:pPr>
        <w:pStyle w:val="a3"/>
        <w:shd w:val="clear" w:color="auto" w:fill="FFFFFF"/>
        <w:spacing w:after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• электронные зрительные гимнастики</w:t>
      </w:r>
    </w:p>
    <w:p w:rsidR="00B06E0A" w:rsidRPr="00B06E0A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  <w:r w:rsidRPr="00B06E0A">
        <w:rPr>
          <w:b/>
          <w:color w:val="111111"/>
          <w:szCs w:val="27"/>
        </w:rPr>
        <w:t>Зрительная гимнастика со стихами.</w:t>
      </w:r>
    </w:p>
    <w:p w:rsidR="00B06E0A" w:rsidRPr="00B06E0A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Для более четкого восприяти</w:t>
      </w:r>
      <w:r>
        <w:rPr>
          <w:color w:val="111111"/>
          <w:szCs w:val="27"/>
        </w:rPr>
        <w:t>я</w:t>
      </w:r>
      <w:r w:rsidRPr="00B06E0A">
        <w:rPr>
          <w:color w:val="111111"/>
          <w:szCs w:val="27"/>
        </w:rPr>
        <w:t xml:space="preserve"> упражнений для глаз применяются стихотворные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формы словесных подсказок, которые соде</w:t>
      </w:r>
      <w:r w:rsidR="00A80FB7">
        <w:rPr>
          <w:color w:val="111111"/>
          <w:szCs w:val="27"/>
        </w:rPr>
        <w:t xml:space="preserve">ржат основную цель упражнения – </w:t>
      </w:r>
      <w:r w:rsidRPr="00B06E0A">
        <w:rPr>
          <w:color w:val="111111"/>
          <w:szCs w:val="27"/>
        </w:rPr>
        <w:t>сосредоточивания взгляда на предмете, перев</w:t>
      </w:r>
      <w:r w:rsidR="00A80FB7">
        <w:rPr>
          <w:color w:val="111111"/>
          <w:szCs w:val="27"/>
        </w:rPr>
        <w:t xml:space="preserve">од с одного предмета на другой, </w:t>
      </w:r>
      <w:r w:rsidRPr="00B06E0A">
        <w:rPr>
          <w:color w:val="111111"/>
          <w:szCs w:val="27"/>
        </w:rPr>
        <w:t>фиксацию взглядом действия рук, последовате</w:t>
      </w:r>
      <w:r w:rsidR="00A80FB7">
        <w:rPr>
          <w:color w:val="111111"/>
          <w:szCs w:val="27"/>
        </w:rPr>
        <w:t xml:space="preserve">льное прослеживание, зрительную </w:t>
      </w:r>
      <w:r w:rsidRPr="00B06E0A">
        <w:rPr>
          <w:color w:val="111111"/>
          <w:szCs w:val="27"/>
        </w:rPr>
        <w:t>ориентировку в окружающем пространстве.</w:t>
      </w:r>
    </w:p>
    <w:p w:rsidR="00B06E0A" w:rsidRPr="00B06E0A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>Имитационные действия глазами, головой в сопровождении стихов положительно</w:t>
      </w:r>
      <w:r w:rsidR="00A80FB7">
        <w:rPr>
          <w:color w:val="111111"/>
          <w:szCs w:val="27"/>
        </w:rPr>
        <w:t xml:space="preserve"> </w:t>
      </w:r>
      <w:r w:rsidRPr="00B06E0A">
        <w:rPr>
          <w:color w:val="111111"/>
          <w:szCs w:val="27"/>
        </w:rPr>
        <w:t>сказываются на эмоциях детей, деятельности глаз, активности ребенка в целом.</w:t>
      </w: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</w:p>
    <w:p w:rsidR="006F06C4" w:rsidRDefault="006F06C4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</w:p>
    <w:p w:rsidR="00B06E0A" w:rsidRPr="00A80FB7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  <w:r w:rsidRPr="00A80FB7">
        <w:rPr>
          <w:b/>
          <w:color w:val="111111"/>
          <w:szCs w:val="27"/>
        </w:rPr>
        <w:lastRenderedPageBreak/>
        <w:t>Зрительная гимнастика с опорными метками:</w:t>
      </w:r>
    </w:p>
    <w:p w:rsidR="00B06E0A" w:rsidRPr="00B06E0A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B06E0A">
        <w:rPr>
          <w:color w:val="111111"/>
          <w:szCs w:val="27"/>
        </w:rPr>
        <w:t xml:space="preserve">в различных участках </w:t>
      </w:r>
      <w:r w:rsidR="006F06C4">
        <w:rPr>
          <w:color w:val="111111"/>
          <w:szCs w:val="27"/>
        </w:rPr>
        <w:t>групповой комнат</w:t>
      </w:r>
      <w:r w:rsidRPr="00B06E0A">
        <w:rPr>
          <w:color w:val="111111"/>
          <w:szCs w:val="27"/>
        </w:rPr>
        <w:t>ы, в пределах кото</w:t>
      </w:r>
      <w:r w:rsidR="00A80FB7">
        <w:rPr>
          <w:color w:val="111111"/>
          <w:szCs w:val="27"/>
        </w:rPr>
        <w:t xml:space="preserve">рой проходят занятия на потолке </w:t>
      </w:r>
      <w:r w:rsidRPr="00B06E0A">
        <w:rPr>
          <w:color w:val="111111"/>
          <w:szCs w:val="27"/>
        </w:rPr>
        <w:t>фиксируются (либо подвешиваются) привлек</w:t>
      </w:r>
      <w:r w:rsidR="00A80FB7">
        <w:rPr>
          <w:color w:val="111111"/>
          <w:szCs w:val="27"/>
        </w:rPr>
        <w:t xml:space="preserve">ающие внимание яркие зрительные </w:t>
      </w:r>
      <w:r w:rsidRPr="00B06E0A">
        <w:rPr>
          <w:color w:val="111111"/>
          <w:szCs w:val="27"/>
        </w:rPr>
        <w:t>сигнальные метки. Ими могут служить игрушки или кра</w:t>
      </w:r>
      <w:r w:rsidR="00A80FB7">
        <w:rPr>
          <w:color w:val="111111"/>
          <w:szCs w:val="27"/>
        </w:rPr>
        <w:t xml:space="preserve">сочные картинки. </w:t>
      </w:r>
      <w:r w:rsidRPr="00B06E0A">
        <w:rPr>
          <w:color w:val="111111"/>
          <w:szCs w:val="27"/>
        </w:rPr>
        <w:t>Располагать их рекомендуется в разных участках</w:t>
      </w:r>
      <w:r w:rsidR="00A80FB7">
        <w:rPr>
          <w:color w:val="111111"/>
          <w:szCs w:val="27"/>
        </w:rPr>
        <w:t xml:space="preserve"> комнаты (например, в 4-х углах </w:t>
      </w:r>
      <w:r w:rsidRPr="00B06E0A">
        <w:rPr>
          <w:color w:val="111111"/>
          <w:szCs w:val="27"/>
        </w:rPr>
        <w:t>потолка). Игрушки (картинки) целесообразно по</w:t>
      </w:r>
      <w:r w:rsidR="00A80FB7">
        <w:rPr>
          <w:color w:val="111111"/>
          <w:szCs w:val="27"/>
        </w:rPr>
        <w:t xml:space="preserve">дбирать с таким расчетом, чтобы </w:t>
      </w:r>
      <w:r w:rsidRPr="00B06E0A">
        <w:rPr>
          <w:color w:val="111111"/>
          <w:szCs w:val="27"/>
        </w:rPr>
        <w:t>вместе они составили единый зрительно-игрово</w:t>
      </w:r>
      <w:r w:rsidR="00A80FB7">
        <w:rPr>
          <w:color w:val="111111"/>
          <w:szCs w:val="27"/>
        </w:rPr>
        <w:t xml:space="preserve">й сюжет, например, из известной </w:t>
      </w:r>
      <w:r w:rsidRPr="00B06E0A">
        <w:rPr>
          <w:color w:val="111111"/>
          <w:szCs w:val="27"/>
        </w:rPr>
        <w:t>сказки. Один раз в две недели сюжеты рекомен</w:t>
      </w:r>
      <w:r w:rsidR="00A80FB7">
        <w:rPr>
          <w:color w:val="111111"/>
          <w:szCs w:val="27"/>
        </w:rPr>
        <w:t xml:space="preserve">дуем заменять </w:t>
      </w:r>
      <w:proofErr w:type="gramStart"/>
      <w:r w:rsidR="00A80FB7">
        <w:rPr>
          <w:color w:val="111111"/>
          <w:szCs w:val="27"/>
        </w:rPr>
        <w:t>на</w:t>
      </w:r>
      <w:proofErr w:type="gramEnd"/>
      <w:r w:rsidR="00A80FB7">
        <w:rPr>
          <w:color w:val="111111"/>
          <w:szCs w:val="27"/>
        </w:rPr>
        <w:t xml:space="preserve"> новые. С целью </w:t>
      </w:r>
      <w:r w:rsidRPr="00B06E0A">
        <w:rPr>
          <w:color w:val="111111"/>
          <w:szCs w:val="27"/>
        </w:rPr>
        <w:t>повышения эффективности упражнений по ак</w:t>
      </w:r>
      <w:r w:rsidR="00A80FB7">
        <w:rPr>
          <w:color w:val="111111"/>
          <w:szCs w:val="27"/>
        </w:rPr>
        <w:t xml:space="preserve">тивизации чувства координации и </w:t>
      </w:r>
      <w:r w:rsidRPr="00B06E0A">
        <w:rPr>
          <w:color w:val="111111"/>
          <w:szCs w:val="27"/>
        </w:rPr>
        <w:t>равновесия, их рекомендуем выполнять только в положении «стоя».</w:t>
      </w:r>
    </w:p>
    <w:p w:rsidR="00B06E0A" w:rsidRPr="00A80FB7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  <w:r w:rsidRPr="00A80FB7">
        <w:rPr>
          <w:b/>
          <w:color w:val="111111"/>
          <w:szCs w:val="27"/>
        </w:rPr>
        <w:t xml:space="preserve">Зрительная гимнастика с </w:t>
      </w:r>
      <w:proofErr w:type="gramStart"/>
      <w:r w:rsidRPr="00A80FB7">
        <w:rPr>
          <w:b/>
          <w:color w:val="111111"/>
          <w:szCs w:val="27"/>
        </w:rPr>
        <w:t>индивидуальными</w:t>
      </w:r>
      <w:proofErr w:type="gramEnd"/>
      <w:r w:rsidRPr="00A80FB7">
        <w:rPr>
          <w:b/>
          <w:color w:val="111111"/>
          <w:szCs w:val="27"/>
        </w:rPr>
        <w:t xml:space="preserve"> </w:t>
      </w:r>
      <w:proofErr w:type="spellStart"/>
      <w:r w:rsidRPr="00A80FB7">
        <w:rPr>
          <w:b/>
          <w:color w:val="111111"/>
          <w:szCs w:val="27"/>
        </w:rPr>
        <w:t>офтальмотренажерами</w:t>
      </w:r>
      <w:proofErr w:type="spellEnd"/>
    </w:p>
    <w:p w:rsidR="00B06E0A" w:rsidRPr="00B06E0A" w:rsidRDefault="00B06E0A" w:rsidP="00C715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A80FB7">
        <w:rPr>
          <w:i/>
          <w:color w:val="111111"/>
          <w:szCs w:val="27"/>
        </w:rPr>
        <w:t xml:space="preserve">Индивидуальные </w:t>
      </w:r>
      <w:proofErr w:type="spellStart"/>
      <w:r w:rsidRPr="00A80FB7">
        <w:rPr>
          <w:i/>
          <w:color w:val="111111"/>
          <w:szCs w:val="27"/>
        </w:rPr>
        <w:t>офтальмотренажеры</w:t>
      </w:r>
      <w:proofErr w:type="spellEnd"/>
      <w:r w:rsidRPr="00B06E0A">
        <w:rPr>
          <w:color w:val="111111"/>
          <w:szCs w:val="27"/>
        </w:rPr>
        <w:t>, «дер</w:t>
      </w:r>
      <w:r w:rsidR="00A80FB7">
        <w:rPr>
          <w:color w:val="111111"/>
          <w:szCs w:val="27"/>
        </w:rPr>
        <w:t xml:space="preserve">жалки»: поместив в них сюжетные </w:t>
      </w:r>
      <w:r w:rsidRPr="00B06E0A">
        <w:rPr>
          <w:color w:val="111111"/>
          <w:szCs w:val="27"/>
        </w:rPr>
        <w:t>или предметные картинки по лексическ</w:t>
      </w:r>
      <w:r w:rsidR="00A80FB7">
        <w:rPr>
          <w:color w:val="111111"/>
          <w:szCs w:val="27"/>
        </w:rPr>
        <w:t xml:space="preserve">им темам, картинки с заданиями, </w:t>
      </w:r>
      <w:r w:rsidRPr="00B06E0A">
        <w:rPr>
          <w:color w:val="111111"/>
          <w:szCs w:val="27"/>
        </w:rPr>
        <w:t>воспитатель плавно передвигается по комнате то</w:t>
      </w:r>
      <w:r w:rsidR="00A80FB7">
        <w:rPr>
          <w:color w:val="111111"/>
          <w:szCs w:val="27"/>
        </w:rPr>
        <w:t xml:space="preserve">, удаляя, то, приближая к детям </w:t>
      </w:r>
      <w:r w:rsidRPr="00B06E0A">
        <w:rPr>
          <w:color w:val="111111"/>
          <w:szCs w:val="27"/>
        </w:rPr>
        <w:t>демонстрируемый материал, тем самым, соз</w:t>
      </w:r>
      <w:r w:rsidR="00A80FB7">
        <w:rPr>
          <w:color w:val="111111"/>
          <w:szCs w:val="27"/>
        </w:rPr>
        <w:t xml:space="preserve">давая дополнительную активность </w:t>
      </w:r>
      <w:r w:rsidRPr="00B06E0A">
        <w:rPr>
          <w:color w:val="111111"/>
          <w:szCs w:val="27"/>
        </w:rPr>
        <w:t>для всех групп глазных мышц.</w:t>
      </w:r>
      <w:r w:rsidR="00C71557" w:rsidRPr="00C71557">
        <w:rPr>
          <w:rFonts w:ascii="Arial" w:eastAsiaTheme="minorHAnsi" w:hAnsi="Arial" w:cs="Arial"/>
          <w:color w:val="111115"/>
          <w:sz w:val="20"/>
          <w:szCs w:val="20"/>
          <w:shd w:val="clear" w:color="auto" w:fill="FFFFFF"/>
          <w:lang w:eastAsia="en-US"/>
        </w:rPr>
        <w:t xml:space="preserve"> </w:t>
      </w:r>
      <w:r w:rsidR="00C71557" w:rsidRPr="00C71557">
        <w:rPr>
          <w:color w:val="111111"/>
          <w:szCs w:val="27"/>
        </w:rPr>
        <w:t>Показ предмета для зрительной гимнас</w:t>
      </w:r>
      <w:r w:rsidR="00C71557">
        <w:rPr>
          <w:color w:val="111111"/>
          <w:szCs w:val="27"/>
        </w:rPr>
        <w:t xml:space="preserve">тики осуществляется в медленном </w:t>
      </w:r>
      <w:r w:rsidR="00C71557" w:rsidRPr="00C71557">
        <w:rPr>
          <w:color w:val="111111"/>
          <w:szCs w:val="27"/>
        </w:rPr>
        <w:t>темпе,</w:t>
      </w:r>
      <w:r w:rsidR="00C71557">
        <w:rPr>
          <w:color w:val="111111"/>
          <w:szCs w:val="27"/>
        </w:rPr>
        <w:t xml:space="preserve"> для того, </w:t>
      </w:r>
      <w:r w:rsidR="00C71557" w:rsidRPr="00C71557">
        <w:rPr>
          <w:color w:val="111111"/>
          <w:szCs w:val="27"/>
        </w:rPr>
        <w:t>чтобы   ребенок   до   конца   проследил   движение   предмета,   который должен быть крупным, ярким, не очень бол</w:t>
      </w:r>
      <w:r w:rsidR="00C71557">
        <w:rPr>
          <w:color w:val="111111"/>
          <w:szCs w:val="27"/>
        </w:rPr>
        <w:t xml:space="preserve">ьшим. Предмет показывается чуть выше уровня глаз впереди сидящих детей. Он не должен сливаться по цвету с одеждой педагога и окружающей обстановкой.    </w:t>
      </w:r>
    </w:p>
    <w:p w:rsidR="00B06E0A" w:rsidRPr="00A80FB7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  <w:r w:rsidRPr="00A80FB7">
        <w:rPr>
          <w:b/>
          <w:color w:val="111111"/>
          <w:szCs w:val="27"/>
        </w:rPr>
        <w:t>Зрительная гимнас</w:t>
      </w:r>
      <w:r w:rsidR="00A80FB7" w:rsidRPr="00A80FB7">
        <w:rPr>
          <w:b/>
          <w:color w:val="111111"/>
          <w:szCs w:val="27"/>
        </w:rPr>
        <w:t xml:space="preserve">тика с </w:t>
      </w:r>
      <w:proofErr w:type="gramStart"/>
      <w:r w:rsidR="00A80FB7" w:rsidRPr="00A80FB7">
        <w:rPr>
          <w:b/>
          <w:color w:val="111111"/>
          <w:szCs w:val="27"/>
        </w:rPr>
        <w:t>настенными</w:t>
      </w:r>
      <w:proofErr w:type="gramEnd"/>
      <w:r w:rsidR="00A80FB7" w:rsidRPr="00A80FB7">
        <w:rPr>
          <w:b/>
          <w:color w:val="111111"/>
          <w:szCs w:val="27"/>
        </w:rPr>
        <w:t xml:space="preserve"> и потолочными </w:t>
      </w:r>
      <w:proofErr w:type="spellStart"/>
      <w:r w:rsidRPr="00A80FB7">
        <w:rPr>
          <w:b/>
          <w:color w:val="111111"/>
          <w:szCs w:val="27"/>
        </w:rPr>
        <w:t>офтальмотренажерами</w:t>
      </w:r>
      <w:proofErr w:type="spellEnd"/>
    </w:p>
    <w:p w:rsidR="00B06E0A" w:rsidRPr="00B06E0A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A80FB7">
        <w:rPr>
          <w:i/>
          <w:color w:val="111111"/>
          <w:szCs w:val="27"/>
        </w:rPr>
        <w:t>-Потолочные офтальмо тренажеры</w:t>
      </w:r>
      <w:r w:rsidRPr="00B06E0A">
        <w:rPr>
          <w:color w:val="111111"/>
          <w:szCs w:val="27"/>
        </w:rPr>
        <w:t xml:space="preserve"> — это сво</w:t>
      </w:r>
      <w:r w:rsidR="00A80FB7">
        <w:rPr>
          <w:color w:val="111111"/>
          <w:szCs w:val="27"/>
        </w:rPr>
        <w:t xml:space="preserve">его рода траектории, по которым </w:t>
      </w:r>
      <w:r w:rsidRPr="00B06E0A">
        <w:rPr>
          <w:color w:val="111111"/>
          <w:szCs w:val="27"/>
        </w:rPr>
        <w:t>дети «бегают» глазами; при этом движения гла</w:t>
      </w:r>
      <w:r w:rsidR="00A80FB7">
        <w:rPr>
          <w:color w:val="111111"/>
          <w:szCs w:val="27"/>
        </w:rPr>
        <w:t xml:space="preserve">з должны сочетаться с движением </w:t>
      </w:r>
      <w:r w:rsidRPr="00B06E0A">
        <w:rPr>
          <w:color w:val="111111"/>
          <w:szCs w:val="27"/>
        </w:rPr>
        <w:t>головы, туловища. Упражнения выполняются ко</w:t>
      </w:r>
      <w:r w:rsidR="00A80FB7">
        <w:rPr>
          <w:color w:val="111111"/>
          <w:szCs w:val="27"/>
        </w:rPr>
        <w:t xml:space="preserve">ллективно и только стоя. Каждая </w:t>
      </w:r>
      <w:r w:rsidRPr="00B06E0A">
        <w:rPr>
          <w:color w:val="111111"/>
          <w:szCs w:val="27"/>
        </w:rPr>
        <w:t>траектория отличается по цвету, это делает с</w:t>
      </w:r>
      <w:r w:rsidR="00A80FB7">
        <w:rPr>
          <w:color w:val="111111"/>
          <w:szCs w:val="27"/>
        </w:rPr>
        <w:t xml:space="preserve">хему яркой, привлекает внимание </w:t>
      </w:r>
      <w:r w:rsidRPr="00B06E0A">
        <w:rPr>
          <w:color w:val="111111"/>
          <w:szCs w:val="27"/>
        </w:rPr>
        <w:t xml:space="preserve">детей (большого размера </w:t>
      </w:r>
      <w:proofErr w:type="spellStart"/>
      <w:r w:rsidRPr="00B06E0A">
        <w:rPr>
          <w:color w:val="111111"/>
          <w:szCs w:val="27"/>
        </w:rPr>
        <w:t>офтальмотренажѐ</w:t>
      </w:r>
      <w:proofErr w:type="gramStart"/>
      <w:r w:rsidRPr="00B06E0A">
        <w:rPr>
          <w:color w:val="111111"/>
          <w:szCs w:val="27"/>
        </w:rPr>
        <w:t>р</w:t>
      </w:r>
      <w:proofErr w:type="spellEnd"/>
      <w:proofErr w:type="gramEnd"/>
      <w:r w:rsidRPr="00B06E0A">
        <w:rPr>
          <w:color w:val="111111"/>
          <w:szCs w:val="27"/>
        </w:rPr>
        <w:t xml:space="preserve"> ри</w:t>
      </w:r>
      <w:r w:rsidR="00A80FB7">
        <w:rPr>
          <w:color w:val="111111"/>
          <w:szCs w:val="27"/>
        </w:rPr>
        <w:t xml:space="preserve">суется на потолке). </w:t>
      </w:r>
      <w:proofErr w:type="gramStart"/>
      <w:r w:rsidR="00A80FB7">
        <w:rPr>
          <w:color w:val="111111"/>
          <w:szCs w:val="27"/>
        </w:rPr>
        <w:t xml:space="preserve">Дети, </w:t>
      </w:r>
      <w:r w:rsidRPr="00B06E0A">
        <w:rPr>
          <w:color w:val="111111"/>
          <w:szCs w:val="27"/>
        </w:rPr>
        <w:t>фиксируя взором траектории (т.е. с постоянно под</w:t>
      </w:r>
      <w:r w:rsidR="00A80FB7">
        <w:rPr>
          <w:color w:val="111111"/>
          <w:szCs w:val="27"/>
        </w:rPr>
        <w:t xml:space="preserve">нятой головой), в начале учатся </w:t>
      </w:r>
      <w:r w:rsidRPr="00B06E0A">
        <w:rPr>
          <w:color w:val="111111"/>
          <w:szCs w:val="27"/>
        </w:rPr>
        <w:t>«обходить» схемы – траектории, а затем «обегать».</w:t>
      </w:r>
      <w:proofErr w:type="gramEnd"/>
    </w:p>
    <w:p w:rsidR="00B06E0A" w:rsidRDefault="00B06E0A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proofErr w:type="gramStart"/>
      <w:r w:rsidRPr="00A80FB7">
        <w:rPr>
          <w:i/>
          <w:color w:val="111111"/>
          <w:szCs w:val="27"/>
        </w:rPr>
        <w:t xml:space="preserve">-Настенные </w:t>
      </w:r>
      <w:proofErr w:type="spellStart"/>
      <w:r w:rsidRPr="00A80FB7">
        <w:rPr>
          <w:i/>
          <w:color w:val="111111"/>
          <w:szCs w:val="27"/>
        </w:rPr>
        <w:t>офтальмотренажеры</w:t>
      </w:r>
      <w:proofErr w:type="spellEnd"/>
      <w:r w:rsidRPr="00B06E0A">
        <w:rPr>
          <w:color w:val="111111"/>
          <w:szCs w:val="27"/>
        </w:rPr>
        <w:t xml:space="preserve"> предста</w:t>
      </w:r>
      <w:r w:rsidR="00A80FB7">
        <w:rPr>
          <w:color w:val="111111"/>
          <w:szCs w:val="27"/>
        </w:rPr>
        <w:t xml:space="preserve">влены виде схем, размещаются на </w:t>
      </w:r>
      <w:r w:rsidRPr="00B06E0A">
        <w:rPr>
          <w:color w:val="111111"/>
          <w:szCs w:val="27"/>
        </w:rPr>
        <w:t>стене, против лица.</w:t>
      </w:r>
      <w:proofErr w:type="gramEnd"/>
      <w:r w:rsidRPr="00B06E0A">
        <w:rPr>
          <w:color w:val="111111"/>
          <w:szCs w:val="27"/>
        </w:rPr>
        <w:t xml:space="preserve"> Упражнения закл</w:t>
      </w:r>
      <w:r w:rsidR="00A80FB7">
        <w:rPr>
          <w:color w:val="111111"/>
          <w:szCs w:val="27"/>
        </w:rPr>
        <w:t xml:space="preserve">ючаются в </w:t>
      </w:r>
      <w:proofErr w:type="spellStart"/>
      <w:r w:rsidR="00A80FB7">
        <w:rPr>
          <w:color w:val="111111"/>
          <w:szCs w:val="27"/>
        </w:rPr>
        <w:t>поочерѐдном</w:t>
      </w:r>
      <w:proofErr w:type="spellEnd"/>
      <w:r w:rsidR="00A80FB7">
        <w:rPr>
          <w:color w:val="111111"/>
          <w:szCs w:val="27"/>
        </w:rPr>
        <w:t xml:space="preserve"> обведении </w:t>
      </w:r>
      <w:r w:rsidRPr="00B06E0A">
        <w:rPr>
          <w:color w:val="111111"/>
          <w:szCs w:val="27"/>
        </w:rPr>
        <w:t>указательным пальцем траекторий с одновре</w:t>
      </w:r>
      <w:r w:rsidR="00A80FB7">
        <w:rPr>
          <w:color w:val="111111"/>
          <w:szCs w:val="27"/>
        </w:rPr>
        <w:t>менным слежением за ним органом зрения.</w:t>
      </w:r>
    </w:p>
    <w:p w:rsidR="00C71557" w:rsidRDefault="00C71557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</w:p>
    <w:p w:rsidR="006F06C4" w:rsidRPr="006F06C4" w:rsidRDefault="00C71557" w:rsidP="006F06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Cs w:val="27"/>
        </w:rPr>
      </w:pPr>
      <w:r w:rsidRPr="00C71557">
        <w:rPr>
          <w:color w:val="111111"/>
          <w:szCs w:val="27"/>
        </w:rPr>
        <w:t>Таким   образом,   зрительная   гимнастика   является   обязательным компонентом</w:t>
      </w:r>
      <w:r w:rsidR="006F06C4" w:rsidRPr="006F06C4">
        <w:rPr>
          <w:b/>
          <w:color w:val="111111"/>
          <w:sz w:val="28"/>
          <w:szCs w:val="27"/>
        </w:rPr>
        <w:t xml:space="preserve"> </w:t>
      </w:r>
      <w:r w:rsidR="006F06C4" w:rsidRPr="006F06C4">
        <w:rPr>
          <w:color w:val="111111"/>
          <w:szCs w:val="27"/>
        </w:rPr>
        <w:t>в коррекционно-образовательном процессе с детьми дошкольного возраста</w:t>
      </w:r>
      <w:r w:rsidR="006F06C4">
        <w:rPr>
          <w:color w:val="111111"/>
          <w:szCs w:val="27"/>
        </w:rPr>
        <w:t xml:space="preserve">. </w:t>
      </w:r>
    </w:p>
    <w:p w:rsidR="00C71557" w:rsidRPr="00A80FB7" w:rsidRDefault="00C71557" w:rsidP="00A80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7"/>
        </w:rPr>
      </w:pPr>
      <w:r w:rsidRPr="00C71557">
        <w:rPr>
          <w:color w:val="111111"/>
          <w:szCs w:val="27"/>
        </w:rPr>
        <w:t> </w:t>
      </w:r>
    </w:p>
    <w:p w:rsidR="00A80FB7" w:rsidRPr="00A80FB7" w:rsidRDefault="00A80FB7" w:rsidP="00B06E0A">
      <w:pPr>
        <w:rPr>
          <w:rFonts w:ascii="Times New Roman" w:hAnsi="Times New Roman" w:cs="Times New Roman"/>
          <w:sz w:val="24"/>
        </w:rPr>
      </w:pPr>
    </w:p>
    <w:p w:rsidR="00B06E0A" w:rsidRDefault="00B06E0A" w:rsidP="00B06E0A">
      <w:pPr>
        <w:rPr>
          <w:rFonts w:ascii="Times New Roman" w:hAnsi="Times New Roman" w:cs="Times New Roman"/>
          <w:sz w:val="24"/>
        </w:rPr>
      </w:pPr>
      <w:r w:rsidRPr="00A80FB7">
        <w:rPr>
          <w:rFonts w:ascii="Times New Roman" w:hAnsi="Times New Roman" w:cs="Times New Roman"/>
          <w:sz w:val="24"/>
        </w:rPr>
        <w:t>Литература</w:t>
      </w:r>
    </w:p>
    <w:p w:rsidR="00A80FB7" w:rsidRPr="00C71557" w:rsidRDefault="00A80FB7" w:rsidP="00C715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71557">
        <w:rPr>
          <w:rFonts w:ascii="Times New Roman" w:hAnsi="Times New Roman" w:cs="Times New Roman"/>
          <w:sz w:val="24"/>
        </w:rPr>
        <w:t>Гайдукевич С.Е.УМК по учебной дисциплине «Охрана и развитие зрения в учреждениях образования»</w:t>
      </w:r>
      <w:r w:rsidR="00C71557" w:rsidRPr="00C7155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71557" w:rsidRPr="00C71557">
        <w:rPr>
          <w:rFonts w:ascii="Times New Roman" w:hAnsi="Times New Roman" w:cs="Times New Roman"/>
          <w:sz w:val="24"/>
        </w:rPr>
        <w:t>Репозиторий</w:t>
      </w:r>
      <w:proofErr w:type="spellEnd"/>
      <w:r w:rsidR="00C71557" w:rsidRPr="00C71557">
        <w:rPr>
          <w:rFonts w:ascii="Times New Roman" w:hAnsi="Times New Roman" w:cs="Times New Roman"/>
          <w:sz w:val="24"/>
        </w:rPr>
        <w:t xml:space="preserve"> БГПУ, 2017.</w:t>
      </w:r>
    </w:p>
    <w:p w:rsidR="00B06E0A" w:rsidRPr="00C71557" w:rsidRDefault="00B06E0A" w:rsidP="00C715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71557">
        <w:rPr>
          <w:rFonts w:ascii="Times New Roman" w:hAnsi="Times New Roman" w:cs="Times New Roman"/>
          <w:sz w:val="24"/>
        </w:rPr>
        <w:t>Копылова, О.С. Зрение: советы и рекомендации ведущих врачей / О. С.</w:t>
      </w:r>
      <w:r w:rsidR="00A80FB7" w:rsidRPr="00C71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557">
        <w:rPr>
          <w:rFonts w:ascii="Times New Roman" w:hAnsi="Times New Roman" w:cs="Times New Roman"/>
          <w:sz w:val="24"/>
        </w:rPr>
        <w:t>Капылова</w:t>
      </w:r>
      <w:proofErr w:type="spellEnd"/>
      <w:r w:rsidRPr="00C71557">
        <w:rPr>
          <w:rFonts w:ascii="Times New Roman" w:hAnsi="Times New Roman" w:cs="Times New Roman"/>
          <w:sz w:val="24"/>
        </w:rPr>
        <w:t xml:space="preserve">. – М.: </w:t>
      </w:r>
      <w:proofErr w:type="spellStart"/>
      <w:r w:rsidRPr="00C71557">
        <w:rPr>
          <w:rFonts w:ascii="Times New Roman" w:hAnsi="Times New Roman" w:cs="Times New Roman"/>
          <w:sz w:val="24"/>
        </w:rPr>
        <w:t>Эксмо</w:t>
      </w:r>
      <w:proofErr w:type="spellEnd"/>
      <w:r w:rsidRPr="00C71557">
        <w:rPr>
          <w:rFonts w:ascii="Times New Roman" w:hAnsi="Times New Roman" w:cs="Times New Roman"/>
          <w:sz w:val="24"/>
        </w:rPr>
        <w:t>, 2016. – 192 с.</w:t>
      </w:r>
    </w:p>
    <w:p w:rsidR="00A80FB7" w:rsidRDefault="00A80FB7" w:rsidP="00C715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71557">
        <w:rPr>
          <w:rFonts w:ascii="Times New Roman" w:hAnsi="Times New Roman" w:cs="Times New Roman"/>
          <w:sz w:val="24"/>
        </w:rPr>
        <w:t>Панков, О. П. Правила отличного зрения: попрощайтесь с очками / О. Панков. – М.: АСТ, 2014. – 413 с.</w:t>
      </w:r>
    </w:p>
    <w:p w:rsidR="006F06C4" w:rsidRPr="00C71557" w:rsidRDefault="006F06C4" w:rsidP="00C715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06C4">
        <w:rPr>
          <w:rFonts w:ascii="Times New Roman" w:hAnsi="Times New Roman" w:cs="Times New Roman"/>
          <w:sz w:val="24"/>
        </w:rPr>
        <w:t>Панков О. Уникальные упражнения дл</w:t>
      </w:r>
      <w:r>
        <w:rPr>
          <w:rFonts w:ascii="Times New Roman" w:hAnsi="Times New Roman" w:cs="Times New Roman"/>
          <w:sz w:val="24"/>
        </w:rPr>
        <w:t xml:space="preserve">я восстановления зрения у детей </w:t>
      </w:r>
      <w:r w:rsidRPr="006F06C4">
        <w:rPr>
          <w:rFonts w:ascii="Times New Roman" w:hAnsi="Times New Roman" w:cs="Times New Roman"/>
          <w:sz w:val="24"/>
        </w:rPr>
        <w:t>по методу профессора Олега Панкова. Тренинги и игры для мышц глаз./ М.: АСТ: </w:t>
      </w:r>
      <w:proofErr w:type="spellStart"/>
      <w:r w:rsidRPr="006F06C4">
        <w:rPr>
          <w:rFonts w:ascii="Times New Roman" w:hAnsi="Times New Roman" w:cs="Times New Roman"/>
          <w:sz w:val="24"/>
        </w:rPr>
        <w:t>Астрель</w:t>
      </w:r>
      <w:proofErr w:type="spellEnd"/>
      <w:r w:rsidRPr="006F06C4">
        <w:rPr>
          <w:rFonts w:ascii="Times New Roman" w:hAnsi="Times New Roman" w:cs="Times New Roman"/>
          <w:sz w:val="24"/>
        </w:rPr>
        <w:t>; Владимир: ВКТ, 2011</w:t>
      </w:r>
    </w:p>
    <w:p w:rsidR="00B06E0A" w:rsidRPr="00C71557" w:rsidRDefault="00B06E0A" w:rsidP="00C715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71557">
        <w:rPr>
          <w:rFonts w:ascii="Times New Roman" w:hAnsi="Times New Roman" w:cs="Times New Roman"/>
          <w:sz w:val="24"/>
        </w:rPr>
        <w:t xml:space="preserve">Петряков, П. А. </w:t>
      </w:r>
      <w:proofErr w:type="spellStart"/>
      <w:r w:rsidRPr="00C71557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C71557">
        <w:rPr>
          <w:rFonts w:ascii="Times New Roman" w:hAnsi="Times New Roman" w:cs="Times New Roman"/>
          <w:sz w:val="24"/>
        </w:rPr>
        <w:t xml:space="preserve"> технологии в начальной школе : учеб</w:t>
      </w:r>
      <w:proofErr w:type="gramStart"/>
      <w:r w:rsidRPr="00C71557">
        <w:rPr>
          <w:rFonts w:ascii="Times New Roman" w:hAnsi="Times New Roman" w:cs="Times New Roman"/>
          <w:sz w:val="24"/>
        </w:rPr>
        <w:t>.</w:t>
      </w:r>
      <w:proofErr w:type="gramEnd"/>
      <w:r w:rsidR="00A80FB7" w:rsidRPr="00C71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71557">
        <w:rPr>
          <w:rFonts w:ascii="Times New Roman" w:hAnsi="Times New Roman" w:cs="Times New Roman"/>
          <w:sz w:val="24"/>
        </w:rPr>
        <w:t>п</w:t>
      </w:r>
      <w:proofErr w:type="gramEnd"/>
      <w:r w:rsidRPr="00C71557">
        <w:rPr>
          <w:rFonts w:ascii="Times New Roman" w:hAnsi="Times New Roman" w:cs="Times New Roman"/>
          <w:sz w:val="24"/>
        </w:rPr>
        <w:t>особие / П. А. Петряков, М. Е. Шувалова. – М.</w:t>
      </w:r>
      <w:proofErr w:type="gramStart"/>
      <w:r w:rsidRPr="00C7155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71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557">
        <w:rPr>
          <w:rFonts w:ascii="Times New Roman" w:hAnsi="Times New Roman" w:cs="Times New Roman"/>
          <w:sz w:val="24"/>
        </w:rPr>
        <w:t>Юрайт</w:t>
      </w:r>
      <w:proofErr w:type="spellEnd"/>
      <w:r w:rsidRPr="00C71557">
        <w:rPr>
          <w:rFonts w:ascii="Times New Roman" w:hAnsi="Times New Roman" w:cs="Times New Roman"/>
          <w:sz w:val="24"/>
        </w:rPr>
        <w:t>, 2017. – 191 с.</w:t>
      </w:r>
    </w:p>
    <w:p w:rsidR="00086448" w:rsidRPr="00075F5E" w:rsidRDefault="00B06E0A" w:rsidP="00075F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C71557">
        <w:rPr>
          <w:rFonts w:ascii="Times New Roman" w:hAnsi="Times New Roman" w:cs="Times New Roman"/>
          <w:sz w:val="24"/>
        </w:rPr>
        <w:t>Чиа</w:t>
      </w:r>
      <w:proofErr w:type="spellEnd"/>
      <w:r w:rsidRPr="00C71557">
        <w:rPr>
          <w:rFonts w:ascii="Times New Roman" w:hAnsi="Times New Roman" w:cs="Times New Roman"/>
          <w:sz w:val="24"/>
        </w:rPr>
        <w:t xml:space="preserve"> М., </w:t>
      </w:r>
      <w:proofErr w:type="spellStart"/>
      <w:r w:rsidRPr="00C71557">
        <w:rPr>
          <w:rFonts w:ascii="Times New Roman" w:hAnsi="Times New Roman" w:cs="Times New Roman"/>
          <w:sz w:val="24"/>
        </w:rPr>
        <w:t>Левански</w:t>
      </w:r>
      <w:proofErr w:type="spellEnd"/>
      <w:r w:rsidRPr="00C71557">
        <w:rPr>
          <w:rFonts w:ascii="Times New Roman" w:hAnsi="Times New Roman" w:cs="Times New Roman"/>
          <w:sz w:val="24"/>
        </w:rPr>
        <w:t xml:space="preserve"> Р.Т. Идеальное зрение: Методы естественного</w:t>
      </w:r>
      <w:r w:rsidR="00A80FB7" w:rsidRPr="00C71557">
        <w:rPr>
          <w:rFonts w:ascii="Times New Roman" w:hAnsi="Times New Roman" w:cs="Times New Roman"/>
          <w:sz w:val="24"/>
        </w:rPr>
        <w:t xml:space="preserve"> </w:t>
      </w:r>
      <w:r w:rsidRPr="00C71557">
        <w:rPr>
          <w:rFonts w:ascii="Times New Roman" w:hAnsi="Times New Roman" w:cs="Times New Roman"/>
          <w:sz w:val="24"/>
        </w:rPr>
        <w:t>восстановления зрения / Перев</w:t>
      </w:r>
      <w:proofErr w:type="gramStart"/>
      <w:r w:rsidRPr="00C71557">
        <w:rPr>
          <w:rFonts w:ascii="Times New Roman" w:hAnsi="Times New Roman" w:cs="Times New Roman"/>
          <w:sz w:val="24"/>
        </w:rPr>
        <w:t>.</w:t>
      </w:r>
      <w:proofErr w:type="gramEnd"/>
      <w:r w:rsidRPr="00C71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71557">
        <w:rPr>
          <w:rFonts w:ascii="Times New Roman" w:hAnsi="Times New Roman" w:cs="Times New Roman"/>
          <w:sz w:val="24"/>
        </w:rPr>
        <w:t>с</w:t>
      </w:r>
      <w:proofErr w:type="gramEnd"/>
      <w:r w:rsidRPr="00C71557">
        <w:rPr>
          <w:rFonts w:ascii="Times New Roman" w:hAnsi="Times New Roman" w:cs="Times New Roman"/>
          <w:sz w:val="24"/>
        </w:rPr>
        <w:t xml:space="preserve"> англ. – М. : ООО Книжное издательство</w:t>
      </w:r>
      <w:r w:rsidR="00A80FB7" w:rsidRPr="00C71557">
        <w:rPr>
          <w:rFonts w:ascii="Times New Roman" w:hAnsi="Times New Roman" w:cs="Times New Roman"/>
          <w:sz w:val="24"/>
        </w:rPr>
        <w:t xml:space="preserve"> </w:t>
      </w:r>
      <w:r w:rsidR="006F06C4">
        <w:rPr>
          <w:rFonts w:ascii="Times New Roman" w:hAnsi="Times New Roman" w:cs="Times New Roman"/>
          <w:sz w:val="24"/>
        </w:rPr>
        <w:t xml:space="preserve">«София», 2017. – 256 с. </w:t>
      </w:r>
      <w:bookmarkStart w:id="0" w:name="_GoBack"/>
      <w:bookmarkEnd w:id="0"/>
    </w:p>
    <w:sectPr w:rsidR="00086448" w:rsidRPr="00075F5E" w:rsidSect="006F06C4">
      <w:pgSz w:w="11906" w:h="16838"/>
      <w:pgMar w:top="1134" w:right="991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735E"/>
    <w:multiLevelType w:val="hybridMultilevel"/>
    <w:tmpl w:val="68B0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6110"/>
    <w:multiLevelType w:val="hybridMultilevel"/>
    <w:tmpl w:val="F5D8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6B"/>
    <w:rsid w:val="00075F5E"/>
    <w:rsid w:val="00135B93"/>
    <w:rsid w:val="004D2E80"/>
    <w:rsid w:val="006F06C4"/>
    <w:rsid w:val="00816CD8"/>
    <w:rsid w:val="008C3F6B"/>
    <w:rsid w:val="00A80FB7"/>
    <w:rsid w:val="00B06E0A"/>
    <w:rsid w:val="00C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F6B"/>
    <w:rPr>
      <w:b/>
      <w:bCs/>
    </w:rPr>
  </w:style>
  <w:style w:type="paragraph" w:styleId="a5">
    <w:name w:val="List Paragraph"/>
    <w:basedOn w:val="a"/>
    <w:uiPriority w:val="34"/>
    <w:qFormat/>
    <w:rsid w:val="00C71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F6B"/>
    <w:rPr>
      <w:b/>
      <w:bCs/>
    </w:rPr>
  </w:style>
  <w:style w:type="paragraph" w:styleId="a5">
    <w:name w:val="List Paragraph"/>
    <w:basedOn w:val="a"/>
    <w:uiPriority w:val="34"/>
    <w:qFormat/>
    <w:rsid w:val="00C7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2021-12-14T11:18:00Z</dcterms:created>
  <dcterms:modified xsi:type="dcterms:W3CDTF">2022-02-21T14:21:00Z</dcterms:modified>
</cp:coreProperties>
</file>