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0E" w:rsidRPr="0043310E" w:rsidRDefault="0043310E" w:rsidP="00433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color w:val="FF6600"/>
          <w:sz w:val="52"/>
          <w:szCs w:val="52"/>
          <w:lang w:eastAsia="ru-RU"/>
        </w:rPr>
        <w:t>ПАМЯТКА ДЛЯ ПЕДАГОГОВ</w:t>
      </w:r>
    </w:p>
    <w:p w:rsidR="0043310E" w:rsidRPr="0043310E" w:rsidRDefault="0043310E" w:rsidP="00433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color w:val="FF6600"/>
          <w:sz w:val="52"/>
          <w:szCs w:val="52"/>
          <w:lang w:eastAsia="ru-RU"/>
        </w:rPr>
        <w:t>РЕБЕНОК ПЛАЧЕТ. ЧЕГО НЕ НУЖНО ДЕЛАТЬ. </w:t>
      </w:r>
    </w:p>
    <w:p w:rsidR="0043310E" w:rsidRPr="0043310E" w:rsidRDefault="0043310E" w:rsidP="004331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Не уговаривайте перестать плакать. </w:t>
      </w:r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Обычно это только усугубляет ситуацию.</w:t>
      </w:r>
    </w:p>
    <w:p w:rsidR="0043310E" w:rsidRPr="0043310E" w:rsidRDefault="0043310E" w:rsidP="004331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Не стремитесь вызвать чувство стыда. </w:t>
      </w:r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Не грозите наказанием. Это лишь усилит неприятные эмоции.</w:t>
      </w:r>
    </w:p>
    <w:p w:rsidR="0043310E" w:rsidRPr="0043310E" w:rsidRDefault="0043310E" w:rsidP="004331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Избегайте доп</w:t>
      </w:r>
      <w:bookmarkStart w:id="0" w:name="_GoBack"/>
      <w:bookmarkEnd w:id="0"/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олнительных раздражителей</w:t>
      </w:r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. Не способствуйте возбуждению: не повышайте голос, не делайте резких движений, не включайте громкую музыку и т. д.</w:t>
      </w:r>
    </w:p>
    <w:p w:rsidR="0043310E" w:rsidRPr="0043310E" w:rsidRDefault="0043310E" w:rsidP="004331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Не «покупайте» хорошее настроение</w:t>
      </w:r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. Не предлагайте ребенку «бонусы» за прекращение истерики.</w:t>
      </w:r>
    </w:p>
    <w:p w:rsidR="0043310E" w:rsidRPr="0043310E" w:rsidRDefault="0043310E" w:rsidP="004331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52"/>
          <w:szCs w:val="52"/>
          <w:lang w:eastAsia="ru-RU"/>
        </w:rPr>
      </w:pPr>
      <w:r w:rsidRPr="0043310E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Не используйте шантаж даже в шутку</w:t>
      </w:r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. Выгода будет сиюминутной, а негативные последствия – </w:t>
      </w:r>
      <w:proofErr w:type="gramStart"/>
      <w:r w:rsidRPr="0043310E">
        <w:rPr>
          <w:rFonts w:ascii="Times New Roman" w:eastAsia="Times New Roman" w:hAnsi="Times New Roman"/>
          <w:sz w:val="52"/>
          <w:szCs w:val="52"/>
          <w:lang w:eastAsia="ru-RU"/>
        </w:rPr>
        <w:t>длительными</w:t>
      </w:r>
      <w:proofErr w:type="gramEnd"/>
    </w:p>
    <w:p w:rsidR="00EB3C19" w:rsidRDefault="00EB3C19"/>
    <w:sectPr w:rsidR="00EB3C19" w:rsidSect="0043310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1D3"/>
    <w:multiLevelType w:val="multilevel"/>
    <w:tmpl w:val="B65E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0E"/>
    <w:rsid w:val="0043310E"/>
    <w:rsid w:val="00EB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All Belarus 2009 DVD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dcterms:created xsi:type="dcterms:W3CDTF">2023-02-27T08:21:00Z</dcterms:created>
  <dcterms:modified xsi:type="dcterms:W3CDTF">2023-02-27T08:23:00Z</dcterms:modified>
</cp:coreProperties>
</file>