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ПОСТАНОВЛЕНИЕ СОВЕТА МИНИСТРОВ РЕСПУБЛИКИ БЕЛАРУСЬ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15 января 2019 г. № 22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 xml:space="preserve">О признании детей </w:t>
      </w:r>
      <w:proofErr w:type="gramStart"/>
      <w:r w:rsidRPr="00305A91">
        <w:rPr>
          <w:color w:val="111111"/>
          <w:lang w:eastAsia="ru-RU"/>
        </w:rPr>
        <w:t>находящимися</w:t>
      </w:r>
      <w:proofErr w:type="gramEnd"/>
      <w:r w:rsidRPr="00305A91">
        <w:rPr>
          <w:color w:val="111111"/>
          <w:lang w:eastAsia="ru-RU"/>
        </w:rPr>
        <w:t xml:space="preserve"> в социально опасном положении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В соответствии с частью пятой статьи 116 и частью первой статьи 117 Кодекса Республики Беларусь о браке и семье Совет Министров Республики Беларусь ПОСТАНОВЛЯЕТ: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 xml:space="preserve">1. Утвердить Положение о порядке признания детей </w:t>
      </w:r>
      <w:proofErr w:type="gramStart"/>
      <w:r w:rsidRPr="00305A91">
        <w:rPr>
          <w:color w:val="111111"/>
          <w:lang w:eastAsia="ru-RU"/>
        </w:rPr>
        <w:t>находящимися</w:t>
      </w:r>
      <w:proofErr w:type="gramEnd"/>
      <w:r w:rsidRPr="00305A91">
        <w:rPr>
          <w:color w:val="111111"/>
          <w:lang w:eastAsia="ru-RU"/>
        </w:rPr>
        <w:t xml:space="preserve"> в социально опасном положении (прилагается).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2. Установить критерии и показатели социально опасного положения согласно приложению.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3. Решения о признании детей находящимися в социально опасном положении, принятые до вступления в силу настоящего постановления, подлежат пересмотру в соответствии с данным постановлением в течение шести месяцев после вступления его в силу.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4. Настоящее постановление вступает в силу с 1 февраля 2019 г.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5"/>
        <w:gridCol w:w="4710"/>
      </w:tblGrid>
      <w:tr w:rsidR="00305A91" w:rsidRPr="00305A91" w:rsidTr="00305A91">
        <w:tc>
          <w:tcPr>
            <w:tcW w:w="5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5A91" w:rsidRPr="00305A91" w:rsidRDefault="00305A91" w:rsidP="00305A91">
            <w:pPr>
              <w:spacing w:before="150" w:after="180" w:line="270" w:lineRule="atLeast"/>
              <w:ind w:left="-851" w:right="-143" w:firstLine="851"/>
              <w:jc w:val="both"/>
              <w:rPr>
                <w:color w:val="111111"/>
                <w:lang w:eastAsia="ru-RU"/>
              </w:rPr>
            </w:pPr>
            <w:r w:rsidRPr="00305A91">
              <w:rPr>
                <w:color w:val="111111"/>
                <w:lang w:eastAsia="ru-RU"/>
              </w:rPr>
              <w:t>Премьер-министр Республики Беларусь</w:t>
            </w:r>
          </w:p>
        </w:tc>
        <w:tc>
          <w:tcPr>
            <w:tcW w:w="568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5A91" w:rsidRPr="00305A91" w:rsidRDefault="00305A91" w:rsidP="00305A91">
            <w:pPr>
              <w:spacing w:before="150" w:after="180" w:line="270" w:lineRule="atLeast"/>
              <w:ind w:left="-851" w:right="-143" w:firstLine="851"/>
              <w:jc w:val="both"/>
              <w:rPr>
                <w:color w:val="111111"/>
                <w:lang w:eastAsia="ru-RU"/>
              </w:rPr>
            </w:pPr>
            <w:proofErr w:type="spellStart"/>
            <w:r w:rsidRPr="00305A91">
              <w:rPr>
                <w:color w:val="111111"/>
                <w:lang w:eastAsia="ru-RU"/>
              </w:rPr>
              <w:t>С.Румас</w:t>
            </w:r>
            <w:proofErr w:type="spellEnd"/>
          </w:p>
        </w:tc>
      </w:tr>
    </w:tbl>
    <w:p w:rsidR="00305A91" w:rsidRPr="00305A91" w:rsidRDefault="00305A91" w:rsidP="00305A91">
      <w:pPr>
        <w:ind w:left="-851" w:right="-143" w:firstLine="851"/>
        <w:jc w:val="both"/>
        <w:rPr>
          <w:vanish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7"/>
        <w:gridCol w:w="2438"/>
      </w:tblGrid>
      <w:tr w:rsidR="00305A91" w:rsidRPr="00305A91" w:rsidTr="00305A91">
        <w:tc>
          <w:tcPr>
            <w:tcW w:w="862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5A91" w:rsidRPr="00305A91" w:rsidRDefault="00305A91" w:rsidP="00305A91">
            <w:pPr>
              <w:ind w:left="-851" w:right="-143" w:firstLine="851"/>
              <w:jc w:val="both"/>
              <w:rPr>
                <w:color w:val="111111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76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5A91" w:rsidRPr="00305A91" w:rsidRDefault="00305A91" w:rsidP="00305A91">
            <w:pPr>
              <w:spacing w:before="150" w:after="180" w:line="270" w:lineRule="atLeast"/>
              <w:ind w:left="-851" w:right="-143" w:firstLine="851"/>
              <w:jc w:val="right"/>
              <w:rPr>
                <w:color w:val="111111"/>
                <w:lang w:eastAsia="ru-RU"/>
              </w:rPr>
            </w:pPr>
            <w:r w:rsidRPr="00305A91">
              <w:rPr>
                <w:color w:val="111111"/>
                <w:lang w:eastAsia="ru-RU"/>
              </w:rPr>
              <w:t>Приложение</w:t>
            </w:r>
          </w:p>
          <w:p w:rsidR="00305A91" w:rsidRPr="00305A91" w:rsidRDefault="00305A91" w:rsidP="00305A91">
            <w:pPr>
              <w:spacing w:before="150" w:after="180" w:line="270" w:lineRule="atLeast"/>
              <w:ind w:left="-851" w:right="-143" w:firstLine="851"/>
              <w:jc w:val="right"/>
              <w:rPr>
                <w:color w:val="111111"/>
                <w:lang w:eastAsia="ru-RU"/>
              </w:rPr>
            </w:pPr>
            <w:r w:rsidRPr="00305A91">
              <w:rPr>
                <w:color w:val="111111"/>
                <w:lang w:eastAsia="ru-RU"/>
              </w:rPr>
              <w:t>к постановлению</w:t>
            </w:r>
            <w:r w:rsidRPr="00305A91">
              <w:rPr>
                <w:color w:val="111111"/>
                <w:lang w:eastAsia="ru-RU"/>
              </w:rPr>
              <w:br/>
              <w:t>Совета Министров</w:t>
            </w:r>
            <w:r w:rsidRPr="00305A91">
              <w:rPr>
                <w:color w:val="111111"/>
                <w:lang w:eastAsia="ru-RU"/>
              </w:rPr>
              <w:br/>
              <w:t>Республики Беларусь</w:t>
            </w:r>
            <w:r w:rsidRPr="00305A91">
              <w:rPr>
                <w:color w:val="111111"/>
                <w:lang w:eastAsia="ru-RU"/>
              </w:rPr>
              <w:br/>
              <w:t>15.01.2019 № 22</w:t>
            </w:r>
          </w:p>
        </w:tc>
      </w:tr>
    </w:tbl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Критерии и показатели социально опасного положения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1"/>
        <w:gridCol w:w="6404"/>
      </w:tblGrid>
      <w:tr w:rsidR="00305A91" w:rsidRPr="00305A91" w:rsidTr="00305A91">
        <w:tc>
          <w:tcPr>
            <w:tcW w:w="357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5A91" w:rsidRPr="00305A91" w:rsidRDefault="00305A91" w:rsidP="00305A91">
            <w:pPr>
              <w:spacing w:before="150" w:after="180" w:line="270" w:lineRule="atLeast"/>
              <w:ind w:left="-851" w:right="-143" w:firstLine="851"/>
              <w:jc w:val="both"/>
              <w:rPr>
                <w:color w:val="111111"/>
                <w:lang w:eastAsia="ru-RU"/>
              </w:rPr>
            </w:pPr>
            <w:r w:rsidRPr="00305A91">
              <w:rPr>
                <w:color w:val="111111"/>
                <w:lang w:eastAsia="ru-RU"/>
              </w:rPr>
              <w:t>Критерии социально опасного положения</w:t>
            </w:r>
          </w:p>
        </w:tc>
        <w:tc>
          <w:tcPr>
            <w:tcW w:w="781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5A91" w:rsidRPr="00305A91" w:rsidRDefault="00305A91" w:rsidP="00305A91">
            <w:pPr>
              <w:spacing w:before="150" w:after="180" w:line="270" w:lineRule="atLeast"/>
              <w:ind w:left="-851" w:right="-143" w:firstLine="851"/>
              <w:jc w:val="both"/>
              <w:rPr>
                <w:color w:val="111111"/>
                <w:lang w:eastAsia="ru-RU"/>
              </w:rPr>
            </w:pPr>
            <w:r w:rsidRPr="00305A91">
              <w:rPr>
                <w:color w:val="111111"/>
                <w:lang w:eastAsia="ru-RU"/>
              </w:rPr>
              <w:t>Показатели социально опасного положения</w:t>
            </w:r>
          </w:p>
        </w:tc>
      </w:tr>
      <w:tr w:rsidR="00305A91" w:rsidRPr="00305A91" w:rsidTr="00305A91">
        <w:trPr>
          <w:trHeight w:val="240"/>
        </w:trPr>
        <w:tc>
          <w:tcPr>
            <w:tcW w:w="357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5A91" w:rsidRPr="00305A91" w:rsidRDefault="00305A91" w:rsidP="00305A91">
            <w:pPr>
              <w:spacing w:before="150" w:after="180" w:line="270" w:lineRule="atLeast"/>
              <w:ind w:left="-851" w:right="-143" w:firstLine="851"/>
              <w:jc w:val="both"/>
              <w:rPr>
                <w:color w:val="111111"/>
                <w:lang w:eastAsia="ru-RU"/>
              </w:rPr>
            </w:pPr>
            <w:r w:rsidRPr="00305A91">
              <w:rPr>
                <w:color w:val="111111"/>
                <w:lang w:eastAsia="ru-RU"/>
              </w:rPr>
              <w:t>1. Родителями не удовлетворяются основные жизненные потребности ребенка (детей)</w:t>
            </w:r>
          </w:p>
        </w:tc>
        <w:tc>
          <w:tcPr>
            <w:tcW w:w="781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5A91" w:rsidRPr="00305A91" w:rsidRDefault="00305A91" w:rsidP="00305A91">
            <w:pPr>
              <w:spacing w:before="150" w:after="180" w:line="270" w:lineRule="atLeast"/>
              <w:ind w:left="-851" w:right="-143" w:firstLine="851"/>
              <w:jc w:val="both"/>
              <w:rPr>
                <w:color w:val="111111"/>
                <w:lang w:eastAsia="ru-RU"/>
              </w:rPr>
            </w:pPr>
            <w:r w:rsidRPr="00305A91">
              <w:rPr>
                <w:color w:val="111111"/>
                <w:lang w:eastAsia="ru-RU"/>
              </w:rPr>
              <w:t>родители допускают оставление ребенка (детей) без пищи</w:t>
            </w:r>
          </w:p>
          <w:p w:rsidR="00305A91" w:rsidRPr="00305A91" w:rsidRDefault="00305A91" w:rsidP="00305A91">
            <w:pPr>
              <w:spacing w:before="150" w:after="180" w:line="270" w:lineRule="atLeast"/>
              <w:ind w:left="-851" w:right="-143" w:firstLine="851"/>
              <w:jc w:val="both"/>
              <w:rPr>
                <w:color w:val="111111"/>
                <w:lang w:eastAsia="ru-RU"/>
              </w:rPr>
            </w:pPr>
            <w:r w:rsidRPr="00305A91">
              <w:rPr>
                <w:color w:val="111111"/>
                <w:lang w:eastAsia="ru-RU"/>
              </w:rPr>
              <w:t xml:space="preserve">родители допускают систематическое отсутствие пищи, предназначенной для питания ребенка (детей) (для детей раннего возраста – от 0 до 3 лет, детей дошкольного возраста – от 3 до 6 лет, детей школьного возраста – от 6 лет и старше), отвечающей соответствующим физиологическим потребностям детского организма и не </w:t>
            </w:r>
            <w:r w:rsidRPr="00305A91">
              <w:rPr>
                <w:color w:val="111111"/>
                <w:lang w:eastAsia="ru-RU"/>
              </w:rPr>
              <w:lastRenderedPageBreak/>
              <w:t>причиняющей вред здоровью ребенка соответствующего возраста</w:t>
            </w:r>
          </w:p>
          <w:p w:rsidR="00305A91" w:rsidRPr="00305A91" w:rsidRDefault="00305A91" w:rsidP="00305A91">
            <w:pPr>
              <w:spacing w:before="150" w:after="180" w:line="270" w:lineRule="atLeast"/>
              <w:ind w:left="-851" w:right="-143" w:firstLine="851"/>
              <w:jc w:val="both"/>
              <w:rPr>
                <w:color w:val="111111"/>
                <w:lang w:eastAsia="ru-RU"/>
              </w:rPr>
            </w:pPr>
            <w:proofErr w:type="gramStart"/>
            <w:r w:rsidRPr="00305A91">
              <w:rPr>
                <w:color w:val="111111"/>
                <w:lang w:eastAsia="ru-RU"/>
              </w:rPr>
              <w:t>родители допускают проживание ребенка (детей) в жилых помещениях, в которых печи, теплогенерирующие агрегаты, газовое оборудование, электрические сети, электроприборы не соответствуют требованиям технических нормативных правовых актов либо эксплуатационной документации на них, неработоспособны, демонтированы устройства автоматического (автономного) обнаружения и оповещения о пожаре, надворные постройки и придомовая территория не соответствуют требованиям пожарной безопасности и имеются условия, создающие непосредственную угрозу возникновения пожара</w:t>
            </w:r>
            <w:proofErr w:type="gramEnd"/>
          </w:p>
          <w:p w:rsidR="00305A91" w:rsidRPr="00305A91" w:rsidRDefault="00305A91" w:rsidP="00305A91">
            <w:pPr>
              <w:spacing w:before="150" w:after="180" w:line="270" w:lineRule="atLeast"/>
              <w:ind w:left="-851" w:right="-143" w:firstLine="851"/>
              <w:jc w:val="both"/>
              <w:rPr>
                <w:color w:val="111111"/>
                <w:lang w:eastAsia="ru-RU"/>
              </w:rPr>
            </w:pPr>
            <w:r w:rsidRPr="00305A91">
              <w:rPr>
                <w:color w:val="111111"/>
                <w:lang w:eastAsia="ru-RU"/>
              </w:rPr>
              <w:t>родители систематически не выполняют рекомендации медицинских работников по диагностике, лечению и (или) медицинской реабилитации ребенка (детей), что угрожает его (их) жизни и (или) здоровью</w:t>
            </w:r>
          </w:p>
          <w:p w:rsidR="00305A91" w:rsidRPr="00305A91" w:rsidRDefault="00305A91" w:rsidP="00305A91">
            <w:pPr>
              <w:spacing w:before="150" w:after="180" w:line="270" w:lineRule="atLeast"/>
              <w:ind w:left="-851" w:right="-143" w:firstLine="851"/>
              <w:jc w:val="both"/>
              <w:rPr>
                <w:color w:val="111111"/>
                <w:lang w:eastAsia="ru-RU"/>
              </w:rPr>
            </w:pPr>
            <w:r w:rsidRPr="00305A91">
              <w:rPr>
                <w:color w:val="111111"/>
                <w:lang w:eastAsia="ru-RU"/>
              </w:rPr>
              <w:t>родители препятствуют получению ребенком обязательного общего базового образования (в любой форме его получения)</w:t>
            </w:r>
          </w:p>
        </w:tc>
      </w:tr>
      <w:tr w:rsidR="00305A91" w:rsidRPr="00305A91" w:rsidTr="00305A91">
        <w:tc>
          <w:tcPr>
            <w:tcW w:w="357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5A91" w:rsidRPr="00305A91" w:rsidRDefault="00305A91" w:rsidP="00305A91">
            <w:pPr>
              <w:spacing w:before="150" w:after="180" w:line="270" w:lineRule="atLeast"/>
              <w:ind w:left="-851" w:right="-143" w:firstLine="851"/>
              <w:jc w:val="both"/>
              <w:rPr>
                <w:color w:val="111111"/>
                <w:lang w:eastAsia="ru-RU"/>
              </w:rPr>
            </w:pPr>
            <w:r w:rsidRPr="00305A91">
              <w:rPr>
                <w:color w:val="111111"/>
                <w:lang w:eastAsia="ru-RU"/>
              </w:rPr>
              <w:lastRenderedPageBreak/>
              <w:t>2. Родителями не обеспечивается надзор за поведением ребенка и его образом жизни, вследствие чего ребенок совершает деяния, содержащие признаки административного правонарушения либо преступления</w:t>
            </w:r>
          </w:p>
        </w:tc>
        <w:tc>
          <w:tcPr>
            <w:tcW w:w="781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5A91" w:rsidRPr="00305A91" w:rsidRDefault="00305A91" w:rsidP="00305A91">
            <w:pPr>
              <w:spacing w:before="150" w:after="180" w:line="270" w:lineRule="atLeast"/>
              <w:ind w:left="-851" w:right="-143" w:firstLine="851"/>
              <w:jc w:val="both"/>
              <w:rPr>
                <w:color w:val="111111"/>
                <w:lang w:eastAsia="ru-RU"/>
              </w:rPr>
            </w:pPr>
            <w:r w:rsidRPr="00305A91">
              <w:rPr>
                <w:color w:val="111111"/>
                <w:lang w:eastAsia="ru-RU"/>
              </w:rPr>
              <w:t>в отношении родителей ребенка (детей) в возрасте до 14 лет неоднократно в течение года установлены факты привлечения к административной ответственности по статье 9.4 Кодекса Республики Беларусь об административных правонарушениях</w:t>
            </w:r>
          </w:p>
          <w:p w:rsidR="00305A91" w:rsidRPr="00305A91" w:rsidRDefault="00305A91" w:rsidP="00305A91">
            <w:pPr>
              <w:spacing w:before="150" w:after="180" w:line="270" w:lineRule="atLeast"/>
              <w:ind w:left="-851" w:right="-143" w:firstLine="851"/>
              <w:jc w:val="both"/>
              <w:rPr>
                <w:color w:val="111111"/>
                <w:lang w:eastAsia="ru-RU"/>
              </w:rPr>
            </w:pPr>
            <w:r w:rsidRPr="00305A91">
              <w:rPr>
                <w:color w:val="111111"/>
                <w:lang w:eastAsia="ru-RU"/>
              </w:rPr>
              <w:t xml:space="preserve">в отношении родителей ребенка (детей) в возрасте старше 14 лет в рамках административного либо уголовного процессов установлены факты, </w:t>
            </w:r>
            <w:proofErr w:type="gramStart"/>
            <w:r w:rsidRPr="00305A91">
              <w:rPr>
                <w:color w:val="111111"/>
                <w:lang w:eastAsia="ru-RU"/>
              </w:rPr>
              <w:t>подтверждающие</w:t>
            </w:r>
            <w:proofErr w:type="gramEnd"/>
            <w:r w:rsidRPr="00305A91">
              <w:rPr>
                <w:color w:val="111111"/>
                <w:lang w:eastAsia="ru-RU"/>
              </w:rPr>
              <w:t xml:space="preserve"> что они не контролируют его (их) поведение и местонахождение, вследствие чего ребенок (дети) привлечен к административной либо уголовной ответственности</w:t>
            </w:r>
          </w:p>
        </w:tc>
      </w:tr>
      <w:tr w:rsidR="00305A91" w:rsidRPr="00305A91" w:rsidTr="00305A91">
        <w:trPr>
          <w:trHeight w:val="1245"/>
        </w:trPr>
        <w:tc>
          <w:tcPr>
            <w:tcW w:w="357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5A91" w:rsidRPr="00305A91" w:rsidRDefault="00305A91" w:rsidP="00305A91">
            <w:pPr>
              <w:spacing w:before="150" w:after="180" w:line="270" w:lineRule="atLeast"/>
              <w:ind w:left="-851" w:right="-143" w:firstLine="851"/>
              <w:jc w:val="both"/>
              <w:rPr>
                <w:color w:val="111111"/>
                <w:lang w:eastAsia="ru-RU"/>
              </w:rPr>
            </w:pPr>
            <w:r w:rsidRPr="00305A91">
              <w:rPr>
                <w:color w:val="111111"/>
                <w:lang w:eastAsia="ru-RU"/>
              </w:rPr>
              <w:t xml:space="preserve">3. Родители ведут аморальный образ жизни, что оказывает вредное воздействие на ребенка (детей), злоупотребляют своими правами и (или) жестоко </w:t>
            </w:r>
            <w:r w:rsidRPr="00305A91">
              <w:rPr>
                <w:color w:val="111111"/>
                <w:lang w:eastAsia="ru-RU"/>
              </w:rPr>
              <w:lastRenderedPageBreak/>
              <w:t xml:space="preserve">обращаются с ним (ними), в </w:t>
            </w:r>
            <w:proofErr w:type="gramStart"/>
            <w:r w:rsidRPr="00305A91">
              <w:rPr>
                <w:color w:val="111111"/>
                <w:lang w:eastAsia="ru-RU"/>
              </w:rPr>
              <w:t>связи</w:t>
            </w:r>
            <w:proofErr w:type="gramEnd"/>
            <w:r w:rsidRPr="00305A91">
              <w:rPr>
                <w:color w:val="111111"/>
                <w:lang w:eastAsia="ru-RU"/>
              </w:rPr>
              <w:t xml:space="preserve"> с чем имеет место опасность для жизни и (или) здоровья ребенка (детей)</w:t>
            </w:r>
          </w:p>
        </w:tc>
        <w:tc>
          <w:tcPr>
            <w:tcW w:w="781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5A91" w:rsidRPr="00305A91" w:rsidRDefault="00305A91" w:rsidP="00305A91">
            <w:pPr>
              <w:spacing w:before="150" w:after="180" w:line="270" w:lineRule="atLeast"/>
              <w:ind w:left="-851" w:right="-143" w:firstLine="851"/>
              <w:jc w:val="both"/>
              <w:rPr>
                <w:color w:val="111111"/>
                <w:lang w:eastAsia="ru-RU"/>
              </w:rPr>
            </w:pPr>
            <w:r w:rsidRPr="00305A91">
              <w:rPr>
                <w:color w:val="111111"/>
                <w:lang w:eastAsia="ru-RU"/>
              </w:rPr>
              <w:lastRenderedPageBreak/>
              <w:t>в отношении родителей установлены факты привлечения к административной ответственности за совершение правонарушений, предусмотренных статьями 9.1, 17.1, частью 3 статьи 17.3, статьями 17.4, 17.5, 17.8 Кодекса Республики Беларусь об административных правонарушениях</w:t>
            </w:r>
          </w:p>
          <w:p w:rsidR="00305A91" w:rsidRPr="00305A91" w:rsidRDefault="00305A91" w:rsidP="00305A91">
            <w:pPr>
              <w:spacing w:before="150" w:after="180" w:line="270" w:lineRule="atLeast"/>
              <w:ind w:left="-851" w:right="-143" w:firstLine="851"/>
              <w:jc w:val="both"/>
              <w:rPr>
                <w:color w:val="111111"/>
                <w:lang w:eastAsia="ru-RU"/>
              </w:rPr>
            </w:pPr>
            <w:r w:rsidRPr="00305A91">
              <w:rPr>
                <w:color w:val="111111"/>
                <w:lang w:eastAsia="ru-RU"/>
              </w:rPr>
              <w:lastRenderedPageBreak/>
              <w:t>в отношении родителей установлены факты потребления наркотических средств, психотропных веществ, их аналогов, токсических или других одурманивающих веществ, употребления ими алкогольных напитков, по результатам чего к ним применялись меры профилактического воздействия</w:t>
            </w:r>
          </w:p>
          <w:p w:rsidR="00305A91" w:rsidRPr="00305A91" w:rsidRDefault="00305A91" w:rsidP="00305A91">
            <w:pPr>
              <w:spacing w:before="150" w:after="180" w:line="270" w:lineRule="atLeast"/>
              <w:ind w:left="-851" w:right="-143" w:firstLine="851"/>
              <w:jc w:val="both"/>
              <w:rPr>
                <w:color w:val="111111"/>
                <w:lang w:eastAsia="ru-RU"/>
              </w:rPr>
            </w:pPr>
            <w:r w:rsidRPr="00305A91">
              <w:rPr>
                <w:color w:val="111111"/>
                <w:lang w:eastAsia="ru-RU"/>
              </w:rPr>
              <w:t>установлены факты жестокого обращения родителей с ребенком, физического и (или) психологического насилия по отношению к нему</w:t>
            </w:r>
          </w:p>
        </w:tc>
      </w:tr>
    </w:tbl>
    <w:p w:rsidR="00305A91" w:rsidRPr="00305A91" w:rsidRDefault="00305A91" w:rsidP="00305A91">
      <w:pPr>
        <w:ind w:left="-851" w:right="-143" w:firstLine="851"/>
        <w:jc w:val="both"/>
        <w:rPr>
          <w:vanish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2"/>
        <w:gridCol w:w="2453"/>
      </w:tblGrid>
      <w:tr w:rsidR="00305A91" w:rsidRPr="00305A91" w:rsidTr="00305A91">
        <w:tc>
          <w:tcPr>
            <w:tcW w:w="862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5A91" w:rsidRPr="00305A91" w:rsidRDefault="00305A91" w:rsidP="00305A91">
            <w:pPr>
              <w:ind w:left="-851" w:right="-143" w:firstLine="851"/>
              <w:jc w:val="both"/>
              <w:rPr>
                <w:color w:val="111111"/>
                <w:lang w:eastAsia="ru-RU"/>
              </w:rPr>
            </w:pPr>
          </w:p>
        </w:tc>
        <w:tc>
          <w:tcPr>
            <w:tcW w:w="276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5A91" w:rsidRPr="00305A91" w:rsidRDefault="00305A91" w:rsidP="00305A91">
            <w:pPr>
              <w:spacing w:before="150" w:after="180" w:line="270" w:lineRule="atLeast"/>
              <w:ind w:left="-851" w:right="-143" w:firstLine="851"/>
              <w:jc w:val="both"/>
              <w:rPr>
                <w:color w:val="111111"/>
                <w:lang w:eastAsia="ru-RU"/>
              </w:rPr>
            </w:pPr>
            <w:r w:rsidRPr="00305A91">
              <w:rPr>
                <w:color w:val="111111"/>
                <w:lang w:eastAsia="ru-RU"/>
              </w:rPr>
              <w:t>УТВЕРЖДЕНО</w:t>
            </w:r>
          </w:p>
          <w:p w:rsidR="00305A91" w:rsidRPr="00305A91" w:rsidRDefault="00305A91" w:rsidP="00305A91">
            <w:pPr>
              <w:spacing w:before="150" w:after="180" w:line="270" w:lineRule="atLeast"/>
              <w:ind w:left="-851" w:right="-143" w:firstLine="851"/>
              <w:jc w:val="both"/>
              <w:rPr>
                <w:color w:val="111111"/>
                <w:lang w:eastAsia="ru-RU"/>
              </w:rPr>
            </w:pPr>
            <w:r w:rsidRPr="00305A91">
              <w:rPr>
                <w:color w:val="111111"/>
                <w:lang w:eastAsia="ru-RU"/>
              </w:rPr>
              <w:t>Постановление</w:t>
            </w:r>
            <w:r w:rsidRPr="00305A91">
              <w:rPr>
                <w:color w:val="111111"/>
                <w:lang w:eastAsia="ru-RU"/>
              </w:rPr>
              <w:br/>
              <w:t>Совета Министров</w:t>
            </w:r>
            <w:r w:rsidRPr="00305A91">
              <w:rPr>
                <w:color w:val="111111"/>
                <w:lang w:eastAsia="ru-RU"/>
              </w:rPr>
              <w:br/>
              <w:t>Республики Беларусь</w:t>
            </w:r>
            <w:r w:rsidRPr="00305A91">
              <w:rPr>
                <w:color w:val="111111"/>
                <w:lang w:eastAsia="ru-RU"/>
              </w:rPr>
              <w:br/>
              <w:t>15.01.2019 № 22</w:t>
            </w:r>
          </w:p>
        </w:tc>
      </w:tr>
    </w:tbl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ПОЛОЖЕНИЕ</w:t>
      </w:r>
      <w:r w:rsidRPr="00305A91">
        <w:rPr>
          <w:color w:val="111111"/>
          <w:lang w:eastAsia="ru-RU"/>
        </w:rPr>
        <w:br/>
        <w:t xml:space="preserve">о порядке признания детей </w:t>
      </w:r>
      <w:proofErr w:type="gramStart"/>
      <w:r w:rsidRPr="00305A91">
        <w:rPr>
          <w:color w:val="111111"/>
          <w:lang w:eastAsia="ru-RU"/>
        </w:rPr>
        <w:t>находящимися</w:t>
      </w:r>
      <w:proofErr w:type="gramEnd"/>
      <w:r w:rsidRPr="00305A91">
        <w:rPr>
          <w:color w:val="111111"/>
          <w:lang w:eastAsia="ru-RU"/>
        </w:rPr>
        <w:t xml:space="preserve"> в социально опасном положении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ГЛАВА 1</w:t>
      </w:r>
      <w:r w:rsidRPr="00305A91">
        <w:rPr>
          <w:color w:val="111111"/>
          <w:lang w:eastAsia="ru-RU"/>
        </w:rPr>
        <w:br/>
        <w:t>ОБЩИЕ ПОЛОЖЕНИЯ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1. </w:t>
      </w:r>
      <w:proofErr w:type="gramStart"/>
      <w:r w:rsidRPr="00305A91">
        <w:rPr>
          <w:color w:val="111111"/>
          <w:lang w:eastAsia="ru-RU"/>
        </w:rPr>
        <w:t>Настоящим Положением определяется порядок признания детей находящимися в социально опасном положении, включающий выявление детей, находящихся в социально опасном положении, порядок и сроки проведения обследования условий жизни и воспитания ребенка, взаимодействие органов опеки и попечительства, иных организаций, уполномоченных законодательством осуществлять защиту прав и законных интересов детей (далее – государственные органы, государственные и иные организации), с семьей при реализации мероприятий, направленных на устранение</w:t>
      </w:r>
      <w:proofErr w:type="gramEnd"/>
      <w:r w:rsidRPr="00305A91">
        <w:rPr>
          <w:color w:val="111111"/>
          <w:lang w:eastAsia="ru-RU"/>
        </w:rPr>
        <w:t xml:space="preserve"> социально опасного положения и обеспечение </w:t>
      </w:r>
      <w:proofErr w:type="gramStart"/>
      <w:r w:rsidRPr="00305A91">
        <w:rPr>
          <w:color w:val="111111"/>
          <w:lang w:eastAsia="ru-RU"/>
        </w:rPr>
        <w:t>контроля за</w:t>
      </w:r>
      <w:proofErr w:type="gramEnd"/>
      <w:r w:rsidRPr="00305A91">
        <w:rPr>
          <w:color w:val="111111"/>
          <w:lang w:eastAsia="ru-RU"/>
        </w:rPr>
        <w:t xml:space="preserve"> условиями содержания, воспитания и образования детей.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2. Для целей настоящего Положения используются термины и их определения в значениях, установленных Кодексом Республики Беларусь о браке и семье, Законом Республики Беларусь от 31 мая 2003 г. № 200-З «Об основах системы профилактики безнадзорности и правонарушений несовершеннолетних», иными актами законодательства, а также следующие термины и их определения: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 xml:space="preserve">выявление детей, находящихся в социально опасном положении, – комплекс действий государственных органов, государственных и иных организаций по выявлению обстановки, при которой не удовлетворяются основные жизненные потребности ребенка, не обеспечивается надзор за его поведением и образом жизни, родители ведут аморальный образ жизни, в </w:t>
      </w:r>
      <w:proofErr w:type="gramStart"/>
      <w:r w:rsidRPr="00305A91">
        <w:rPr>
          <w:color w:val="111111"/>
          <w:lang w:eastAsia="ru-RU"/>
        </w:rPr>
        <w:t>связи</w:t>
      </w:r>
      <w:proofErr w:type="gramEnd"/>
      <w:r w:rsidRPr="00305A91">
        <w:rPr>
          <w:color w:val="111111"/>
          <w:lang w:eastAsia="ru-RU"/>
        </w:rPr>
        <w:t xml:space="preserve"> с чем имеет место опасность для жизни или здоровья ребенка (далее – неблагоприятная для детей обстановка);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lastRenderedPageBreak/>
        <w:t>социальное расследование – деятельность государственных органов, государственных и иных организаций по изучению положения и обследованию условий жизни и воспитания ребенка (детей) в семьях, в отношении которого поступила информация о неблагоприятной для детей обстановке;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признание ребенка (детей) находящимся в социально опасном положении – принятие по итогам социального расследования решения о признании ребенка (детей) находящимся в социально опасном положении в установленном настоящим Положением порядке, на основании которого осуществляется реализация мероприятий по устранению причин и условий, повлекших создание неблагоприятной для детей обстановки;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мероприятия по устранению причин и условий, повлекших создание неблагоприятной для детей обстановки (далее – мероприятия), – совместная деятельность государственных органов, государственных и иных организаций с семьей, направленная на устранение причин и условий, повлекших создание неблагоприятной для детей обстановки.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ГЛАВА 2</w:t>
      </w:r>
      <w:r w:rsidRPr="00305A91">
        <w:rPr>
          <w:color w:val="111111"/>
          <w:lang w:eastAsia="ru-RU"/>
        </w:rPr>
        <w:br/>
        <w:t>ДЕЯТЕЛЬНОСТЬ ГОСУДАРСТВЕННЫХ ОРГАНОВ, ГОСУДАРСТВЕННЫХ И ИНЫХ ОРГАНИЗАЦИЙ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3. Государственные органы, государственные и иные организации в пределах своей компетенции участвуют: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в выявлении детей, находящихся в социально опасном положении;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в организации и проведении социального расследования;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 xml:space="preserve">в принятии решения о признании ребенка (детей) </w:t>
      </w:r>
      <w:proofErr w:type="gramStart"/>
      <w:r w:rsidRPr="00305A91">
        <w:rPr>
          <w:color w:val="111111"/>
          <w:lang w:eastAsia="ru-RU"/>
        </w:rPr>
        <w:t>находящимся</w:t>
      </w:r>
      <w:proofErr w:type="gramEnd"/>
      <w:r w:rsidRPr="00305A91">
        <w:rPr>
          <w:color w:val="111111"/>
          <w:lang w:eastAsia="ru-RU"/>
        </w:rPr>
        <w:t xml:space="preserve"> в социально опасном положении;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в реализации мероприятий.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4. В деятельности, указанной в пункте 3 настоящего Положения, в пределах своей компетенции участвуют следующие государственные органы и государственные организации: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местные исполнительные и распорядительные органы;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комиссии по делам несовершеннолетних городских, районных исполнительных комитетов (местных администраций районов в городах) (далее – комиссии по делам несовершеннолетних);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структурные подразделения городских, районных исполнительных комитетов, местных администраций районов в городах, осуществляющие государственно-властные полномочия в сфере образования (далее – отделы образования);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учреждения образования;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организации здравоохранения;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lastRenderedPageBreak/>
        <w:t>структурные подразделения городских, районных исполнительных комитетов, местных администраций районов в городах, осуществляющие государственно-властные полномочия в сфере труда, занятости и социальной защиты (далее – органы по труду, занятости и социальной защите);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территориальные центры социального обслуживания населения, центры социального обслуживания семьи и детей;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территориальные органы внутренних дел;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органы и подразделения по чрезвычайным ситуациям;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структурные подразделения городских, районных исполнительных комитетов, местных администраций районов в городах, осуществляющие государственно-властные полномочия в сфере жилищно-коммунального хозяйства;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организации, осуществляющие эксплуатацию жилищного фонда и (или) предоставляющие жилищно-коммунальные услуги;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государственные организации, в хозяйственном ведении или оперативном управлении которых находятся жилые помещения государственного жилищного фонда в общежитиях.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Иные организации участвуют в выявлении детей, находящихся в социально опасном положении, социальном расследовании и реализации мероприятий в пределах своей компетенции.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5. Координацию деятельности государственных органов, государственных и иных организаций, указанной в пункте 3 настоящего Положения, осуществляют координационные советы, создаваемые в соответствии с частью второй пункта 28 Декрета Президента Республики Беларусь от 24 ноября 2006 г. № 18 «О дополнительных мерах по государственной защите детей в неблагополучных семьях» (далее – координационные советы).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ГЛАВА 3</w:t>
      </w:r>
      <w:r w:rsidRPr="00305A91">
        <w:rPr>
          <w:color w:val="111111"/>
          <w:lang w:eastAsia="ru-RU"/>
        </w:rPr>
        <w:br/>
        <w:t>ВЫЯВЛЕНИЕ ДЕТЕЙ, НАХОДЯЩИХСЯ В СОЦИАЛЬНО ОПАСНОМ ПОЛОЖЕНИИ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6. Государственные органы, государственные и иные организации выявляют неблагоприятную для детей обстановку при осуществлении своей деятельности в соответствии с возложенными на них задачами и в пределах своей компетенции: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proofErr w:type="gramStart"/>
      <w:r w:rsidRPr="00305A91">
        <w:rPr>
          <w:color w:val="111111"/>
          <w:lang w:eastAsia="ru-RU"/>
        </w:rPr>
        <w:t>отделы образования, учреждения образования – при организации учета детей, подлежащих обучению на уровне общего среднего образования, анализе участия родителей в образовательном процессе, при осуществлении контроля за условиями содержания, воспитания и образования детей в семьях, в которые возвращены дети после помещения на государственное обеспечение, в том числе после восстановления родителей в родительских правах, при анализе обращений граждан;</w:t>
      </w:r>
      <w:proofErr w:type="gramEnd"/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lastRenderedPageBreak/>
        <w:t>организации здравоохранения – при оказании медицинской помощи или медицинских услуг, в том числе при патронажах, вызове врача на дом, при выездах скорой медицинской помощи, медицинском наблюдении и оказании медицинской помощи женщинам во время беременности, родов и в послеродовом периоде, в других случаях оказания медицинской помощи или медицинских услуг;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органы по труду, занятости и социальной защите, территориальные центры социального обслуживания населения, центры социального обслуживания семьи и детей – при назначении пособий и пенсий, государственной адресной социальной помощи, оказании социальных услуг, осуществлении иных функций;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территориальные органы внутренних дел – при посещении по месту жительства лиц, состоящих на профилактическом учете, при проведении с несовершеннолетними индивидуальной профилактической работы, в том числе при посещении семей на дому, в рамках рассмотрения в установленном порядке заявлений и сообщений граждан и юридических лиц;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органы и подразделения по чрезвычайным ситуациям – при проведении пожарно-профилактической работы;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организации, осуществляющие эксплуатацию жилищного фонда и (или) предоставляющие жилищно-коммунальные услуги, – при выявлении фактов невнесения платы по погашению задолженности лицами, имеющими на воспитании детей, которые были в установленном законодательством порядке предупреждены о необходимости погашения такой задолженности;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государственные организации, в хозяйственном ведении или оперативном управлении которых находятся жилые помещения государственного жилищного фонда в общежитиях, – при продлении или расторжении договора найма жилого помещения государственного жилищного фонда в общежитии в отношении граждан, имеющих на воспитании детей и систематически нарушающих правила внутреннего распорядка в общежитии.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Иные организации выявляют неблагоприятную для детей обстановку в пределах своей компетенции.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7. При выявлении неблагоприятной для детей обстановки государственные органы, государственные и иные организации незамедлительно информируют об этом отдел образования по месту нахождения детей.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8. </w:t>
      </w:r>
      <w:proofErr w:type="gramStart"/>
      <w:r w:rsidRPr="00305A91">
        <w:rPr>
          <w:color w:val="111111"/>
          <w:lang w:eastAsia="ru-RU"/>
        </w:rPr>
        <w:t>Отдел образования не позднее одного рабочего дня, следующего за днем поступления информации о неблагоприятной для детей обстановке, направляет ее в учреждение образования, в котором обучается (воспитывается) ребенок (дети), или в социально-педагогический центр по месту проживания (нахождения) ребенка (детей) – в отношении ребенка (детей) в возрасте до 3 лет либо ребенка (детей), который не зачислен в учреждение образования.</w:t>
      </w:r>
      <w:proofErr w:type="gramEnd"/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ГЛАВА 4</w:t>
      </w:r>
      <w:r w:rsidRPr="00305A91">
        <w:rPr>
          <w:color w:val="111111"/>
          <w:lang w:eastAsia="ru-RU"/>
        </w:rPr>
        <w:br/>
        <w:t>ПРОВЕДЕНИЕ СОЦИАЛЬНОГО РАССЛЕДОВАНИЯ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lastRenderedPageBreak/>
        <w:t>9. </w:t>
      </w:r>
      <w:proofErr w:type="gramStart"/>
      <w:r w:rsidRPr="00305A91">
        <w:rPr>
          <w:color w:val="111111"/>
          <w:lang w:eastAsia="ru-RU"/>
        </w:rPr>
        <w:t>Руководителем учреждения образования (социально-педагогического центра) в течение одного рабочего дня, следующего за днем получения информации о неблагоприятной для детей обстановке, принимается решение, которым определяются персональный состав комиссии по проведению социального расследования (далее – комиссия), срок его проведения, не превышающий 15 рабочих дней, порядок и срок обследования условий жизни и воспитания ребенка, дата проведения заседания совета учреждения образования (социально-педагогического центра) по профилактике</w:t>
      </w:r>
      <w:proofErr w:type="gramEnd"/>
      <w:r w:rsidRPr="00305A91">
        <w:rPr>
          <w:color w:val="111111"/>
          <w:lang w:eastAsia="ru-RU"/>
        </w:rPr>
        <w:t xml:space="preserve"> безнадзорности и правонарушений несовершеннолетних (далее – совет профилактики).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10. К проведению социального расследования учреждение образования (социально-педагогический центр) при необходимости привлекает специалистов государственных органов, государственных и иных организаций, указанных в пункте 4 настоящего Положения, по месту жительства детей, направив письменное уведомление.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11. Обследование условий жизни и воспитания ребенка (детей) проводится комиссией не позднее трех рабочих дней со дня, следующего за днем принятия руководителем учреждения образования (социально-педагогического центра) решения, указанного в пункте 9 настоящего Положения.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Составляется акт обследования условий жизни и воспитания ребенка (детей), в котором отражаются сведения о ребенке (детях), родителях ребенка, иных гражданах, проживающих совместно с семьей и участвующих в воспитании ребенка (детей), а также о наличии либо отсутствии критериев и показателей социально опасного положения, установленных постановлением, которым утверждено настоящее Положение.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Акт обследования условий жизни и воспитания ребенка (детей) подписывается членами комиссии и представляется для ознакомления родителям ребенка (детей). При отказе родителей от ознакомления с актом в нем делается отметка об этом с указанием причин отказа.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12. При проведении социального расследования в соответствии с законодательством осуществляется сбор информации о ребенке (детях) и его родителях, имеющей значение для принятия решения о признании ребенка (детей) находящимся в социально опасном положении.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Предложения о мероприятиях формируются государственными органами, государственными и иными организациями при проведении социального расследования. При обследовании условий жизни и воспитания ребенка (детей) оценивается возможность участия каждого из родителей, других членов семьи в реализации мероприятий.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По результатам социального расследования готовятся обобщенная информация и предложения о мероприятиях.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lastRenderedPageBreak/>
        <w:t>13. Совет профилактики рассматривает акт обследования условий жизни и воспитания ребенка (детей) и информацию по результатам социального расследования и принимает одно из следующих решений: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обратиться в координационный совет для принятия решения о признании ребенка (детей) находящимся в социально опасном положении;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рекомендовать родителям в течение трех рабочих дней обратиться за оказанием социальных услуг по устранению трудной жизненной ситуации в соответствии с законодательством.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14. В соответствии с принятым решением в координационный совет не позднее трех рабочих дней после проведения заседания совета профилактики направляются выписка из решения совета профилактики, акт обследования условий жизни и воспитания ребенка (детей), информация по результатам социального расследования и предложения о мероприятиях.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В государственный орган, государственную и иную организацию, предоставляющие указанные в абзаце третьем пункта 13 настоящего Положения социальные услуги, в течение одного рабочего дня после проведения заседания совета профилактики направляется выписка из решения совета профилактики.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proofErr w:type="gramStart"/>
      <w:r w:rsidRPr="00305A91">
        <w:rPr>
          <w:color w:val="111111"/>
          <w:lang w:eastAsia="ru-RU"/>
        </w:rPr>
        <w:t>ГЛАВА 5</w:t>
      </w:r>
      <w:r w:rsidRPr="00305A91">
        <w:rPr>
          <w:color w:val="111111"/>
          <w:lang w:eastAsia="ru-RU"/>
        </w:rPr>
        <w:br/>
        <w:t>ПОРЯДОК ПРИНЯТИЯ РЕШЕНИЯ О ПРИЗНАНИИ РЕБЕНКА (ДЕТЕЙ) НАХОДЯЩИМСЯ В СОЦИАЛЬНО ОПАСНОМ ПОЛОЖЕНИИ, КОНТРОЛЬ ЗА ЕГО ИСПОЛНЕНИЕМ И ОБЖАЛОВАНИЕ ТАКОГО РЕШЕНИЯ</w:t>
      </w:r>
      <w:proofErr w:type="gramEnd"/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15. Материалы, указанные в части первой пункта 14 настоящего Положения, рассматриваются координационным советом в течение 14 дней.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О дате и времени проведения заседания координационного совета в обязательном порядке уведомляются родители.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Координационный совет принимает одно из следующих решений: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признать ребенка (детей) находящимся в социально опасном положении и определить мероприятия, обязательные для исполнения родителями и государственными органами, государственными и иными организациями;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рекомендовать родителям в течение трех рабочих дней обратиться за оказанием социальных услуг по устранению трудной жизненной ситуации в соответствии с законодательством.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16. Решение о признании ребенка (детей) находящимся в социально опасном положении, включающее мероприятия, в течение трех рабочих дней со дня его принятия направляется родителям, государственным органам, государственным и иным организациям, ответственным за его реализацию.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lastRenderedPageBreak/>
        <w:t>17. Исполнение решения о признании ребенка (детей) находящимся в социально опасном положении не реже одного раза в квартал рассматривается координационным советом.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18. Координационный совет по результатам анализа исполнения родителями и государственными органами, государственными и иными организациями решения о признании ребенка (детей) находящимся в социально опасном положении принимает решение: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 xml:space="preserve">о внесении изменений и дополнений в решение о признании ребенка (детей) </w:t>
      </w:r>
      <w:proofErr w:type="gramStart"/>
      <w:r w:rsidRPr="00305A91">
        <w:rPr>
          <w:color w:val="111111"/>
          <w:lang w:eastAsia="ru-RU"/>
        </w:rPr>
        <w:t>находящимся</w:t>
      </w:r>
      <w:proofErr w:type="gramEnd"/>
      <w:r w:rsidRPr="00305A91">
        <w:rPr>
          <w:color w:val="111111"/>
          <w:lang w:eastAsia="ru-RU"/>
        </w:rPr>
        <w:t xml:space="preserve"> в социально опасном положении, в том числе о включении дополнительных мероприятий, изменении сроков их исполнения, ответственных исполнителей;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о направлении в комиссию по делам несовершеннолетних ходатайства о необходимости признания ребенка (детей) нуждающимся в государственной защите;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proofErr w:type="gramStart"/>
      <w:r w:rsidRPr="00305A91">
        <w:rPr>
          <w:color w:val="111111"/>
          <w:lang w:eastAsia="ru-RU"/>
        </w:rPr>
        <w:t>о прекращении исполнения решения о признании ребенка (детей) находящимся в социально опасном положении в связи с переездом семьи на новое место жительство, в случае устранения причин, повлекших признание ребенка (детей) находящимся в социально опасном положении, или по достижении ребенком возраста восемнадцати лет, в случае избрания для него меры пресечения в виде заключения под стражу, осуждения его к наказанию в виде</w:t>
      </w:r>
      <w:proofErr w:type="gramEnd"/>
      <w:r w:rsidRPr="00305A91">
        <w:rPr>
          <w:color w:val="111111"/>
          <w:lang w:eastAsia="ru-RU"/>
        </w:rPr>
        <w:t xml:space="preserve"> ареста или лишения свободы, в случае смерти ребенка, а также объявления его умершим либо признания безвестно отсутствующим в установленном законодательством порядке.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19. При изменении места жительства ребенка (детей), признанного находящимся в социально опасном положении, учреждение образования (социально-педагогический центр) информирует координационный совет по новому месту жительства семьи и направляет решение о признании ребенка (детей) находящимся в социально опасном положении и мероприятия.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20. Учет детей, находящихся в социально опасном положении, осуществляют отделы образования либо уполномоченные ими учреждения образования (социально-педагогические центры) в порядке, установленном законодательством.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21. Решение о признании ребенка (детей) находящимся в социально опасном положении может быть обжаловано родителями в городские, районные исполнительные комитеты, местные администрации районов в городах по месту принятия решения, а затем в суд.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 xml:space="preserve">Обжалование решения о признании ребенка (детей) </w:t>
      </w:r>
      <w:proofErr w:type="gramStart"/>
      <w:r w:rsidRPr="00305A91">
        <w:rPr>
          <w:color w:val="111111"/>
          <w:lang w:eastAsia="ru-RU"/>
        </w:rPr>
        <w:t>находящимся</w:t>
      </w:r>
      <w:proofErr w:type="gramEnd"/>
      <w:r w:rsidRPr="00305A91">
        <w:rPr>
          <w:color w:val="111111"/>
          <w:lang w:eastAsia="ru-RU"/>
        </w:rPr>
        <w:t xml:space="preserve"> в социально опасном положении не приостанавливает его исполнение.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ГЛАВА 6</w:t>
      </w:r>
      <w:r w:rsidRPr="00305A91">
        <w:rPr>
          <w:color w:val="111111"/>
          <w:lang w:eastAsia="ru-RU"/>
        </w:rPr>
        <w:br/>
        <w:t>РЕАЛИЗАЦИЯ МЕРОПРИЯТИЙ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22. Реализацию мероприятий обеспечивают: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lastRenderedPageBreak/>
        <w:t>22.1. городские, районные исполнительные комитеты (местные администрации районов в городах), которые в пределах своей компетенции: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организуют работу по профилактике семейного неблагополучия, насилия в семье, жестокого обращения с детьми, безнадзорности и правонарушений детей;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принимают в установленном законодательством порядке решения о даче согласия на отчуждение собственниками жилых помещений или об отказе в отчуждении собственниками жилых помещений, в которых проживают в качестве членов семей собственников жилых помещений дети, признанные находящимися в социально опасном положении;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формируют и вносят для утверждения в Советы депутатов региональные комплексы мероприятий по вопросам социальной поддержки детей и семей, воспитывающих детей (в том числе оказание помощи к учебному году);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22.2. сельские, поселковые исполнительные комитеты, которые в пределах своей компетенции оказывают помощь семьям, находящимся в социально опасном положении, в решении бытовых, жилищных и иных вопросов;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22.3. комиссии по делам несовершеннолетних, которые в пределах своей компетенции: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в установленном законодательством порядке принимают меры по защите прав и законных интересов ребенка (детей), находящегося в социально опасном положении;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организуют оказание помощи по обучению, трудовому и бытовому устройству ребенку (детям), досрочно прекратившему образовательные отношения и признанному находящимся в социально опасном положении;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22.4. отделы образования, которые в пределах своей компетенции: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обеспечивают реализацию права ребенка (детей) на получение образования;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обеспечивают доступность образования, в том числе лицам с особенностями психофизического развития в соответствии с их состоянием здоровья и познавательными возможностями, на всех уровнях основного образования и при получении дополнительного образования;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 xml:space="preserve">осуществляют </w:t>
      </w:r>
      <w:proofErr w:type="gramStart"/>
      <w:r w:rsidRPr="00305A91">
        <w:rPr>
          <w:color w:val="111111"/>
          <w:lang w:eastAsia="ru-RU"/>
        </w:rPr>
        <w:t>контроль за</w:t>
      </w:r>
      <w:proofErr w:type="gramEnd"/>
      <w:r w:rsidRPr="00305A91">
        <w:rPr>
          <w:color w:val="111111"/>
          <w:lang w:eastAsia="ru-RU"/>
        </w:rPr>
        <w:t xml:space="preserve"> условиями содержания, воспитания и образования ребенка (детей), признанного находящимся в социально опасном положении;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обеспечивают учет детей, признанных находящимися в социально опасном положении;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22.5. учреждения образования (социально-педагогические центры), которые в пределах своей компетенции: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lastRenderedPageBreak/>
        <w:t>создают специальные условия для получения образования лицами с особенностями психофизического развития и оказания им коррекционно-педагогической помощи;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оказывают психологическую помощь и социально-педагогическую поддержку ребенку (детям) и родителям;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 xml:space="preserve">осуществляют </w:t>
      </w:r>
      <w:proofErr w:type="gramStart"/>
      <w:r w:rsidRPr="00305A91">
        <w:rPr>
          <w:color w:val="111111"/>
          <w:lang w:eastAsia="ru-RU"/>
        </w:rPr>
        <w:t>контроль за</w:t>
      </w:r>
      <w:proofErr w:type="gramEnd"/>
      <w:r w:rsidRPr="00305A91">
        <w:rPr>
          <w:color w:val="111111"/>
          <w:lang w:eastAsia="ru-RU"/>
        </w:rPr>
        <w:t xml:space="preserve"> условиями содержания, воспитания и образования ребенка (детей), признанного находящимся в социально опасном положении;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22.6. организации здравоохранения, которые в пределах своей компетенции: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в установленном законодательством порядке оказывают медицинскую помощь;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консультируют родителей по вопросам организации условий быта, ухода, питания ребенка (детей);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обучают родителей навыкам ухода за новорожденными детьми и детьми раннего возраста;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консультируют родителей и других членов семьи по вопросам формирования здорового образа жизни;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 xml:space="preserve">осуществляют </w:t>
      </w:r>
      <w:proofErr w:type="gramStart"/>
      <w:r w:rsidRPr="00305A91">
        <w:rPr>
          <w:color w:val="111111"/>
          <w:lang w:eastAsia="ru-RU"/>
        </w:rPr>
        <w:t>контроль за</w:t>
      </w:r>
      <w:proofErr w:type="gramEnd"/>
      <w:r w:rsidRPr="00305A91">
        <w:rPr>
          <w:color w:val="111111"/>
          <w:lang w:eastAsia="ru-RU"/>
        </w:rPr>
        <w:t xml:space="preserve"> выполнением медицинских рекомендаций по профилактике, диагностике, лечению и медицинской реабилитации ребенка (детей);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обеспечивают медицинское наблюдение, в том числе на дому, детей дошкольного возраста и детей-инвалидов;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22.7. органы по труду, занятости и социальной защите, территориальные центры социального обслуживания населения, центры социального обслуживания семьи и детей, которые в пределах своей компетенции: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в соответствии с законодательством назначают пенсии, пособия;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в установленном законодательством порядке оказывают государственную адресную социальную помощь семье, иные виды помощи, участвуют в распределении безвозмездной (спонсорской) помощи в натуральной форме, иностранной безвозмездной помощи, а также помощи (пожертвований), полученной от физических лиц;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в установленном законодательством порядке оказывают социальные услуги, в том числе пострадавшим от насилия в семье;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участвуют в профилактических мероприятиях по противодействию домашнему насилию;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в соответствии с законодательством при необходимости оказывают содействие родителям в трудоустройстве;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lastRenderedPageBreak/>
        <w:t>22.8. территориальные органы внутренних дел, которые в пределах своей компетенции: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проводят беседы с членами семьи по правовым вопросам и соблюдению требований законодательства;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при необходимости осуществляют подготовку документов для направления родителей, других членов семьи в лечебно-трудовые профилактории;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22.9. органы и подразделения по чрезвычайным ситуациям, которые в пределах своей компетенции проводят информационно-разъяснительную работу о необходимости соблюдения требований пожарной безопасности;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22.10. структурные подразделения городских, районных исполнительных комитетов, местных администраций районов в городах, осуществляющие государственно-властные полномочия в сфере жилищно-коммунального хозяйства, которые в пределах своей компетенции и при наличии оснований: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оказывают содействие в постановке на учет граждан, нуждающихся в улучшении жилищных условий;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реализуют меры по осуществлению ремонта в жилых помещениях государственного жилищного фонда по месту жительства семьи, ребенок (дети) в которой находится в социально опасном положении;</w:t>
      </w:r>
    </w:p>
    <w:p w:rsidR="00305A91" w:rsidRPr="00305A91" w:rsidRDefault="00305A91" w:rsidP="00305A91">
      <w:pPr>
        <w:shd w:val="clear" w:color="auto" w:fill="FFFFFF"/>
        <w:spacing w:before="150" w:after="180" w:line="270" w:lineRule="atLeast"/>
        <w:ind w:left="-851" w:right="-143" w:firstLine="851"/>
        <w:jc w:val="both"/>
        <w:rPr>
          <w:color w:val="111111"/>
          <w:lang w:eastAsia="ru-RU"/>
        </w:rPr>
      </w:pPr>
      <w:r w:rsidRPr="00305A91">
        <w:rPr>
          <w:color w:val="111111"/>
          <w:lang w:eastAsia="ru-RU"/>
        </w:rPr>
        <w:t>22.11. организации, осуществляющие эксплуатацию жилищного фонда и (или) предоставляющие жилищно-коммунальные услуги, которые в пределах своей компетенции уведомляют родителей об имеющейся задолженности по оплате коммунальных услуг.</w:t>
      </w:r>
    </w:p>
    <w:p w:rsidR="00EC0233" w:rsidRDefault="00EC0233"/>
    <w:sectPr w:rsidR="00EC0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A91"/>
    <w:rsid w:val="00305A91"/>
    <w:rsid w:val="00EC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5A9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5A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5A9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5A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4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3728</Words>
  <Characters>21256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2019-02-22T07:15:00Z</cp:lastPrinted>
  <dcterms:created xsi:type="dcterms:W3CDTF">2019-02-22T07:12:00Z</dcterms:created>
  <dcterms:modified xsi:type="dcterms:W3CDTF">2019-02-22T07:16:00Z</dcterms:modified>
</cp:coreProperties>
</file>