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05" w:rsidRDefault="00D05F05" w:rsidP="00D05F05">
      <w:pPr>
        <w:pStyle w:val="a3"/>
        <w:spacing w:line="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5F05">
        <w:rPr>
          <w:rFonts w:ascii="Times New Roman" w:hAnsi="Times New Roman"/>
          <w:b/>
          <w:sz w:val="28"/>
          <w:szCs w:val="28"/>
          <w:lang w:eastAsia="ru-RU"/>
        </w:rPr>
        <w:t>МАТЕРИАЛЫ ДЛЯ ОРГАНИЗАЦИИ ДЕТСКОГО ЭКСПЕРИМЕНТИРОВАНИЯ В ГРУППАХ.</w:t>
      </w:r>
    </w:p>
    <w:p w:rsidR="00D05F05" w:rsidRPr="00D05F05" w:rsidRDefault="00D05F05" w:rsidP="00D05F05">
      <w:pPr>
        <w:pStyle w:val="a3"/>
        <w:spacing w:line="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05F05" w:rsidRPr="00CF6DD2" w:rsidRDefault="00D05F05" w:rsidP="00D05F05">
      <w:pPr>
        <w:pStyle w:val="Tabletext"/>
        <w:spacing w:line="0" w:lineRule="atLeast"/>
        <w:ind w:firstLine="709"/>
        <w:jc w:val="both"/>
        <w:rPr>
          <w:rFonts w:ascii="Times New Roman" w:hAnsi="Times New Roman"/>
          <w:bCs/>
          <w:noProof w:val="0"/>
          <w:sz w:val="28"/>
        </w:rPr>
      </w:pPr>
      <w:r w:rsidRPr="00CF6DD2">
        <w:rPr>
          <w:rFonts w:ascii="Times New Roman" w:hAnsi="Times New Roman"/>
          <w:bCs/>
          <w:noProof w:val="0"/>
          <w:sz w:val="28"/>
        </w:rPr>
        <w:t>(</w:t>
      </w:r>
      <w:r>
        <w:rPr>
          <w:rFonts w:ascii="Times New Roman" w:hAnsi="Times New Roman"/>
          <w:bCs/>
          <w:noProof w:val="0"/>
          <w:sz w:val="28"/>
        </w:rPr>
        <w:t>о</w:t>
      </w:r>
      <w:r w:rsidRPr="00CF6DD2">
        <w:rPr>
          <w:rFonts w:ascii="Times New Roman" w:hAnsi="Times New Roman"/>
          <w:bCs/>
          <w:noProof w:val="0"/>
          <w:sz w:val="28"/>
        </w:rPr>
        <w:t>борудование для познавательно-практической</w:t>
      </w:r>
      <w:r>
        <w:rPr>
          <w:rFonts w:ascii="Times New Roman" w:hAnsi="Times New Roman"/>
          <w:bCs/>
          <w:noProof w:val="0"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 деятельности в соответствие с </w:t>
      </w:r>
      <w:r w:rsidRPr="00A27E31">
        <w:rPr>
          <w:rFonts w:ascii="Times New Roman" w:hAnsi="Times New Roman"/>
          <w:bCs/>
          <w:sz w:val="28"/>
        </w:rPr>
        <w:t>требованиям Постановления Министерства образования Республики Беларусь от 24 сентября 2007 г. № 50 «Об утверждении перечней оборудования для учреждений, обеспечивающих получение дошкольного образования»</w:t>
      </w:r>
      <w:r w:rsidRPr="00CF6DD2">
        <w:rPr>
          <w:rFonts w:ascii="Times New Roman" w:hAnsi="Times New Roman"/>
          <w:bCs/>
          <w:sz w:val="28"/>
        </w:rPr>
        <w:t>)</w:t>
      </w:r>
    </w:p>
    <w:p w:rsidR="00D05F05" w:rsidRPr="00D05F05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05F05">
        <w:rPr>
          <w:rFonts w:ascii="Times New Roman" w:hAnsi="Times New Roman"/>
          <w:b/>
          <w:sz w:val="28"/>
          <w:szCs w:val="28"/>
          <w:lang w:eastAsia="ru-RU"/>
        </w:rPr>
        <w:t>Младший и средний дошкольный возраст: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бусины, пуговицы;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верёвки, шнурки, тесьма, нитки;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пластиковые бутылочки разного размера;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разноцветные прищепки;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камешки разного размера;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винтики, гайки, шурупы;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пробки;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пух и перья;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разноцветные резинки;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фотоплёнка;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полиэтиленовые пакетики;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семена бобов, фасоли, гороха; косточки и скорлупа орехов;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спилы дерева;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вата, ватин, синтепон;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деревянные катушки;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упаковки от киндер-сюрпризов;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глина, песок;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вода и пищевые красители;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бумага разного сорта (обычная, картон, наждачная, копировальная и т.п.)</w:t>
      </w:r>
    </w:p>
    <w:p w:rsidR="00D05F05" w:rsidRPr="00D05F05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D05F05">
        <w:rPr>
          <w:rFonts w:ascii="Times New Roman" w:hAnsi="Times New Roman"/>
          <w:b/>
          <w:sz w:val="28"/>
          <w:szCs w:val="28"/>
          <w:lang w:eastAsia="ru-RU"/>
        </w:rPr>
        <w:t>Старший дошкольный возраст:</w:t>
      </w:r>
    </w:p>
    <w:bookmarkEnd w:id="0"/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прозрачные и непрозрачные сосуды разной формы и разного объёма (стаканы, ковшики, миски, бутылочки);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мерные ложки;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сита и воронки разного объёма из разного материала;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резиновые груши разного объёма;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половинки мыльниц, формы для изготовления льда, контейнер для яиц, пластиковые упаковки от конфет;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резиновые и пластиковые перчатки;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пипетки с закруглёнными концами, пластиковые шприцы без игл;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резиновые и пластиковые трубочки, соломки для коктейля;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пищевые красители, растворимые продукты (соль, сахар);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взбивалка, деревянная лопатка, шпатели, палочки от мороженого;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5756A3">
        <w:rPr>
          <w:rFonts w:ascii="Times New Roman" w:hAnsi="Times New Roman"/>
          <w:sz w:val="28"/>
          <w:szCs w:val="28"/>
          <w:lang w:eastAsia="ru-RU"/>
        </w:rPr>
        <w:t>природный материал (ёмкости с землёй, глиной, песком, водой, камешками; спил и листья деревьев, мох, семена, ракушки);</w:t>
      </w:r>
      <w:proofErr w:type="gramEnd"/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5756A3">
        <w:rPr>
          <w:rFonts w:ascii="Times New Roman" w:hAnsi="Times New Roman"/>
          <w:sz w:val="28"/>
          <w:szCs w:val="28"/>
          <w:lang w:eastAsia="ru-RU"/>
        </w:rPr>
        <w:lastRenderedPageBreak/>
        <w:t>бросовый материал (кусочки кожи, меха, ткани, поролона; пенопласт, коробки, пробки, пластмасса);</w:t>
      </w:r>
      <w:proofErr w:type="gramEnd"/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5756A3">
        <w:rPr>
          <w:rFonts w:ascii="Times New Roman" w:hAnsi="Times New Roman"/>
          <w:sz w:val="28"/>
          <w:szCs w:val="28"/>
          <w:lang w:eastAsia="ru-RU"/>
        </w:rPr>
        <w:t>технические материалы (гайки, болты, винтики, шурупы, скрепки, детали конструктора) в контейнерах;</w:t>
      </w:r>
      <w:proofErr w:type="gramEnd"/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прихватки, пинцеты с закруглёнными концами;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увеличительные стёкла, микроскоп, спиртовки, пробирки, компас, магниты;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рулетка, портновский метр, линейка, треугольник;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механические, песочные часы; весы;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свеча в подсвечнике;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календари (отрывные, перекидные);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бумага для записей, зарисовок, карандаши, фломастеры;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spellStart"/>
      <w:r w:rsidRPr="005756A3">
        <w:rPr>
          <w:rFonts w:ascii="Times New Roman" w:hAnsi="Times New Roman"/>
          <w:sz w:val="28"/>
          <w:szCs w:val="28"/>
          <w:lang w:eastAsia="ru-RU"/>
        </w:rPr>
        <w:t>степлер</w:t>
      </w:r>
      <w:proofErr w:type="spellEnd"/>
      <w:r w:rsidRPr="005756A3">
        <w:rPr>
          <w:rFonts w:ascii="Times New Roman" w:hAnsi="Times New Roman"/>
          <w:sz w:val="28"/>
          <w:szCs w:val="28"/>
          <w:lang w:eastAsia="ru-RU"/>
        </w:rPr>
        <w:t>, дырокол, ножницы с тупыми концами;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клеёнчатые фартуки, нарукавники, щётка, совок, детские халаты, полотенца;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тальк, детский крем;</w:t>
      </w:r>
    </w:p>
    <w:p w:rsidR="00D05F05" w:rsidRPr="005756A3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контейнеры для хранения сыпучих и мелких предметов;</w:t>
      </w:r>
    </w:p>
    <w:p w:rsidR="00D05F05" w:rsidRPr="00A27E31" w:rsidRDefault="00D05F05" w:rsidP="00D05F05">
      <w:pPr>
        <w:pStyle w:val="a3"/>
        <w:spacing w:line="0" w:lineRule="atLeast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756A3">
        <w:rPr>
          <w:rFonts w:ascii="Times New Roman" w:hAnsi="Times New Roman"/>
          <w:sz w:val="28"/>
          <w:szCs w:val="28"/>
          <w:lang w:eastAsia="ru-RU"/>
        </w:rPr>
        <w:t>тематические материал</w:t>
      </w:r>
      <w:r>
        <w:rPr>
          <w:rFonts w:ascii="Times New Roman" w:hAnsi="Times New Roman"/>
          <w:sz w:val="28"/>
          <w:szCs w:val="28"/>
          <w:lang w:eastAsia="ru-RU"/>
        </w:rPr>
        <w:t>ы («транспорт», «океан», «лес»)</w:t>
      </w:r>
    </w:p>
    <w:p w:rsidR="00F02C13" w:rsidRDefault="00F02C13" w:rsidP="00D05F05">
      <w:pPr>
        <w:spacing w:after="0" w:line="0" w:lineRule="atLeast"/>
      </w:pPr>
    </w:p>
    <w:sectPr w:rsidR="00F02C13" w:rsidSect="00E75851">
      <w:headerReference w:type="default" r:id="rId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EA" w:rsidRDefault="00D05F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05"/>
    <w:rsid w:val="00D05F05"/>
    <w:rsid w:val="00F0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F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text">
    <w:name w:val="Table text"/>
    <w:rsid w:val="00D05F05"/>
    <w:pPr>
      <w:widowControl w:val="0"/>
      <w:autoSpaceDE w:val="0"/>
      <w:autoSpaceDN w:val="0"/>
      <w:adjustRightInd w:val="0"/>
      <w:spacing w:after="0" w:line="172" w:lineRule="atLeast"/>
      <w:jc w:val="center"/>
    </w:pPr>
    <w:rPr>
      <w:rFonts w:ascii="SchoolBookC" w:eastAsia="Times New Roman" w:hAnsi="SchoolBookC" w:cs="Times New Roman"/>
      <w:noProof/>
      <w:sz w:val="17"/>
      <w:szCs w:val="17"/>
      <w:lang w:eastAsia="ru-RU"/>
    </w:rPr>
  </w:style>
  <w:style w:type="paragraph" w:styleId="a4">
    <w:name w:val="header"/>
    <w:basedOn w:val="a"/>
    <w:link w:val="a5"/>
    <w:uiPriority w:val="99"/>
    <w:unhideWhenUsed/>
    <w:rsid w:val="00D05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5F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F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text">
    <w:name w:val="Table text"/>
    <w:rsid w:val="00D05F05"/>
    <w:pPr>
      <w:widowControl w:val="0"/>
      <w:autoSpaceDE w:val="0"/>
      <w:autoSpaceDN w:val="0"/>
      <w:adjustRightInd w:val="0"/>
      <w:spacing w:after="0" w:line="172" w:lineRule="atLeast"/>
      <w:jc w:val="center"/>
    </w:pPr>
    <w:rPr>
      <w:rFonts w:ascii="SchoolBookC" w:eastAsia="Times New Roman" w:hAnsi="SchoolBookC" w:cs="Times New Roman"/>
      <w:noProof/>
      <w:sz w:val="17"/>
      <w:szCs w:val="17"/>
      <w:lang w:eastAsia="ru-RU"/>
    </w:rPr>
  </w:style>
  <w:style w:type="paragraph" w:styleId="a4">
    <w:name w:val="header"/>
    <w:basedOn w:val="a"/>
    <w:link w:val="a5"/>
    <w:uiPriority w:val="99"/>
    <w:unhideWhenUsed/>
    <w:rsid w:val="00D05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5F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2022-01-27T15:07:00Z</dcterms:created>
  <dcterms:modified xsi:type="dcterms:W3CDTF">2022-01-27T15:09:00Z</dcterms:modified>
</cp:coreProperties>
</file>