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A28" w:rsidRPr="00DF7A28" w:rsidRDefault="00DF7A28" w:rsidP="00976F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A28" w:rsidRPr="00DF7A28" w:rsidRDefault="00DF7A28" w:rsidP="00976FD4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7A28">
        <w:rPr>
          <w:rFonts w:ascii="Times New Roman" w:eastAsia="Calibri" w:hAnsi="Times New Roman" w:cs="Times New Roman"/>
          <w:sz w:val="28"/>
          <w:szCs w:val="28"/>
        </w:rPr>
        <w:t>Государственное учреждение образования</w:t>
      </w:r>
    </w:p>
    <w:p w:rsidR="00DF7A28" w:rsidRPr="00DF7A28" w:rsidRDefault="00DF7A28" w:rsidP="00976FD4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F7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«Санаторный </w:t>
      </w:r>
      <w:proofErr w:type="gramStart"/>
      <w:r w:rsidRPr="00DF7A28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Pr="00DF7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№128 г. Гомеля»</w:t>
      </w:r>
    </w:p>
    <w:p w:rsidR="00DF7A28" w:rsidRPr="00DF7A28" w:rsidRDefault="00DF7A28" w:rsidP="00976FD4">
      <w:pPr>
        <w:widowControl w:val="0"/>
        <w:spacing w:after="0"/>
        <w:ind w:right="4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F7A28" w:rsidRPr="00DF7A28" w:rsidRDefault="00DF7A28" w:rsidP="00976FD4">
      <w:pPr>
        <w:widowControl w:val="0"/>
        <w:spacing w:after="0"/>
        <w:ind w:right="40" w:firstLine="709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p w:rsidR="00DF7A28" w:rsidRPr="00DF7A28" w:rsidRDefault="00DF7A28" w:rsidP="00976FD4">
      <w:pPr>
        <w:widowControl w:val="0"/>
        <w:spacing w:after="0"/>
        <w:ind w:right="40" w:firstLine="709"/>
        <w:jc w:val="center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 w:bidi="ru-RU"/>
        </w:rPr>
      </w:pPr>
    </w:p>
    <w:p w:rsidR="00DF7A28" w:rsidRDefault="00DF7A28" w:rsidP="00976FD4">
      <w:pPr>
        <w:widowControl w:val="0"/>
        <w:spacing w:after="0"/>
        <w:ind w:right="40" w:firstLine="709"/>
        <w:jc w:val="center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 w:bidi="ru-RU"/>
        </w:rPr>
      </w:pPr>
    </w:p>
    <w:p w:rsidR="00976FD4" w:rsidRDefault="00976FD4" w:rsidP="00976FD4">
      <w:pPr>
        <w:widowControl w:val="0"/>
        <w:spacing w:after="0"/>
        <w:ind w:right="40" w:firstLine="709"/>
        <w:jc w:val="center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 w:bidi="ru-RU"/>
        </w:rPr>
      </w:pPr>
    </w:p>
    <w:p w:rsidR="00976FD4" w:rsidRPr="00DF7A28" w:rsidRDefault="00976FD4" w:rsidP="00976FD4">
      <w:pPr>
        <w:widowControl w:val="0"/>
        <w:spacing w:after="0"/>
        <w:ind w:right="40" w:firstLine="709"/>
        <w:jc w:val="center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 w:bidi="ru-RU"/>
        </w:rPr>
      </w:pPr>
    </w:p>
    <w:p w:rsidR="00DF7A28" w:rsidRPr="00DF7A28" w:rsidRDefault="00DF7A28" w:rsidP="00976FD4">
      <w:pPr>
        <w:widowControl w:val="0"/>
        <w:spacing w:after="0"/>
        <w:ind w:right="40" w:firstLine="709"/>
        <w:jc w:val="center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 w:bidi="ru-RU"/>
        </w:rPr>
      </w:pPr>
    </w:p>
    <w:p w:rsidR="00DF7A28" w:rsidRPr="00DF7A28" w:rsidRDefault="00DF7A28" w:rsidP="00976FD4">
      <w:pPr>
        <w:widowControl w:val="0"/>
        <w:spacing w:after="0"/>
        <w:ind w:right="40" w:firstLine="709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p w:rsidR="00DF7A28" w:rsidRPr="00DF7A28" w:rsidRDefault="00DF7A28" w:rsidP="00976FD4">
      <w:pPr>
        <w:widowControl w:val="0"/>
        <w:spacing w:after="0"/>
        <w:ind w:right="40" w:firstLine="709"/>
        <w:jc w:val="center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 w:bidi="ru-RU"/>
        </w:rPr>
      </w:pPr>
    </w:p>
    <w:p w:rsidR="00DF7A28" w:rsidRPr="00DF7A28" w:rsidRDefault="00DF7A28" w:rsidP="00976FD4">
      <w:pPr>
        <w:widowControl w:val="0"/>
        <w:spacing w:after="0"/>
        <w:ind w:right="40" w:firstLine="709"/>
        <w:jc w:val="center"/>
        <w:rPr>
          <w:rFonts w:ascii="Times New Roman" w:eastAsia="Times New Roman" w:hAnsi="Times New Roman" w:cs="Times New Roman"/>
          <w:i/>
          <w:color w:val="000000"/>
          <w:sz w:val="48"/>
          <w:szCs w:val="48"/>
          <w:lang w:eastAsia="ru-RU" w:bidi="ru-RU"/>
        </w:rPr>
      </w:pPr>
      <w:r w:rsidRPr="00DF7A2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5288E">
        <w:rPr>
          <w:rFonts w:ascii="Times New Roman" w:eastAsia="Times New Roman" w:hAnsi="Times New Roman" w:cs="Times New Roman"/>
          <w:sz w:val="28"/>
          <w:szCs w:val="28"/>
        </w:rPr>
        <w:t xml:space="preserve">ОСНОВНЫЕ </w:t>
      </w:r>
      <w:r w:rsidRPr="00DF7A28">
        <w:rPr>
          <w:rFonts w:ascii="Times New Roman" w:eastAsia="Times New Roman" w:hAnsi="Times New Roman" w:cs="Times New Roman"/>
          <w:sz w:val="28"/>
          <w:szCs w:val="28"/>
        </w:rPr>
        <w:t>ПРИНЦИПЫ ПЛАНИРОВАНИЯ ЭКСПЕРЕМЕНТАЛЬНОЙ ДЕЯТЕЛЬНОСТИ С ДЕТЬМИ ДОШКОЛЬНОГО ВОЗРАСТА»</w:t>
      </w:r>
    </w:p>
    <w:p w:rsidR="00DF7A28" w:rsidRPr="00DF7A28" w:rsidRDefault="00DF7A28" w:rsidP="00976FD4">
      <w:pPr>
        <w:widowControl w:val="0"/>
        <w:spacing w:after="0"/>
        <w:ind w:right="40" w:firstLine="709"/>
        <w:jc w:val="center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 w:bidi="ru-RU"/>
        </w:rPr>
      </w:pPr>
    </w:p>
    <w:p w:rsidR="00DF7A28" w:rsidRPr="00DF7A28" w:rsidRDefault="00DF7A28" w:rsidP="00976FD4">
      <w:pPr>
        <w:widowControl w:val="0"/>
        <w:spacing w:after="0"/>
        <w:ind w:right="40" w:firstLine="709"/>
        <w:jc w:val="center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 w:bidi="ru-RU"/>
        </w:rPr>
      </w:pPr>
    </w:p>
    <w:p w:rsidR="00DF7A28" w:rsidRPr="00DF7A28" w:rsidRDefault="00DF7A28" w:rsidP="00976FD4">
      <w:pPr>
        <w:widowControl w:val="0"/>
        <w:spacing w:after="0"/>
        <w:ind w:right="40" w:firstLine="709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 w:bidi="ru-RU"/>
        </w:rPr>
      </w:pP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 w:bidi="ru-RU"/>
        </w:rPr>
      </w:pP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 w:bidi="ru-RU"/>
        </w:rPr>
      </w:pPr>
    </w:p>
    <w:p w:rsidR="00DF7A28" w:rsidRDefault="00DF7A28" w:rsidP="00976FD4">
      <w:pPr>
        <w:widowControl w:val="0"/>
        <w:shd w:val="clear" w:color="auto" w:fill="FFFFFF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F7A28" w:rsidRPr="00DF7A28" w:rsidRDefault="00DF7A28" w:rsidP="00976FD4">
      <w:pPr>
        <w:widowControl w:val="0"/>
        <w:shd w:val="clear" w:color="auto" w:fill="FFFFFF"/>
        <w:spacing w:after="0"/>
        <w:ind w:right="40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Ольха Наталья Владимировна</w:t>
      </w:r>
    </w:p>
    <w:p w:rsidR="00DF7A28" w:rsidRPr="00DF7A28" w:rsidRDefault="00DF7A28" w:rsidP="00976FD4">
      <w:pPr>
        <w:widowControl w:val="0"/>
        <w:shd w:val="clear" w:color="auto" w:fill="FFFFFF"/>
        <w:spacing w:after="0"/>
        <w:ind w:right="40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 дошкольного образования</w:t>
      </w:r>
    </w:p>
    <w:p w:rsidR="00DF7A28" w:rsidRPr="00DF7A28" w:rsidRDefault="00DF7A28" w:rsidP="00976FD4">
      <w:pPr>
        <w:widowControl w:val="0"/>
        <w:shd w:val="clear" w:color="auto" w:fill="FFFFFF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F7A28" w:rsidRPr="00DF7A28" w:rsidRDefault="00DF7A28" w:rsidP="00976FD4">
      <w:pPr>
        <w:widowControl w:val="0"/>
        <w:shd w:val="clear" w:color="auto" w:fill="FFFFFF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F7A28" w:rsidRPr="00DF7A28" w:rsidRDefault="00DF7A28" w:rsidP="00976FD4">
      <w:pPr>
        <w:widowControl w:val="0"/>
        <w:shd w:val="clear" w:color="auto" w:fill="FFFFFF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F7A28" w:rsidRPr="00DF7A28" w:rsidRDefault="00DF7A28" w:rsidP="00976FD4">
      <w:pPr>
        <w:widowControl w:val="0"/>
        <w:shd w:val="clear" w:color="auto" w:fill="FFFFFF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p w:rsidR="007801A0" w:rsidRDefault="007801A0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p w:rsidR="00976FD4" w:rsidRDefault="007801A0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   </w:t>
      </w:r>
    </w:p>
    <w:p w:rsidR="00976FD4" w:rsidRDefault="00976FD4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p w:rsidR="00976FD4" w:rsidRDefault="00976FD4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p w:rsidR="00976FD4" w:rsidRDefault="00976FD4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p w:rsidR="00976FD4" w:rsidRDefault="00976FD4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p w:rsidR="00976FD4" w:rsidRDefault="00976FD4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p w:rsidR="004F1B4F" w:rsidRDefault="004D790A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lastRenderedPageBreak/>
        <w:t>Дети по природе своей исследователи. Неутолимая жажда новых впечатлений, любознательность, постоянное стремление экспериментировать, самостоятельно искать новые сведения о мире традиционно рассматриваются как важнейшие черты детского поведения. Познавательная активность – естественное состояние ребенка</w:t>
      </w:r>
      <w:r w:rsidR="004F1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, он настроен на познание мира, он хочет его исследовать, открыть, изучить.</w:t>
      </w:r>
    </w:p>
    <w:p w:rsidR="004F1B4F" w:rsidRDefault="004F1B4F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Особым видом познавательной деяте</w:t>
      </w:r>
      <w:r w:rsidR="005B1987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льности является детское экспери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ментирование.</w:t>
      </w:r>
    </w:p>
    <w:p w:rsidR="004F1B4F" w:rsidRDefault="005B1987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Познавательные опыты и экспери</w:t>
      </w:r>
      <w:r w:rsidR="004F1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мен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т</w:t>
      </w:r>
      <w:r w:rsidR="004F1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способствуют формированию у детей представлений об окружающем мире, развивают интерес к скрытым свойствам и качествам объектов и явлений природы, развивают у детей умение анализировать, находить проблему, осуществлять поиск их решения, делать выводы и аргументировать их, сравнивать и обобщать собственные наблюдения, видеть и понимать красоту окружающего мира.</w:t>
      </w:r>
    </w:p>
    <w:p w:rsidR="00337DE4" w:rsidRDefault="007801A0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    </w:t>
      </w:r>
      <w:r w:rsidR="00A04151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Познавательно-</w:t>
      </w:r>
      <w:r w:rsidR="00337DE4" w:rsidRPr="004B4B7B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практическая деятельность (экспериментирование) как один из видов детской деятельности требует от педагога умения грамотно планировать эту деятельность, а именно:</w:t>
      </w:r>
      <w:r w:rsidR="00337DE4"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отбирать познавательный материал, систематизировать его в соответствии с выбранной проблематикой, разработать перспективный проект изучения с детьми того или иного явления. Педагогу важно проработать исследовательский цикл, предусматривающий серию взаимосвязанных опытов и экспериментов. Такой подход даёт возможность постепенно, последовательно знакомить детей с тем или иным объектом или явлением окружающей действительности, рассмотреть его с разных сторон, выделяя связь объекта с живой или неживой природой, с миром социальным (обычаи, праздники и пр.) и предметным (всё, что создано руками людей).</w:t>
      </w:r>
    </w:p>
    <w:p w:rsidR="00D90CD9" w:rsidRDefault="00D90CD9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При планировании познавательно-практической деятельности в учреждении дошкольного образования следует опираться на образовательные области «Ребенок и общество», «Ребенок и природа» учебной программы дошкольного образования. Основная цель данных подразделов – помочь воспитанникам построить экологическую картину мира на основе осознания себя как части всего живого на земле. Воспитание гуманного отношения к природе строиться на триединстве знаний об общественных признаках человека, животных и растений,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к живому и разнообразной деятельности в природе.</w:t>
      </w:r>
    </w:p>
    <w:p w:rsidR="00ED1CE6" w:rsidRPr="00ED1CE6" w:rsidRDefault="00ED1CE6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ED1CE6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Организация работы по экспериментальной деятельности идёт по трём взаимосвязанным направлениям, каждое из которых представлено несколькими темами:</w:t>
      </w:r>
    </w:p>
    <w:p w:rsidR="00ED1CE6" w:rsidRPr="00ED1CE6" w:rsidRDefault="00ED1CE6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ED1CE6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1.   Живая природа (характерные особенности сезонов и разных природно-климатических </w:t>
      </w:r>
      <w:proofErr w:type="gramStart"/>
      <w:r w:rsidRPr="00ED1CE6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зонах</w:t>
      </w:r>
      <w:proofErr w:type="gramEnd"/>
      <w:r w:rsidRPr="00ED1CE6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, многообразие живых организмов как приспособление к окружающей среде и др.;</w:t>
      </w:r>
    </w:p>
    <w:p w:rsidR="00ED1CE6" w:rsidRPr="00ED1CE6" w:rsidRDefault="00ED1CE6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ED1CE6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2. </w:t>
      </w:r>
      <w:proofErr w:type="gramStart"/>
      <w:r w:rsidRPr="00ED1CE6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Неживая природа (воздух, вода, почва, электричество, звук, вес, свет, цвет и др.;</w:t>
      </w:r>
      <w:proofErr w:type="gramEnd"/>
    </w:p>
    <w:p w:rsidR="00ED1CE6" w:rsidRPr="00ED1CE6" w:rsidRDefault="00ED1CE6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ED1CE6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3. Человек (функционирование организма, рукотворный мир и др.).</w:t>
      </w:r>
    </w:p>
    <w:p w:rsidR="00ED1CE6" w:rsidRDefault="00ED1CE6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ED1CE6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Все темы усложняются по содержанию, задачам, способам их реализации.</w:t>
      </w:r>
    </w:p>
    <w:p w:rsidR="00D90CD9" w:rsidRDefault="00D90CD9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  Существуют несколько вариантов планирования.</w:t>
      </w:r>
    </w:p>
    <w:p w:rsidR="00D90CD9" w:rsidRDefault="00D90CD9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Первый вариант – движение в течение года от простых практических опытов и коллекционирования – классификации к исследованиям – путешествиям в пространстве и времени.</w:t>
      </w:r>
    </w:p>
    <w:p w:rsidR="00D90CD9" w:rsidRPr="00DF7A28" w:rsidRDefault="00D90CD9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Второй вариант – мозаичный выбор тем по принципу ассоциативных связей. Например, от опытов с движением воздуха к классификации видов транспорта, к путешествию во времени (история транспорта), к путешестви</w:t>
      </w:r>
      <w:r w:rsidR="00C91A40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ю по карте (по водным пространствам Земли – океанам), далее к классификации живых обитателей водных пространств, снова к опытам – с движением воды (водными потоками) и состоянием вещества (вода-лед-пар).</w:t>
      </w:r>
    </w:p>
    <w:p w:rsidR="00DF7A28" w:rsidRPr="00DF7A28" w:rsidRDefault="007801A0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    </w:t>
      </w:r>
      <w:r w:rsidR="00DF7A28"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В учреждении дошкольного образования познавательно-практическая деятельность (экспериментирование) может быть организовано в трёх основных формах:</w:t>
      </w: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-</w:t>
      </w:r>
      <w:r w:rsidR="00CA7243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</w:t>
      </w:r>
      <w:r w:rsidR="007801A0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занятие</w:t>
      </w:r>
      <w:r w:rsidR="00CA7243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;</w:t>
      </w: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-совместная деятельность педагога </w:t>
      </w:r>
      <w:r w:rsidR="00CA7243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с детьми;</w:t>
      </w:r>
    </w:p>
    <w:p w:rsidR="00B87164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-самостоятельная деятельность детей.</w:t>
      </w: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Важно помнить, что занятие является итоговой формой работы по какой-то исследуемой проблеме, позволяющей систематизировать представления детей.</w:t>
      </w:r>
    </w:p>
    <w:p w:rsid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Такие занятия проводятся не чаще чем одно в две-три недели. Проблемные ситуации, эвристические задачи, экспериментирование могут быть также частью, отдельным этапом любого другого занятия с детьми (по математике, по развитию речи, по конструированию и пр.), ориентированного на разные виды детской деятельности (музыкальной, изобразительной, естественнонаучной и др.).</w:t>
      </w:r>
    </w:p>
    <w:p w:rsidR="00ED1CE6" w:rsidRDefault="00ED1CE6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ED1CE6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Элементы экспериментирования можно включать в тематически запланированную нерегламентированную деятельность, можно использовать как развлечение, как деятельность, направленную на развитие мелкой моторики, развитие речи, формирование элементарных математических представлений и т. д. в процессе индивидуальной работы с детьми, имеющими затруднения в развитии, в свободное время от организационной деятельности (например, </w:t>
      </w:r>
      <w:proofErr w:type="spellStart"/>
      <w:r w:rsidRPr="00ED1CE6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пескотерапия</w:t>
      </w:r>
      <w:proofErr w:type="spellEnd"/>
      <w:r w:rsidRPr="00ED1CE6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). Данная работа важна для современного воспитателя и экспериментирование, несомненно, станет настоящим подспорьем для </w:t>
      </w:r>
      <w:proofErr w:type="spellStart"/>
      <w:r w:rsidRPr="00ED1CE6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психолого</w:t>
      </w:r>
      <w:proofErr w:type="spellEnd"/>
      <w:r w:rsidRPr="00ED1CE6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– </w:t>
      </w:r>
      <w:proofErr w:type="spellStart"/>
      <w:r w:rsidRPr="00ED1CE6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педагогческого</w:t>
      </w:r>
      <w:proofErr w:type="spellEnd"/>
      <w:r w:rsidRPr="00ED1CE6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сопровождения таких дошкольников.</w:t>
      </w:r>
    </w:p>
    <w:p w:rsidR="00DF7A28" w:rsidRPr="00DF7A28" w:rsidRDefault="0051511E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      </w:t>
      </w:r>
      <w:r w:rsidRPr="0051511E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Важным условием организации опытно-экспериментальной деятельности в </w:t>
      </w:r>
      <w:r w:rsidR="007801A0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дошкольном учреждении</w:t>
      </w:r>
      <w:r w:rsidRPr="0051511E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является создание </w:t>
      </w:r>
      <w:r w:rsidR="00CF1CFA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предметно-познавательной среды (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о</w:t>
      </w:r>
      <w:r w:rsidR="00DF7A28"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рганизация мини-лаборатории или уголка познавате</w:t>
      </w:r>
      <w:r w:rsidR="007801A0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льно</w:t>
      </w:r>
      <w:r w:rsidR="00CF1CFA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-</w:t>
      </w:r>
      <w:r w:rsidR="007801A0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практической деятельности</w:t>
      </w:r>
      <w:r w:rsidR="00CF1CFA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)</w:t>
      </w:r>
      <w:r w:rsidR="007801A0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.</w:t>
      </w: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В мини-лаборатории (уголке познавательно</w:t>
      </w:r>
      <w:r w:rsidR="007801A0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</w:t>
      </w: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- практической деятельности) может быть выделено:</w:t>
      </w: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proofErr w:type="gramStart"/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Место для постоянной выставки, где дети размещают музей, различные коллекции, экспонаты, редкие предметы (раковины, камни, кристаллы, перья и т.д.)</w:t>
      </w:r>
      <w:proofErr w:type="gramEnd"/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Место для приборов. Место для выращивания растений.</w:t>
      </w: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Место для хранения материалов (природного, бросового).</w:t>
      </w: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Место для проведения опытов.</w:t>
      </w: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Место для неструктурированных материалов (стол «песок-вода» или ёмкость для воды, песка, мелких камней и т.п.).</w:t>
      </w: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Оформление и содержание уголков экспериментирования.</w:t>
      </w: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Материалы, находящиеся в уголке экспериментирования, могут распределяться по разделам:</w:t>
      </w: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«Песок и вода», «Звук», «Магниты», «Бумага», «Свет», «Стекло», «Резина».</w:t>
      </w: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Материалы для детского экспериментирования располагаются в доступном для свободного экспериментирования месте и должны быть в достаточном количестве.</w:t>
      </w: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В уголок помещают карточки-схемы проведения экспериментов, оформленных на плотной бумаге и ламинированных; на обратной стороне которых описывается ход проведения эксперимента.</w:t>
      </w:r>
    </w:p>
    <w:p w:rsidR="00DF7A28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В уголке располагают индивидуальные дневники экспериментов, где ставится дата их проведения, название и помечается, самостоятельно или совместно с воспитателем проведён эксперимент.</w:t>
      </w:r>
    </w:p>
    <w:p w:rsidR="00416355" w:rsidRPr="00DF7A28" w:rsidRDefault="00DF7A28" w:rsidP="00976FD4">
      <w:pPr>
        <w:widowControl w:val="0"/>
        <w:spacing w:after="0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DF7A28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В каждом разделе на видном месте вывешиваются правила работы с материалом. Совместно с детьми разрабатываются условные обозначения, разрешающие и запрещающие знаки. Материал, находящийся в уголке экспериментирования, должен соответствовать среднему уровню развития ребёнка. Необходимо также иметь материалы и оборудование для проведения более сложных экспериментов, рассчитанных на одарённых детей и детей с высоким уровнем развития.</w:t>
      </w:r>
    </w:p>
    <w:p w:rsidR="003269A8" w:rsidRDefault="003269A8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3269A8">
        <w:rPr>
          <w:rFonts w:ascii="Times New Roman" w:eastAsia="Calibri" w:hAnsi="Times New Roman" w:cs="Times New Roman"/>
          <w:sz w:val="28"/>
          <w:szCs w:val="28"/>
        </w:rPr>
        <w:t xml:space="preserve">Известно, что ни одну воспитательную или образовательную задачу нельзя успешно решить без плодотворного контакта с семьёй полного взаимопонимания между родителями и педагогами. В индивидуальных беседах, консультациях, на родительских собраниях через различные виды наглядной агитации необходимо убеждать родителей в необходимости повседневного внимания к детским радостям и огорчениям, поощряя стремление ребёнка узнать новое, самостоятельно выяснить непонятное, вникнуть в суть предметов и явлений. </w:t>
      </w:r>
    </w:p>
    <w:p w:rsidR="0035288E" w:rsidRDefault="003269A8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3269A8">
        <w:rPr>
          <w:rFonts w:ascii="Times New Roman" w:eastAsia="Calibri" w:hAnsi="Times New Roman" w:cs="Times New Roman"/>
          <w:sz w:val="28"/>
          <w:szCs w:val="28"/>
        </w:rPr>
        <w:t>И как сказал В. А. Сухомлинский «Оставляйте всегда что — то недосказанное, чтобы ребёнку захотелось ещё и ещё раз возвратиться к тому, что он узнал». Только через действие ребёнок сможет познать многообразие окружающего мира и определить собственное место в нём.</w:t>
      </w:r>
    </w:p>
    <w:p w:rsidR="0035288E" w:rsidRDefault="0035288E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288E" w:rsidRDefault="0035288E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288E" w:rsidRDefault="0035288E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1CE6" w:rsidRDefault="00ED1CE6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1CE6" w:rsidRDefault="00ED1CE6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6FD4" w:rsidRDefault="00976FD4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6FD4" w:rsidRDefault="00976FD4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6FD4" w:rsidRDefault="00976FD4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6FD4" w:rsidRDefault="00976FD4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6FD4" w:rsidRDefault="00976FD4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6FD4" w:rsidRDefault="00976FD4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6FD4" w:rsidRDefault="00976FD4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6FD4" w:rsidRDefault="00976FD4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6FD4" w:rsidRDefault="00976FD4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6FD4" w:rsidRDefault="00976FD4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6FD4" w:rsidRDefault="00976FD4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D74DA7" w:rsidRPr="00D74DA7" w:rsidRDefault="00D74DA7" w:rsidP="00976FD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DA7">
        <w:rPr>
          <w:rFonts w:ascii="Times New Roman" w:eastAsia="Calibri" w:hAnsi="Times New Roman" w:cs="Times New Roman"/>
          <w:sz w:val="28"/>
          <w:szCs w:val="28"/>
        </w:rPr>
        <w:t>Список использованной литературы</w:t>
      </w:r>
    </w:p>
    <w:p w:rsidR="00D74DA7" w:rsidRDefault="00D74DA7" w:rsidP="00976FD4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DA7">
        <w:rPr>
          <w:rFonts w:ascii="Times New Roman" w:eastAsia="Calibri" w:hAnsi="Times New Roman" w:cs="Times New Roman"/>
          <w:sz w:val="28"/>
          <w:szCs w:val="28"/>
        </w:rPr>
        <w:t xml:space="preserve">Учебная программа дошкольного образования/ Министерство образования </w:t>
      </w:r>
      <w:r w:rsidR="00B24C7A">
        <w:rPr>
          <w:rFonts w:ascii="Times New Roman" w:eastAsia="Calibri" w:hAnsi="Times New Roman" w:cs="Times New Roman"/>
          <w:sz w:val="28"/>
          <w:szCs w:val="28"/>
        </w:rPr>
        <w:t>Республики Беларусь.</w:t>
      </w:r>
      <w:r w:rsidRPr="00D74DA7">
        <w:rPr>
          <w:rFonts w:ascii="Times New Roman" w:eastAsia="Calibri" w:hAnsi="Times New Roman" w:cs="Times New Roman"/>
          <w:sz w:val="28"/>
          <w:szCs w:val="28"/>
        </w:rPr>
        <w:t>– Минск: Нац.</w:t>
      </w:r>
      <w:r w:rsidR="00B24C7A">
        <w:rPr>
          <w:rFonts w:ascii="Times New Roman" w:eastAsia="Calibri" w:hAnsi="Times New Roman" w:cs="Times New Roman"/>
          <w:sz w:val="28"/>
          <w:szCs w:val="28"/>
        </w:rPr>
        <w:t xml:space="preserve"> ин-т образования, 2019 . – 480</w:t>
      </w:r>
      <w:r w:rsidRPr="00D74DA7">
        <w:rPr>
          <w:rFonts w:ascii="Times New Roman" w:eastAsia="Calibri" w:hAnsi="Times New Roman" w:cs="Times New Roman"/>
          <w:sz w:val="28"/>
          <w:szCs w:val="28"/>
        </w:rPr>
        <w:t>с.</w:t>
      </w:r>
    </w:p>
    <w:p w:rsidR="003A4E84" w:rsidRPr="00D74DA7" w:rsidRDefault="003A4E84" w:rsidP="00976FD4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Ладутько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Л.К</w:t>
      </w:r>
      <w:r w:rsidRPr="00D74D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Удивительный мир природы (от 5 до 6 лет): учеб. нагл. Пособие для педагогов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</w:t>
      </w:r>
      <w:proofErr w:type="spellEnd"/>
      <w:r>
        <w:rPr>
          <w:rFonts w:ascii="Times New Roman" w:hAnsi="Times New Roman" w:cs="Times New Roman"/>
          <w:sz w:val="28"/>
          <w:szCs w:val="28"/>
        </w:rPr>
        <w:t>. образования /</w:t>
      </w:r>
      <w:r w:rsidRPr="00B24C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Ладутько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Л.К</w:t>
      </w:r>
      <w:r w:rsidRPr="00D74D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Шкляр С.В.</w:t>
      </w:r>
      <w:r w:rsidRPr="00D74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74DA7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>
        <w:rPr>
          <w:rFonts w:ascii="Times New Roman" w:hAnsi="Times New Roman" w:cs="Times New Roman"/>
          <w:sz w:val="28"/>
          <w:szCs w:val="28"/>
        </w:rPr>
        <w:t>, 2016. – 48</w:t>
      </w:r>
      <w:r w:rsidRPr="00D74DA7">
        <w:rPr>
          <w:rFonts w:ascii="Times New Roman" w:hAnsi="Times New Roman" w:cs="Times New Roman"/>
          <w:sz w:val="28"/>
          <w:szCs w:val="28"/>
        </w:rPr>
        <w:t>с.</w:t>
      </w:r>
    </w:p>
    <w:p w:rsidR="00D74DA7" w:rsidRPr="003A4E84" w:rsidRDefault="00D74DA7" w:rsidP="00976FD4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A4E84">
        <w:rPr>
          <w:rFonts w:ascii="Times New Roman" w:hAnsi="Times New Roman" w:cs="Times New Roman"/>
          <w:sz w:val="28"/>
          <w:szCs w:val="28"/>
        </w:rPr>
        <w:t>Ладутько</w:t>
      </w:r>
      <w:proofErr w:type="spellEnd"/>
      <w:r w:rsidRPr="003A4E84">
        <w:rPr>
          <w:rFonts w:ascii="Times New Roman" w:hAnsi="Times New Roman" w:cs="Times New Roman"/>
          <w:sz w:val="28"/>
          <w:szCs w:val="28"/>
        </w:rPr>
        <w:t xml:space="preserve">, Л.К., Нескучные опыты и </w:t>
      </w:r>
      <w:proofErr w:type="spellStart"/>
      <w:r w:rsidRPr="003A4E84">
        <w:rPr>
          <w:rFonts w:ascii="Times New Roman" w:hAnsi="Times New Roman" w:cs="Times New Roman"/>
          <w:sz w:val="28"/>
          <w:szCs w:val="28"/>
        </w:rPr>
        <w:t>эксперементы</w:t>
      </w:r>
      <w:proofErr w:type="spellEnd"/>
      <w:r w:rsidR="00B24C7A" w:rsidRPr="003A4E84">
        <w:rPr>
          <w:rFonts w:ascii="Times New Roman" w:hAnsi="Times New Roman" w:cs="Times New Roman"/>
          <w:sz w:val="28"/>
          <w:szCs w:val="28"/>
        </w:rPr>
        <w:t xml:space="preserve"> для дошкольников. 5-7 лет/ </w:t>
      </w:r>
      <w:proofErr w:type="spellStart"/>
      <w:r w:rsidR="00B24C7A" w:rsidRPr="003A4E84">
        <w:rPr>
          <w:rFonts w:ascii="Times New Roman" w:hAnsi="Times New Roman" w:cs="Times New Roman"/>
          <w:sz w:val="28"/>
          <w:szCs w:val="28"/>
        </w:rPr>
        <w:t>Ладутько</w:t>
      </w:r>
      <w:proofErr w:type="spellEnd"/>
      <w:r w:rsidR="00B24C7A" w:rsidRPr="003A4E84">
        <w:rPr>
          <w:rFonts w:ascii="Times New Roman" w:hAnsi="Times New Roman" w:cs="Times New Roman"/>
          <w:sz w:val="28"/>
          <w:szCs w:val="28"/>
        </w:rPr>
        <w:t xml:space="preserve">, Л.К., Шкляр С.В. </w:t>
      </w:r>
      <w:r w:rsidRPr="003A4E84">
        <w:rPr>
          <w:rFonts w:ascii="Times New Roman" w:hAnsi="Times New Roman" w:cs="Times New Roman"/>
          <w:sz w:val="28"/>
          <w:szCs w:val="28"/>
        </w:rPr>
        <w:t xml:space="preserve">– </w:t>
      </w:r>
      <w:r w:rsidR="00B24C7A" w:rsidRPr="003A4E84">
        <w:rPr>
          <w:rFonts w:ascii="Times New Roman" w:hAnsi="Times New Roman" w:cs="Times New Roman"/>
          <w:sz w:val="28"/>
          <w:szCs w:val="28"/>
        </w:rPr>
        <w:t xml:space="preserve">2 изд. </w:t>
      </w:r>
      <w:proofErr w:type="gramStart"/>
      <w:r w:rsidR="00B24C7A" w:rsidRPr="003A4E84">
        <w:rPr>
          <w:rFonts w:ascii="Times New Roman" w:hAnsi="Times New Roman" w:cs="Times New Roman"/>
          <w:sz w:val="28"/>
          <w:szCs w:val="28"/>
        </w:rPr>
        <w:t>-</w:t>
      </w:r>
      <w:r w:rsidRPr="003A4E8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A4E84">
        <w:rPr>
          <w:rFonts w:ascii="Times New Roman" w:hAnsi="Times New Roman" w:cs="Times New Roman"/>
          <w:sz w:val="28"/>
          <w:szCs w:val="28"/>
        </w:rPr>
        <w:t xml:space="preserve">инск: </w:t>
      </w:r>
      <w:proofErr w:type="spellStart"/>
      <w:r w:rsidR="00B24C7A" w:rsidRPr="003A4E84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="00B24C7A" w:rsidRPr="003A4E84">
        <w:rPr>
          <w:rFonts w:ascii="Times New Roman" w:hAnsi="Times New Roman" w:cs="Times New Roman"/>
          <w:sz w:val="28"/>
          <w:szCs w:val="28"/>
        </w:rPr>
        <w:t>, 2021. – 122</w:t>
      </w:r>
      <w:r w:rsidRPr="003A4E84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="00B24C7A" w:rsidRPr="003A4E84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="00B24C7A" w:rsidRPr="003A4E84">
        <w:rPr>
          <w:rFonts w:ascii="Times New Roman" w:hAnsi="Times New Roman" w:cs="Times New Roman"/>
          <w:sz w:val="28"/>
          <w:szCs w:val="28"/>
        </w:rPr>
        <w:t>л.</w:t>
      </w:r>
    </w:p>
    <w:p w:rsidR="00D74DA7" w:rsidRPr="00D74DA7" w:rsidRDefault="00B24C7A" w:rsidP="00976FD4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bidi="ru-RU"/>
        </w:rPr>
        <w:t>Дыбина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bidi="ru-RU"/>
        </w:rPr>
        <w:t>О.В.</w:t>
      </w:r>
      <w:r w:rsidR="00826F0A">
        <w:rPr>
          <w:rFonts w:ascii="Times New Roman" w:eastAsia="Calibri" w:hAnsi="Times New Roman" w:cs="Times New Roman"/>
          <w:sz w:val="28"/>
          <w:szCs w:val="28"/>
          <w:lang w:bidi="ru-RU"/>
        </w:rPr>
        <w:t>Неизведанное</w:t>
      </w:r>
      <w:proofErr w:type="spellEnd"/>
      <w:r w:rsidR="00826F0A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proofErr w:type="spellStart"/>
      <w:r w:rsidR="00826F0A">
        <w:rPr>
          <w:rFonts w:ascii="Times New Roman" w:eastAsia="Calibri" w:hAnsi="Times New Roman" w:cs="Times New Roman"/>
          <w:sz w:val="28"/>
          <w:szCs w:val="28"/>
          <w:lang w:bidi="ru-RU"/>
        </w:rPr>
        <w:t>рядом</w:t>
      </w:r>
      <w:r w:rsidR="00D74DA7" w:rsidRPr="00D74DA7">
        <w:rPr>
          <w:rFonts w:ascii="Times New Roman" w:eastAsia="Calibri" w:hAnsi="Times New Roman" w:cs="Times New Roman"/>
          <w:sz w:val="28"/>
          <w:szCs w:val="28"/>
          <w:lang w:bidi="ru-RU"/>
        </w:rPr>
        <w:t>:</w:t>
      </w:r>
      <w:r w:rsidR="00826F0A">
        <w:rPr>
          <w:rFonts w:ascii="Times New Roman" w:eastAsia="Calibri" w:hAnsi="Times New Roman" w:cs="Times New Roman"/>
          <w:sz w:val="28"/>
          <w:szCs w:val="28"/>
          <w:lang w:bidi="ru-RU"/>
        </w:rPr>
        <w:t>занимательные</w:t>
      </w:r>
      <w:proofErr w:type="spellEnd"/>
      <w:r w:rsidR="00826F0A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опыты и </w:t>
      </w:r>
      <w:proofErr w:type="spellStart"/>
      <w:r w:rsidR="00826F0A">
        <w:rPr>
          <w:rFonts w:ascii="Times New Roman" w:eastAsia="Calibri" w:hAnsi="Times New Roman" w:cs="Times New Roman"/>
          <w:sz w:val="28"/>
          <w:szCs w:val="28"/>
          <w:lang w:bidi="ru-RU"/>
        </w:rPr>
        <w:t>эксперементы</w:t>
      </w:r>
      <w:proofErr w:type="spellEnd"/>
      <w:r w:rsidR="00826F0A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для дошкольников</w:t>
      </w:r>
      <w:proofErr w:type="gramStart"/>
      <w:r w:rsidR="00416355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П</w:t>
      </w:r>
      <w:proofErr w:type="gramEnd"/>
      <w:r w:rsidR="00416355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од ред. </w:t>
      </w:r>
      <w:r w:rsidR="00D74DA7" w:rsidRPr="00D74DA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/ </w:t>
      </w:r>
      <w:proofErr w:type="spellStart"/>
      <w:r w:rsidR="00416355">
        <w:rPr>
          <w:rFonts w:ascii="Times New Roman" w:eastAsia="Calibri" w:hAnsi="Times New Roman" w:cs="Times New Roman"/>
          <w:sz w:val="28"/>
          <w:szCs w:val="28"/>
          <w:lang w:bidi="ru-RU"/>
        </w:rPr>
        <w:t>Дыбиной</w:t>
      </w:r>
      <w:proofErr w:type="spellEnd"/>
      <w:r w:rsidR="00826F0A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О.В.</w:t>
      </w:r>
      <w:r w:rsidR="00D74DA7" w:rsidRPr="00D74DA7">
        <w:rPr>
          <w:rFonts w:ascii="Times New Roman" w:eastAsia="Calibri" w:hAnsi="Times New Roman" w:cs="Times New Roman"/>
          <w:sz w:val="28"/>
          <w:szCs w:val="28"/>
          <w:lang w:bidi="ru-RU"/>
        </w:rPr>
        <w:t>–</w:t>
      </w:r>
      <w:r w:rsidR="00416355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2-е изд., </w:t>
      </w:r>
      <w:proofErr w:type="spellStart"/>
      <w:r w:rsidR="00416355">
        <w:rPr>
          <w:rFonts w:ascii="Times New Roman" w:eastAsia="Calibri" w:hAnsi="Times New Roman" w:cs="Times New Roman"/>
          <w:sz w:val="28"/>
          <w:szCs w:val="28"/>
          <w:lang w:bidi="ru-RU"/>
        </w:rPr>
        <w:t>испр</w:t>
      </w:r>
      <w:proofErr w:type="spellEnd"/>
      <w:r w:rsidR="00416355">
        <w:rPr>
          <w:rFonts w:ascii="Times New Roman" w:eastAsia="Calibri" w:hAnsi="Times New Roman" w:cs="Times New Roman"/>
          <w:sz w:val="28"/>
          <w:szCs w:val="28"/>
          <w:lang w:bidi="ru-RU"/>
        </w:rPr>
        <w:t>.</w:t>
      </w:r>
      <w:r w:rsidR="00D74DA7" w:rsidRPr="00D74DA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М</w:t>
      </w:r>
      <w:r w:rsidR="00826F0A">
        <w:rPr>
          <w:rFonts w:ascii="Times New Roman" w:eastAsia="Calibri" w:hAnsi="Times New Roman" w:cs="Times New Roman"/>
          <w:sz w:val="28"/>
          <w:szCs w:val="28"/>
          <w:lang w:bidi="ru-RU"/>
        </w:rPr>
        <w:t>.</w:t>
      </w:r>
      <w:r w:rsidR="00D74DA7" w:rsidRPr="00D74DA7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: </w:t>
      </w:r>
      <w:r w:rsidR="00416355">
        <w:rPr>
          <w:rFonts w:ascii="Times New Roman" w:eastAsia="Calibri" w:hAnsi="Times New Roman" w:cs="Times New Roman"/>
          <w:sz w:val="28"/>
          <w:szCs w:val="28"/>
          <w:lang w:bidi="ru-RU"/>
        </w:rPr>
        <w:t>ТЦ «Сфера», 2010</w:t>
      </w:r>
      <w:r w:rsidR="00826F0A">
        <w:rPr>
          <w:rFonts w:ascii="Times New Roman" w:eastAsia="Calibri" w:hAnsi="Times New Roman" w:cs="Times New Roman"/>
          <w:sz w:val="28"/>
          <w:szCs w:val="28"/>
          <w:lang w:bidi="ru-RU"/>
        </w:rPr>
        <w:t>. – 192</w:t>
      </w:r>
      <w:r w:rsidR="00D74DA7" w:rsidRPr="00D74DA7">
        <w:rPr>
          <w:rFonts w:ascii="Times New Roman" w:eastAsia="Calibri" w:hAnsi="Times New Roman" w:cs="Times New Roman"/>
          <w:sz w:val="28"/>
          <w:szCs w:val="28"/>
          <w:lang w:bidi="ru-RU"/>
        </w:rPr>
        <w:t>с</w:t>
      </w:r>
      <w:proofErr w:type="gramStart"/>
      <w:r w:rsidR="00D74DA7" w:rsidRPr="00D74DA7">
        <w:rPr>
          <w:rFonts w:ascii="Times New Roman" w:eastAsia="Calibri" w:hAnsi="Times New Roman" w:cs="Times New Roman"/>
          <w:sz w:val="28"/>
          <w:szCs w:val="28"/>
          <w:lang w:bidi="ru-RU"/>
        </w:rPr>
        <w:t>.</w:t>
      </w:r>
      <w:r w:rsidR="00416355">
        <w:rPr>
          <w:rFonts w:ascii="Times New Roman" w:eastAsia="Calibri" w:hAnsi="Times New Roman" w:cs="Times New Roman"/>
          <w:sz w:val="28"/>
          <w:szCs w:val="28"/>
          <w:lang w:bidi="ru-RU"/>
        </w:rPr>
        <w:t>(</w:t>
      </w:r>
      <w:proofErr w:type="gramEnd"/>
      <w:r w:rsidR="00416355">
        <w:rPr>
          <w:rFonts w:ascii="Times New Roman" w:eastAsia="Calibri" w:hAnsi="Times New Roman" w:cs="Times New Roman"/>
          <w:sz w:val="28"/>
          <w:szCs w:val="28"/>
          <w:lang w:bidi="ru-RU"/>
        </w:rPr>
        <w:t>Ребенок в мире поиска)</w:t>
      </w:r>
    </w:p>
    <w:p w:rsidR="00D74DA7" w:rsidRDefault="00D74DA7" w:rsidP="00976FD4">
      <w:pPr>
        <w:spacing w:after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35288E" w:rsidRDefault="0035288E" w:rsidP="00976FD4">
      <w:pPr>
        <w:spacing w:after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35288E" w:rsidRDefault="0035288E" w:rsidP="00976FD4">
      <w:pPr>
        <w:spacing w:after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35288E" w:rsidRDefault="0035288E" w:rsidP="00976FD4">
      <w:pPr>
        <w:spacing w:after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35288E" w:rsidRDefault="0035288E" w:rsidP="00976FD4">
      <w:pPr>
        <w:spacing w:after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35288E" w:rsidRDefault="0035288E" w:rsidP="00976FD4">
      <w:pPr>
        <w:spacing w:after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35288E" w:rsidRDefault="0035288E" w:rsidP="00976FD4">
      <w:pPr>
        <w:spacing w:after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35288E" w:rsidRDefault="0035288E" w:rsidP="00976FD4">
      <w:pPr>
        <w:spacing w:after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35288E" w:rsidRDefault="0035288E" w:rsidP="00976FD4">
      <w:pPr>
        <w:spacing w:after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35288E" w:rsidRPr="0035288E" w:rsidRDefault="0035288E" w:rsidP="00976FD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p w:rsidR="0035288E" w:rsidRPr="0035288E" w:rsidRDefault="0035288E" w:rsidP="00976FD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p w:rsidR="0035288E" w:rsidRPr="0035288E" w:rsidRDefault="0035288E" w:rsidP="00976FD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p w:rsidR="00D74DA7" w:rsidRDefault="00D74DA7" w:rsidP="00976FD4">
      <w:pPr>
        <w:spacing w:after="0"/>
        <w:ind w:firstLine="709"/>
        <w:jc w:val="both"/>
      </w:pPr>
    </w:p>
    <w:sectPr w:rsidR="00D74DA7" w:rsidSect="00976FD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C78CA"/>
    <w:multiLevelType w:val="hybridMultilevel"/>
    <w:tmpl w:val="222EA1A4"/>
    <w:lvl w:ilvl="0" w:tplc="695C8B9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50227564"/>
    <w:multiLevelType w:val="hybridMultilevel"/>
    <w:tmpl w:val="165057B6"/>
    <w:lvl w:ilvl="0" w:tplc="087864C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>
    <w:nsid w:val="5E4957F6"/>
    <w:multiLevelType w:val="hybridMultilevel"/>
    <w:tmpl w:val="638E9D80"/>
    <w:lvl w:ilvl="0" w:tplc="4678EB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A28"/>
    <w:rsid w:val="003269A8"/>
    <w:rsid w:val="00337DE4"/>
    <w:rsid w:val="0035288E"/>
    <w:rsid w:val="003A0D33"/>
    <w:rsid w:val="003A4E84"/>
    <w:rsid w:val="00416355"/>
    <w:rsid w:val="00474109"/>
    <w:rsid w:val="004B4B7B"/>
    <w:rsid w:val="004D790A"/>
    <w:rsid w:val="004F1B4F"/>
    <w:rsid w:val="0051511E"/>
    <w:rsid w:val="00525597"/>
    <w:rsid w:val="00570899"/>
    <w:rsid w:val="005B0709"/>
    <w:rsid w:val="005B1987"/>
    <w:rsid w:val="005E3B57"/>
    <w:rsid w:val="007801A0"/>
    <w:rsid w:val="007A5711"/>
    <w:rsid w:val="007E7EAD"/>
    <w:rsid w:val="00826F0A"/>
    <w:rsid w:val="008900A5"/>
    <w:rsid w:val="009260F7"/>
    <w:rsid w:val="00976FD4"/>
    <w:rsid w:val="009C500E"/>
    <w:rsid w:val="00A01127"/>
    <w:rsid w:val="00A04151"/>
    <w:rsid w:val="00AA0A42"/>
    <w:rsid w:val="00B178BB"/>
    <w:rsid w:val="00B24C7A"/>
    <w:rsid w:val="00B87164"/>
    <w:rsid w:val="00C36702"/>
    <w:rsid w:val="00C91A40"/>
    <w:rsid w:val="00CA7243"/>
    <w:rsid w:val="00CF1CFA"/>
    <w:rsid w:val="00D74DA7"/>
    <w:rsid w:val="00D90CD9"/>
    <w:rsid w:val="00DF7A28"/>
    <w:rsid w:val="00ED1CE6"/>
    <w:rsid w:val="00F21781"/>
    <w:rsid w:val="00FC1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1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User</cp:lastModifiedBy>
  <cp:revision>2</cp:revision>
  <cp:lastPrinted>2022-01-28T14:53:00Z</cp:lastPrinted>
  <dcterms:created xsi:type="dcterms:W3CDTF">2022-01-28T14:54:00Z</dcterms:created>
  <dcterms:modified xsi:type="dcterms:W3CDTF">2022-01-28T14:54:00Z</dcterms:modified>
</cp:coreProperties>
</file>