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F2D" w:rsidRPr="00512F2D" w:rsidRDefault="00F1058B" w:rsidP="00F1058B">
      <w:pPr>
        <w:spacing w:before="100" w:beforeAutospacing="1" w:after="100" w:afterAutospacing="1" w:line="240" w:lineRule="auto"/>
        <w:ind w:left="14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«ТРЕБОВАНИЯ К ОФОРМЛЕНИЮ БЕЛОРУССКОГО УГОЛКА В УЧРЕЖДЕНИИ ДОШКОЛЬНОГО ОБРАЗОВАНИЯ»</w:t>
      </w:r>
    </w:p>
    <w:p w:rsidR="00512F2D" w:rsidRDefault="00512F2D" w:rsidP="00512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белорусских уголков (уголков по патриотическому воспитанию) должно соответствовать задачам, решаемым по данной теме в каждой возрастной группе учреждения дошкольного образования.</w:t>
      </w:r>
    </w:p>
    <w:p w:rsidR="007F5B93" w:rsidRPr="007F5B93" w:rsidRDefault="007F5B93" w:rsidP="007F5B93">
      <w:pPr>
        <w:spacing w:after="0" w:line="280" w:lineRule="exact"/>
        <w:ind w:left="142" w:right="-1"/>
        <w:jc w:val="both"/>
        <w:rPr>
          <w:rFonts w:ascii="Times New Roman" w:eastAsia="Times New Roman" w:hAnsi="Times New Roman"/>
          <w:b/>
          <w:sz w:val="26"/>
          <w:szCs w:val="26"/>
          <w:lang w:eastAsia="be-BY"/>
        </w:rPr>
      </w:pPr>
      <w:proofErr w:type="gramStart"/>
      <w:r w:rsidRPr="007F5B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Согласно </w:t>
      </w:r>
      <w:r>
        <w:rPr>
          <w:rFonts w:ascii="Times New Roman" w:eastAsia="Times New Roman" w:hAnsi="Times New Roman"/>
          <w:b/>
          <w:sz w:val="26"/>
          <w:szCs w:val="26"/>
          <w:lang w:eastAsia="be-BY"/>
        </w:rPr>
        <w:t>МЕТОДИЧЕСК</w:t>
      </w:r>
      <w:r w:rsidRPr="007F5B93">
        <w:rPr>
          <w:rFonts w:ascii="Times New Roman" w:eastAsia="Times New Roman" w:hAnsi="Times New Roman"/>
          <w:b/>
          <w:sz w:val="26"/>
          <w:szCs w:val="26"/>
          <w:lang w:eastAsia="be-BY"/>
        </w:rPr>
        <w:t>ИМ РЕКОМЕНДАЦИЯМ по организации работы с воспитанниками учреждений образования, иных организаций, реализующих образовательную программу дошкольного образования, родителями (законными представителями) воспитанников по формированию основ гражданско-патриотической культуры</w:t>
      </w:r>
      <w:r>
        <w:rPr>
          <w:rFonts w:ascii="Times New Roman" w:eastAsia="Times New Roman" w:hAnsi="Times New Roman"/>
          <w:b/>
          <w:sz w:val="26"/>
          <w:szCs w:val="26"/>
          <w:lang w:eastAsia="be-BY"/>
        </w:rPr>
        <w:t xml:space="preserve"> (</w:t>
      </w:r>
      <w:proofErr w:type="gramEnd"/>
    </w:p>
    <w:p w:rsidR="007F5B93" w:rsidRPr="007F5B93" w:rsidRDefault="007F5B93" w:rsidP="007F5B93">
      <w:pPr>
        <w:spacing w:after="0" w:line="0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7F5B93">
        <w:rPr>
          <w:rFonts w:ascii="Times New Roman" w:hAnsi="Times New Roman"/>
          <w:sz w:val="28"/>
          <w:szCs w:val="28"/>
          <w:lang w:val="en-US"/>
        </w:rPr>
        <w:t>IV</w:t>
      </w:r>
      <w:r w:rsidRPr="007F5B93">
        <w:rPr>
          <w:rFonts w:ascii="Times New Roman" w:hAnsi="Times New Roman"/>
          <w:sz w:val="28"/>
          <w:szCs w:val="28"/>
        </w:rPr>
        <w:t>.</w:t>
      </w:r>
      <w:r w:rsidRPr="007F5B93">
        <w:rPr>
          <w:rFonts w:ascii="Times New Roman" w:hAnsi="Times New Roman"/>
          <w:sz w:val="28"/>
          <w:szCs w:val="28"/>
          <w:lang w:val="en-US"/>
        </w:rPr>
        <w:t> </w:t>
      </w:r>
      <w:r w:rsidRPr="007F5B93">
        <w:rPr>
          <w:rFonts w:ascii="Times New Roman" w:hAnsi="Times New Roman"/>
          <w:sz w:val="28"/>
          <w:szCs w:val="28"/>
        </w:rPr>
        <w:t>Организация развивающей предметно-пространственной среды учреждения дошкольного образования, способствующей формированию основ гражданско-патриотической культуры воспитанников</w:t>
      </w:r>
    </w:p>
    <w:p w:rsidR="007F5B93" w:rsidRPr="007F5B93" w:rsidRDefault="007F5B93" w:rsidP="007F5B93">
      <w:pPr>
        <w:spacing w:after="0" w:line="0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7F5B93">
        <w:rPr>
          <w:rFonts w:ascii="Times New Roman" w:hAnsi="Times New Roman"/>
          <w:sz w:val="28"/>
          <w:szCs w:val="28"/>
        </w:rPr>
        <w:t xml:space="preserve">Рекомендуется создание </w:t>
      </w:r>
      <w:r w:rsidRPr="007F5B93">
        <w:rPr>
          <w:rFonts w:ascii="Times New Roman" w:hAnsi="Times New Roman"/>
          <w:b/>
          <w:sz w:val="28"/>
          <w:szCs w:val="28"/>
        </w:rPr>
        <w:t>центров по формированию основ гражданско-патриотической культуры</w:t>
      </w:r>
      <w:r w:rsidRPr="007F5B93">
        <w:rPr>
          <w:rFonts w:ascii="Times New Roman" w:hAnsi="Times New Roman"/>
          <w:sz w:val="28"/>
          <w:szCs w:val="28"/>
        </w:rPr>
        <w:t xml:space="preserve"> </w:t>
      </w:r>
      <w:r w:rsidRPr="007F5B93">
        <w:rPr>
          <w:rFonts w:ascii="Times New Roman" w:hAnsi="Times New Roman"/>
          <w:sz w:val="28"/>
          <w:szCs w:val="28"/>
          <w:u w:val="single"/>
        </w:rPr>
        <w:t>во всех возрастных группах</w:t>
      </w:r>
      <w:r w:rsidRPr="007F5B93">
        <w:rPr>
          <w:rFonts w:ascii="Times New Roman" w:hAnsi="Times New Roman"/>
          <w:sz w:val="28"/>
          <w:szCs w:val="28"/>
        </w:rPr>
        <w:t xml:space="preserve"> учреждения дошкольного образования.</w:t>
      </w:r>
    </w:p>
    <w:p w:rsidR="007F5B93" w:rsidRPr="007F5B93" w:rsidRDefault="007F5B93" w:rsidP="007F5B93">
      <w:pPr>
        <w:spacing w:after="0" w:line="0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7F5B93">
        <w:rPr>
          <w:rFonts w:ascii="Times New Roman" w:hAnsi="Times New Roman"/>
          <w:sz w:val="28"/>
          <w:szCs w:val="28"/>
        </w:rPr>
        <w:t>Наполнение центра по формированию основ гражданско-патриотической культуры должно осуществляться с учетом возрастных психологических особенностей воспитанников, согласно содержанию учебной программы для реализации соответствующих задач.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b/>
          <w:sz w:val="28"/>
          <w:szCs w:val="28"/>
        </w:rPr>
        <w:t xml:space="preserve">В </w:t>
      </w:r>
      <w:r w:rsidRPr="007F5B93">
        <w:rPr>
          <w:b/>
          <w:sz w:val="28"/>
          <w:szCs w:val="28"/>
          <w:u w:val="single"/>
        </w:rPr>
        <w:t>первой и второй младших группах</w:t>
      </w:r>
      <w:r w:rsidRPr="007F5B93">
        <w:rPr>
          <w:sz w:val="28"/>
          <w:szCs w:val="28"/>
        </w:rPr>
        <w:t xml:space="preserve"> в соответствии с основной целью патриотического воспитания – знакомство с ближайшим окружением, формирование элементарных представлений о родном крае – центр патриотического воспитания должен содержать материал по социально-нравственному воспитанию и</w:t>
      </w:r>
      <w:r w:rsidRPr="007F5B93">
        <w:rPr>
          <w:sz w:val="28"/>
          <w:szCs w:val="28"/>
          <w:lang w:val="be-BY"/>
        </w:rPr>
        <w:t xml:space="preserve"> </w:t>
      </w:r>
      <w:r w:rsidRPr="007F5B93">
        <w:rPr>
          <w:sz w:val="28"/>
          <w:szCs w:val="28"/>
        </w:rPr>
        <w:t>формированию основ гражданско-патриотической культуры следующей тематики: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«Взрослые люди» (профессии, действия, внешний вид) – иллюстрации, дидактические игры;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«Семья» – иллюстрации, изображающие семью</w:t>
      </w:r>
      <w:r w:rsidRPr="007F5B93">
        <w:rPr>
          <w:sz w:val="28"/>
          <w:szCs w:val="28"/>
          <w:lang w:val="be-BY"/>
        </w:rPr>
        <w:t>,</w:t>
      </w:r>
      <w:r w:rsidRPr="007F5B93">
        <w:rPr>
          <w:sz w:val="28"/>
          <w:szCs w:val="28"/>
        </w:rPr>
        <w:t xml:space="preserve"> членов семьи в отдельности; показывающие заботливые взаимоотношения членов семьи, совместные действия; фотоальбом «Моя семья»;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«Дом, в котором ты живешь» – фотографии, иллюстрации разных архитектурных строений, различающихся по размеру, внешнему виду, материалу, назначению;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«Ребенок и сверстники» – иллюстрации, изображающие мальчиков и девочек в разных ситуациях: дети трудятся, помогают друг другу (взрослым), занимаются, играют и т.</w:t>
      </w:r>
      <w:r w:rsidRPr="007F5B93">
        <w:rPr>
          <w:sz w:val="28"/>
          <w:szCs w:val="28"/>
          <w:lang w:val="be-BY"/>
        </w:rPr>
        <w:t> </w:t>
      </w:r>
      <w:r w:rsidRPr="007F5B93">
        <w:rPr>
          <w:sz w:val="28"/>
          <w:szCs w:val="28"/>
        </w:rPr>
        <w:t>д.;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«Эмоциональные состояния» – иллюстрации, показывающие различные эмоциональные состояния взрослых и детей;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«Поведение детей» – иллюстрации, книги, рассказывающие о правилах поведения детей в общественных местах, этикете;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proofErr w:type="gramStart"/>
      <w:r w:rsidRPr="007F5B93">
        <w:rPr>
          <w:sz w:val="28"/>
          <w:szCs w:val="28"/>
        </w:rPr>
        <w:t>материал для знакомства детей с малой родиной (детским садом, близлежащими улицами, родным городом (деревней)) – фотоматериалы, иллюстрации, открытки, альбомы;</w:t>
      </w:r>
      <w:proofErr w:type="gramEnd"/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lastRenderedPageBreak/>
        <w:t>материал по приобщению детей к истокам белорусской народной культуры – предметы старины, белорусские игрушки, предметы народного декоративно-прикладного искусства, куклы в национальных костюмах;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иллюстрации с животными белорусских лесов с</w:t>
      </w:r>
      <w:r w:rsidRPr="007F5B93">
        <w:rPr>
          <w:sz w:val="28"/>
          <w:szCs w:val="28"/>
          <w:lang w:val="be-BY"/>
        </w:rPr>
        <w:t xml:space="preserve"> </w:t>
      </w:r>
      <w:r w:rsidRPr="007F5B93">
        <w:rPr>
          <w:sz w:val="28"/>
          <w:szCs w:val="28"/>
        </w:rPr>
        <w:t>характерными признаками времен года;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 xml:space="preserve">фольклорные произведения (песни, </w:t>
      </w:r>
      <w:proofErr w:type="spellStart"/>
      <w:r w:rsidRPr="007F5B93">
        <w:rPr>
          <w:sz w:val="28"/>
          <w:szCs w:val="28"/>
        </w:rPr>
        <w:t>потешки</w:t>
      </w:r>
      <w:proofErr w:type="spellEnd"/>
      <w:r w:rsidRPr="007F5B93">
        <w:rPr>
          <w:sz w:val="28"/>
          <w:szCs w:val="28"/>
        </w:rPr>
        <w:t>, сказки и т.</w:t>
      </w:r>
      <w:r w:rsidRPr="007F5B93">
        <w:rPr>
          <w:sz w:val="28"/>
          <w:szCs w:val="28"/>
          <w:lang w:val="be-BY"/>
        </w:rPr>
        <w:t> </w:t>
      </w:r>
      <w:r w:rsidRPr="007F5B93">
        <w:rPr>
          <w:sz w:val="28"/>
          <w:szCs w:val="28"/>
        </w:rPr>
        <w:t>д.) – книги, аудиозаписи.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b/>
          <w:sz w:val="28"/>
          <w:szCs w:val="28"/>
        </w:rPr>
        <w:t xml:space="preserve">В </w:t>
      </w:r>
      <w:r w:rsidRPr="007F5B93">
        <w:rPr>
          <w:b/>
          <w:sz w:val="28"/>
          <w:szCs w:val="28"/>
          <w:u w:val="single"/>
        </w:rPr>
        <w:t>средней группе</w:t>
      </w:r>
      <w:r w:rsidRPr="007F5B93">
        <w:rPr>
          <w:sz w:val="28"/>
          <w:szCs w:val="28"/>
        </w:rPr>
        <w:t xml:space="preserve"> осуществляется работа по формированию и расширению представлений о семье, детском саде, населенном пункте, </w:t>
      </w:r>
      <w:r w:rsidRPr="007F5B93">
        <w:rPr>
          <w:sz w:val="28"/>
          <w:szCs w:val="28"/>
        </w:rPr>
        <w:br/>
        <w:t>в котором проживает воспитанник, и</w:t>
      </w:r>
      <w:r w:rsidRPr="007F5B93">
        <w:rPr>
          <w:sz w:val="28"/>
          <w:szCs w:val="28"/>
          <w:lang w:val="be-BY"/>
        </w:rPr>
        <w:t xml:space="preserve"> </w:t>
      </w:r>
      <w:r w:rsidRPr="007F5B93">
        <w:rPr>
          <w:sz w:val="28"/>
          <w:szCs w:val="28"/>
        </w:rPr>
        <w:t>его достопримечательностях, о знаменитых земляках; по приобщению к</w:t>
      </w:r>
      <w:r w:rsidRPr="007F5B93">
        <w:rPr>
          <w:sz w:val="28"/>
          <w:szCs w:val="28"/>
          <w:lang w:val="be-BY"/>
        </w:rPr>
        <w:t> </w:t>
      </w:r>
      <w:r w:rsidRPr="007F5B93">
        <w:rPr>
          <w:sz w:val="28"/>
          <w:szCs w:val="28"/>
        </w:rPr>
        <w:t>истокам белорусской культуры. Следовательно, содержание центра по формированию основ гражданско-патриотической культуры должно быть расширено материалами: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по социально-нравственному воспитанию (семейные праздники и традиции) – фотоматериалы, альбомы и др.;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proofErr w:type="gramStart"/>
      <w:r w:rsidRPr="007F5B93">
        <w:rPr>
          <w:sz w:val="28"/>
          <w:szCs w:val="28"/>
        </w:rPr>
        <w:t>знакомству детей с малой родиной: детским садом, близлежащими улицами, родным городом, его знаменитыми жителями, достопримечательностями, транспортом, архитектурой, профессиями, характерными для населения, отражающими историю возникновения населенного пункта, его названия, животный и растительный мир и др., – фотоматериалы, иллюстрации, альбомы, открытки;</w:t>
      </w:r>
      <w:proofErr w:type="gramEnd"/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приобщению детей к истокам белорусской народной культуры – предметы старины, белорусские игрушки, предметы народного декоративно-прикладного искусства, куклы в национальных костюмах, дидактические игры по теме;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знакомству с государственными символами (Государственный флаг, Государственный герб и Государственный гимн Республики Беларусь) – книги, иллюстрации, аудиозаписи;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формированию представлений о белорусской армии, воинах, охраняющих нашу Родину (пограничники, моряки, летчики); воспитанию уважения к защитникам Отечества, к памяти погибших воинов – фотоматериалы, иллюстрации и др.;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художественной литературой нравственной тематики, фольклорными произведениями в соответствии с возрастом воспитанников (сказки, песни, пословицы, поговорки и т.</w:t>
      </w:r>
      <w:r w:rsidRPr="007F5B93">
        <w:rPr>
          <w:sz w:val="28"/>
          <w:szCs w:val="28"/>
          <w:lang w:val="be-BY"/>
        </w:rPr>
        <w:t> </w:t>
      </w:r>
      <w:r w:rsidRPr="007F5B93">
        <w:rPr>
          <w:sz w:val="28"/>
          <w:szCs w:val="28"/>
        </w:rPr>
        <w:t>д.) – книги, аудиозаписи.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b/>
          <w:sz w:val="28"/>
          <w:szCs w:val="28"/>
        </w:rPr>
        <w:t xml:space="preserve">В </w:t>
      </w:r>
      <w:r w:rsidRPr="007F5B93">
        <w:rPr>
          <w:b/>
          <w:sz w:val="28"/>
          <w:szCs w:val="28"/>
          <w:u w:val="single"/>
        </w:rPr>
        <w:t>старшей группе</w:t>
      </w:r>
      <w:r w:rsidRPr="007F5B93">
        <w:rPr>
          <w:sz w:val="28"/>
          <w:szCs w:val="28"/>
        </w:rPr>
        <w:t xml:space="preserve"> в центре по формированию основ гражданско-патриотической культуры целесообразно представить материалы в соответствии с такими направлениями работы по патриотическому воспитанию, как краеведение</w:t>
      </w:r>
      <w:r w:rsidRPr="007F5B93">
        <w:rPr>
          <w:sz w:val="28"/>
          <w:szCs w:val="28"/>
          <w:lang w:val="be-BY"/>
        </w:rPr>
        <w:t>;</w:t>
      </w:r>
      <w:r w:rsidRPr="007F5B93">
        <w:rPr>
          <w:sz w:val="28"/>
          <w:szCs w:val="28"/>
        </w:rPr>
        <w:t xml:space="preserve"> развитие представлений о родной стране, государственных символах, историческом прошлом Беларуси: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«Моя семья» – семейные фотоальбомы, самодельные книги на темы: «Герб моей семьи», «Как мы вместе отдыхаем» и др.;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«Родной город (деревня)» – иллюстрации, фотоматериалы на темы: «История возникновения города», «Промышленность города», «Знаменитые земляки», «В годы Великой Отечественной войны», «Наше духовное наследие», «Достопримечательности города»; карта города; символы города (герб);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«Мой край» – материалы, знакомящие детей со славой и достижениями области (город</w:t>
      </w:r>
      <w:r w:rsidRPr="007F5B93">
        <w:rPr>
          <w:sz w:val="28"/>
          <w:szCs w:val="28"/>
          <w:lang w:val="be-BY"/>
        </w:rPr>
        <w:t>а́</w:t>
      </w:r>
      <w:r w:rsidRPr="007F5B93">
        <w:rPr>
          <w:sz w:val="28"/>
          <w:szCs w:val="28"/>
        </w:rPr>
        <w:t xml:space="preserve"> области, чем они знамениты, промышленность и сельское хозяйство области); карта Беларуси;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«Защитники Отечества» – иллюстрации «Великая Отечественная война», «Белорусская армия»; фотоматериал «Памятники воинской славы»</w:t>
      </w:r>
      <w:r w:rsidRPr="007F5B93">
        <w:rPr>
          <w:sz w:val="28"/>
          <w:szCs w:val="28"/>
          <w:lang w:val="be-BY"/>
        </w:rPr>
        <w:t>;</w:t>
      </w:r>
      <w:r w:rsidRPr="007F5B93">
        <w:rPr>
          <w:sz w:val="28"/>
          <w:szCs w:val="28"/>
        </w:rPr>
        <w:t xml:space="preserve"> художественная литература и</w:t>
      </w:r>
      <w:r w:rsidRPr="007F5B93">
        <w:rPr>
          <w:sz w:val="28"/>
          <w:szCs w:val="28"/>
          <w:lang w:val="be-BY"/>
        </w:rPr>
        <w:t xml:space="preserve"> </w:t>
      </w:r>
      <w:r w:rsidRPr="007F5B93">
        <w:rPr>
          <w:sz w:val="28"/>
          <w:szCs w:val="28"/>
        </w:rPr>
        <w:t>дидактические игры по теме; макеты (военная техника и</w:t>
      </w:r>
      <w:r w:rsidRPr="007F5B93">
        <w:rPr>
          <w:sz w:val="28"/>
          <w:szCs w:val="28"/>
          <w:lang w:val="be-BY"/>
        </w:rPr>
        <w:t xml:space="preserve"> </w:t>
      </w:r>
      <w:r w:rsidRPr="007F5B93">
        <w:rPr>
          <w:sz w:val="28"/>
          <w:szCs w:val="28"/>
        </w:rPr>
        <w:t>т.</w:t>
      </w:r>
      <w:r w:rsidRPr="007F5B93">
        <w:rPr>
          <w:sz w:val="28"/>
          <w:szCs w:val="28"/>
          <w:lang w:val="be-BY"/>
        </w:rPr>
        <w:t> </w:t>
      </w:r>
      <w:r w:rsidRPr="007F5B93">
        <w:rPr>
          <w:sz w:val="28"/>
          <w:szCs w:val="28"/>
        </w:rPr>
        <w:t>п.);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«Люди, прославившие Беларусь» – портреты</w:t>
      </w:r>
      <w:r w:rsidRPr="007F5B93">
        <w:rPr>
          <w:sz w:val="28"/>
          <w:szCs w:val="28"/>
          <w:lang w:val="be-BY"/>
        </w:rPr>
        <w:t>;</w:t>
      </w:r>
      <w:r w:rsidRPr="007F5B93">
        <w:rPr>
          <w:sz w:val="28"/>
          <w:szCs w:val="28"/>
        </w:rPr>
        <w:t xml:space="preserve"> произведения художественной литературы, рассказывающие о великих соотечественниках;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«Приобщение к истокам белорусской народной культуры» – иллюстрации по темам</w:t>
      </w:r>
      <w:r w:rsidRPr="007F5B93">
        <w:rPr>
          <w:sz w:val="28"/>
          <w:szCs w:val="28"/>
          <w:lang w:val="be-BY"/>
        </w:rPr>
        <w:t>:</w:t>
      </w:r>
      <w:r w:rsidRPr="007F5B93">
        <w:rPr>
          <w:sz w:val="28"/>
          <w:szCs w:val="28"/>
        </w:rPr>
        <w:t xml:space="preserve"> «Как жили люди в</w:t>
      </w:r>
      <w:r w:rsidRPr="007F5B93">
        <w:rPr>
          <w:sz w:val="28"/>
          <w:szCs w:val="28"/>
          <w:lang w:val="be-BY"/>
        </w:rPr>
        <w:t xml:space="preserve"> </w:t>
      </w:r>
      <w:r w:rsidRPr="007F5B93">
        <w:rPr>
          <w:sz w:val="28"/>
          <w:szCs w:val="28"/>
        </w:rPr>
        <w:t>Беларуси», «Предметы старины», «Из истории белорусского народного костюма», «Народные праздники и обряды», «Народный календарь»; предметы старины; белорусские игрушки; предметы народного декоративно-прикладного искусства; куклы в национальных костюмах; дидактические игры по теме;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  <w:lang w:val="be-BY"/>
        </w:rPr>
      </w:pPr>
      <w:proofErr w:type="gramStart"/>
      <w:r w:rsidRPr="007F5B93">
        <w:rPr>
          <w:sz w:val="28"/>
          <w:szCs w:val="28"/>
        </w:rPr>
        <w:t>«Наша планета Земля» – глобус; детская карта мира; иллюстрации; произведения художественной литературы, рассказывающие о жизни людей в других странах мира, их обычаях, традициях, профессиях, характерных для той или иной страны</w:t>
      </w:r>
      <w:r w:rsidRPr="007F5B93">
        <w:rPr>
          <w:sz w:val="28"/>
          <w:szCs w:val="28"/>
          <w:lang w:val="be-BY"/>
        </w:rPr>
        <w:t>;</w:t>
      </w:r>
      <w:proofErr w:type="gramEnd"/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фольклорные произведения (сказки, былины, предания) – книги, аудиозаписи.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proofErr w:type="gramStart"/>
      <w:r w:rsidRPr="007F5B93">
        <w:rPr>
          <w:sz w:val="28"/>
          <w:szCs w:val="28"/>
        </w:rPr>
        <w:t>Во всех возрастных группах в центрах по формированию основ гражданско-патриотической культуры целесообразно на постоянной основе представлять результаты творческой работы воспитанников, такие как рисунки, поделки и др. (индивидуальные и коллективные), в соответствии с текущим тематическим планированием по данному направлению (например, открытки ко Дню защитников Отечества и Вооруженных Сил Республики Беларусь, коллективный коллаж «Памятные места Беларуси» и т.</w:t>
      </w:r>
      <w:r w:rsidRPr="007F5B93">
        <w:rPr>
          <w:sz w:val="28"/>
          <w:szCs w:val="28"/>
          <w:lang w:val="be-BY"/>
        </w:rPr>
        <w:t> </w:t>
      </w:r>
      <w:r w:rsidRPr="007F5B93">
        <w:rPr>
          <w:sz w:val="28"/>
          <w:szCs w:val="28"/>
        </w:rPr>
        <w:t>д.).</w:t>
      </w:r>
      <w:proofErr w:type="gramEnd"/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 xml:space="preserve">Развивающая предметно-пространственная среда иных помещений учреждения дошкольного образования также должна быть направлена на формирование основ гражданско-патриотической культуры воспитанников: в </w:t>
      </w:r>
      <w:r w:rsidRPr="007F5B93">
        <w:rPr>
          <w:b/>
          <w:sz w:val="28"/>
          <w:szCs w:val="28"/>
        </w:rPr>
        <w:t>физкультурном зале</w:t>
      </w:r>
      <w:r w:rsidRPr="007F5B93">
        <w:rPr>
          <w:sz w:val="28"/>
          <w:szCs w:val="28"/>
        </w:rPr>
        <w:t xml:space="preserve"> целесообразно представить </w:t>
      </w:r>
      <w:r w:rsidRPr="007F5B93">
        <w:rPr>
          <w:sz w:val="28"/>
          <w:szCs w:val="28"/>
          <w:u w:val="single"/>
        </w:rPr>
        <w:t>атрибуты к</w:t>
      </w:r>
      <w:r w:rsidRPr="007F5B93">
        <w:rPr>
          <w:sz w:val="28"/>
          <w:szCs w:val="28"/>
          <w:u w:val="single"/>
          <w:lang w:val="be-BY"/>
        </w:rPr>
        <w:t xml:space="preserve"> </w:t>
      </w:r>
      <w:r w:rsidRPr="007F5B93">
        <w:rPr>
          <w:sz w:val="28"/>
          <w:szCs w:val="28"/>
          <w:u w:val="single"/>
        </w:rPr>
        <w:t xml:space="preserve">белорусским народным подвижным играм, </w:t>
      </w:r>
      <w:r w:rsidRPr="007F5B93">
        <w:rPr>
          <w:sz w:val="28"/>
          <w:szCs w:val="28"/>
        </w:rPr>
        <w:t xml:space="preserve">в </w:t>
      </w:r>
      <w:r w:rsidRPr="007F5B93">
        <w:rPr>
          <w:b/>
          <w:sz w:val="28"/>
          <w:szCs w:val="28"/>
        </w:rPr>
        <w:t>музыкальном зале</w:t>
      </w:r>
      <w:r w:rsidRPr="007F5B93">
        <w:rPr>
          <w:sz w:val="28"/>
          <w:szCs w:val="28"/>
        </w:rPr>
        <w:t> – белорусские народные музыкальные инструменты, аудиозаписи белорусских народных песен, элементы народных костюмов, декорации и др.</w:t>
      </w:r>
    </w:p>
    <w:p w:rsidR="007F5B93" w:rsidRPr="007F5B93" w:rsidRDefault="007F5B93" w:rsidP="007F5B93">
      <w:pPr>
        <w:pStyle w:val="a3"/>
        <w:shd w:val="clear" w:color="auto" w:fill="FFFFFF"/>
        <w:spacing w:before="0" w:beforeAutospacing="0" w:after="0" w:afterAutospacing="0" w:line="0" w:lineRule="atLeast"/>
        <w:ind w:firstLine="284"/>
        <w:jc w:val="both"/>
        <w:rPr>
          <w:sz w:val="28"/>
          <w:szCs w:val="28"/>
        </w:rPr>
      </w:pPr>
      <w:r w:rsidRPr="007F5B93">
        <w:rPr>
          <w:sz w:val="28"/>
          <w:szCs w:val="28"/>
        </w:rPr>
        <w:t>В оформлении помещений учреждения дошкольного образования рекомендуется использование предметов белорусского народного декоративно-прикладного искусства, которые при этом должны быть эстетически, функционально и</w:t>
      </w:r>
      <w:r w:rsidRPr="007F5B93">
        <w:rPr>
          <w:sz w:val="28"/>
          <w:szCs w:val="28"/>
          <w:lang w:val="be-BY"/>
        </w:rPr>
        <w:t xml:space="preserve"> </w:t>
      </w:r>
      <w:r w:rsidRPr="007F5B93">
        <w:rPr>
          <w:sz w:val="28"/>
          <w:szCs w:val="28"/>
        </w:rPr>
        <w:t>методически оправданны.</w:t>
      </w:r>
    </w:p>
    <w:p w:rsidR="007F5B93" w:rsidRPr="00512F2D" w:rsidRDefault="007F5B93" w:rsidP="00512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F2D" w:rsidRPr="00512F2D" w:rsidRDefault="00512F2D" w:rsidP="00512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Согласно содержанию учебной программы дошкольного образования (образовательная область «Ребенок и общество»): </w:t>
      </w:r>
    </w:p>
    <w:p w:rsidR="00512F2D" w:rsidRPr="00512F2D" w:rsidRDefault="00512F2D" w:rsidP="00512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 2 младшей группе</w:t>
      </w: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развивают умения самостоятельно называть имена родителей, членов семьи, близких и взрослых, сверстников, проявлять к ним внимание и заботу (помогать, выполнять просьбу, готовить и дарить подарки на день рождения); узнавать и называть людей разных профессий (воспитатель дошкольного образования, повар, врач, шофер, милиционер, пожарный), рассказывать </w:t>
      </w:r>
      <w:proofErr w:type="gramStart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труде. </w:t>
      </w:r>
      <w:r w:rsidRPr="00512F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уголке следует разместить:</w:t>
      </w:r>
    </w:p>
    <w:p w:rsidR="00512F2D" w:rsidRPr="00512F2D" w:rsidRDefault="00512F2D" w:rsidP="00512F2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альбомы: </w:t>
      </w:r>
      <w:proofErr w:type="gramStart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семья», «Наш детский сад», «Мой родной город (деревня)»;</w:t>
      </w:r>
      <w:proofErr w:type="gramEnd"/>
    </w:p>
    <w:p w:rsidR="00512F2D" w:rsidRPr="00512F2D" w:rsidRDefault="00512F2D" w:rsidP="00512F2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родословные древа детей (бабушка, дедушка, мама, папа, ребенок);</w:t>
      </w:r>
    </w:p>
    <w:p w:rsidR="00512F2D" w:rsidRPr="00512F2D" w:rsidRDefault="00512F2D" w:rsidP="00512F2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с изображением животных наших лесов, природы в разное время года, деревьев, цветов, характерных для Беларуси;</w:t>
      </w:r>
    </w:p>
    <w:p w:rsidR="00512F2D" w:rsidRPr="00512F2D" w:rsidRDefault="00512F2D" w:rsidP="00512F2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 (мальчик и девочка) в национальном костюме;</w:t>
      </w:r>
    </w:p>
    <w:p w:rsidR="00512F2D" w:rsidRPr="00512F2D" w:rsidRDefault="00512F2D" w:rsidP="00512F2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декоративно-прикладного искусства (тканые и вышитые изделия: скатерти, полотенца; керамика: миски, вазы; изделия из соломы, льна, лозы; белорусские народные игрушки (свистульки));</w:t>
      </w:r>
      <w:proofErr w:type="gramEnd"/>
    </w:p>
    <w:p w:rsidR="00512F2D" w:rsidRPr="00512F2D" w:rsidRDefault="00512F2D" w:rsidP="00512F2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книги с белорусскими народными сказками, </w:t>
      </w:r>
      <w:proofErr w:type="spellStart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потешками</w:t>
      </w:r>
      <w:proofErr w:type="spellEnd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прибаутками;</w:t>
      </w:r>
    </w:p>
    <w:p w:rsidR="00512F2D" w:rsidRPr="00512F2D" w:rsidRDefault="00512F2D" w:rsidP="00512F2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иллюстрации, фотографии с изображением народных и государственных праздников.</w:t>
      </w:r>
    </w:p>
    <w:p w:rsidR="00512F2D" w:rsidRPr="00512F2D" w:rsidRDefault="00512F2D" w:rsidP="00512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средней группе</w:t>
      </w: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воспитанников формируется интерес к национальным и общечеловеческим ценностям, культурным традициям народа; о столице Беларуси – Минске, о своем городе, улице; о национальном флаге, гербе, гимне; о народных героях; белорусских праздниках; о природе родного края; о предметах декоративно-прикладного искусства; о современной архитектуре. </w:t>
      </w:r>
      <w:r w:rsidRPr="00512F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уголке национальной символики должны быть:</w:t>
      </w: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символика (флаг, герб, текст гимна); </w:t>
      </w: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 Президента Республики Беларусь.</w:t>
      </w:r>
    </w:p>
    <w:p w:rsidR="00512F2D" w:rsidRPr="00512F2D" w:rsidRDefault="00512F2D" w:rsidP="00512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белорусском уголке следует разместить: </w:t>
      </w:r>
    </w:p>
    <w:p w:rsidR="00512F2D" w:rsidRPr="00512F2D" w:rsidRDefault="00512F2D" w:rsidP="00512F2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альбомы: </w:t>
      </w:r>
      <w:proofErr w:type="gramStart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семья», «Наш детский сад», «Мой родной город», «Минск – столица Беларуси»;</w:t>
      </w:r>
      <w:proofErr w:type="gramEnd"/>
    </w:p>
    <w:p w:rsidR="00512F2D" w:rsidRPr="00512F2D" w:rsidRDefault="00512F2D" w:rsidP="00512F2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родословные древа детей (бабушка, дедушка, мама, папа, ребенок, брат, сестра, тетя, дядя);</w:t>
      </w:r>
      <w:proofErr w:type="gramEnd"/>
    </w:p>
    <w:p w:rsidR="00512F2D" w:rsidRPr="00512F2D" w:rsidRDefault="00512F2D" w:rsidP="00512F2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с изображением животных наших лесов, природы в разное время года, деревьев, цветов, характерных для Беларуси;</w:t>
      </w:r>
    </w:p>
    <w:p w:rsidR="00512F2D" w:rsidRPr="00512F2D" w:rsidRDefault="00512F2D" w:rsidP="00512F2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 (мальчик и девочка) в национальном костюме;</w:t>
      </w:r>
    </w:p>
    <w:p w:rsidR="00512F2D" w:rsidRPr="00512F2D" w:rsidRDefault="00512F2D" w:rsidP="00512F2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предметы декоративно-прикладного искусства (тканые и вышитые изделия: скатерти, полотенца, одежда; керамика: миски, вазы, </w:t>
      </w:r>
      <w:proofErr w:type="spellStart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кувшинчикиспорыши</w:t>
      </w:r>
      <w:proofErr w:type="spellEnd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другая традиционная белорусская посуда; изделия из соломы, льна, лозы: куклы, звери, птицы, декоративные тарелки, корзины и т.д.; изделия из дерева, украшенные резьбой, росписью, соломкой: шкатулки, панно и др.; белорусские народные игрушки (свистульки));</w:t>
      </w:r>
      <w:proofErr w:type="gramEnd"/>
    </w:p>
    <w:p w:rsidR="00512F2D" w:rsidRPr="00512F2D" w:rsidRDefault="00512F2D" w:rsidP="00512F2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с изображением памятников архитектуры, современных зданий родного города (поселка, деревни);</w:t>
      </w:r>
    </w:p>
    <w:p w:rsidR="00512F2D" w:rsidRPr="00512F2D" w:rsidRDefault="00512F2D" w:rsidP="00512F2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книги с белорусскими народными сказками, </w:t>
      </w:r>
      <w:proofErr w:type="spellStart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потешками</w:t>
      </w:r>
      <w:proofErr w:type="spellEnd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прибаутками;</w:t>
      </w:r>
    </w:p>
    <w:p w:rsidR="00512F2D" w:rsidRPr="00512F2D" w:rsidRDefault="00512F2D" w:rsidP="00512F2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иллюстрации, фотографии с изображением народных и государственных праздников.</w:t>
      </w:r>
    </w:p>
    <w:p w:rsidR="00512F2D" w:rsidRPr="00512F2D" w:rsidRDefault="00512F2D" w:rsidP="00512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старшей группе</w:t>
      </w: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формируют представления воспитанников о семье, о родословной; о своем детском саде как втором доме. Знакомят с достопримечательностями города, села, столицы республики, историей города; с географическим расположением Беларуси, с какими государствами она граничит. Закрепляют представления о столице нашей Родины, о флаге и гербе, рассказывают об истории страны, о героическом прошлом нашей Родины. Продолжают знакомить с государственными и народными праздниками, произведениями фольклора, произведениями белорусских писателей и т.д. Формируют представления о предметах декоративно-прикладного искусства, о современной архитектуре.</w:t>
      </w:r>
    </w:p>
    <w:p w:rsidR="00512F2D" w:rsidRPr="00512F2D" w:rsidRDefault="00512F2D" w:rsidP="00512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уголок национальной символики размещается</w:t>
      </w: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12F2D" w:rsidRPr="00512F2D" w:rsidRDefault="00512F2D" w:rsidP="00512F2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символика (флаг, герб, текст гимна);</w:t>
      </w: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 Президента Республики Беларусь;</w:t>
      </w: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страны, глобус.</w:t>
      </w:r>
    </w:p>
    <w:p w:rsidR="00512F2D" w:rsidRPr="00512F2D" w:rsidRDefault="00512F2D" w:rsidP="00512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белорусском уголке следует разместить: </w:t>
      </w:r>
    </w:p>
    <w:p w:rsidR="00512F2D" w:rsidRPr="00512F2D" w:rsidRDefault="00512F2D" w:rsidP="00512F2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 в национальных костюмах;</w:t>
      </w:r>
    </w:p>
    <w:p w:rsidR="00512F2D" w:rsidRPr="00512F2D" w:rsidRDefault="00512F2D" w:rsidP="00512F2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альбомы с архитектурными памятниками Беларуси, заповедниками;</w:t>
      </w:r>
    </w:p>
    <w:p w:rsidR="00512F2D" w:rsidRPr="00512F2D" w:rsidRDefault="00512F2D" w:rsidP="00512F2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альбомы:   </w:t>
      </w:r>
      <w:proofErr w:type="gramStart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«Мой         город»,      «Наши       великие соотечественники»;</w:t>
      </w:r>
      <w:proofErr w:type="gramEnd"/>
    </w:p>
    <w:p w:rsidR="00512F2D" w:rsidRPr="00512F2D" w:rsidRDefault="00512F2D" w:rsidP="00512F2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Ф.Скорина</w:t>
      </w:r>
      <w:proofErr w:type="spellEnd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Е.Полоцкая</w:t>
      </w:r>
      <w:proofErr w:type="spellEnd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писателей, поэтов, художников и др.), «День Победы» и др.;</w:t>
      </w:r>
    </w:p>
    <w:p w:rsidR="00512F2D" w:rsidRPr="00512F2D" w:rsidRDefault="00512F2D" w:rsidP="00512F2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декоративно-прикладного искусства (тканые и вышитые изделия: скатерти, полотенца, одежда; керамика: миски, вазы, кувшинчики спорыши и другая традиционная белорусская посуда; изделия из соломы, льна, лозы: куклы, звери, птицы, декоративные тарелки, корзины и т.д.; изделия из дерева, украшенные резьбой, росписью, соломкой: шкатулки, панно и др.; белорусские народные игрушки (свистульки));</w:t>
      </w:r>
      <w:proofErr w:type="gramEnd"/>
    </w:p>
    <w:p w:rsidR="00512F2D" w:rsidRPr="00512F2D" w:rsidRDefault="00512F2D" w:rsidP="00512F2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с изображением памятников архитектуры, современных зданий родного города (поселка, деревни);</w:t>
      </w:r>
    </w:p>
    <w:p w:rsidR="00512F2D" w:rsidRPr="00512F2D" w:rsidRDefault="00512F2D" w:rsidP="00512F2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книги с белорусскими народными сказками, </w:t>
      </w:r>
      <w:proofErr w:type="spellStart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потешками</w:t>
      </w:r>
      <w:proofErr w:type="spellEnd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прибаутками;</w:t>
      </w:r>
    </w:p>
    <w:p w:rsidR="00512F2D" w:rsidRPr="00512F2D" w:rsidRDefault="00512F2D" w:rsidP="00512F2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иллюстрации,     фотографии        с        изображением народных и государственных праздников;</w:t>
      </w:r>
    </w:p>
    <w:p w:rsidR="00512F2D" w:rsidRPr="00512F2D" w:rsidRDefault="00512F2D" w:rsidP="00512F2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различная познавательная и художественная литература;</w:t>
      </w:r>
    </w:p>
    <w:p w:rsidR="00512F2D" w:rsidRPr="00512F2D" w:rsidRDefault="00512F2D" w:rsidP="00512F2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альбомы: </w:t>
      </w:r>
      <w:proofErr w:type="gramStart"/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семья», «Наш детский сад», «Мой родной город», «Минск – столица Беларуси»; макеты города (поселка, деревни), учреждения дошкольного образования;</w:t>
      </w:r>
      <w:proofErr w:type="gramEnd"/>
    </w:p>
    <w:p w:rsidR="007F5B93" w:rsidRDefault="00512F2D" w:rsidP="007F5B9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с изображением животных наших лесов, природы в разное время года, деревья, цветы, характерные для Беларуси;</w:t>
      </w: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родословные древа детей.</w:t>
      </w:r>
      <w:r w:rsidR="007F5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5B93" w:rsidRDefault="007F5B93" w:rsidP="007F5B9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F2D" w:rsidRPr="007F5B93" w:rsidRDefault="00512F2D" w:rsidP="007F5B9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F5B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белорусских уголков в группах</w:t>
      </w:r>
      <w:r w:rsidR="007F5B93" w:rsidRPr="007F5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5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7F5B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Перечнем оборудования для учреждений, обеспечивающих получение дошкольного образования </w:t>
      </w:r>
    </w:p>
    <w:p w:rsidR="00512F2D" w:rsidRPr="00512F2D" w:rsidRDefault="00512F2D" w:rsidP="00512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F2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(Постановление Министерства образования Республики Беларусь от 24 сентября 2007 г. № 50)</w:t>
      </w:r>
    </w:p>
    <w:tbl>
      <w:tblPr>
        <w:tblW w:w="10201" w:type="dxa"/>
        <w:tblCellSpacing w:w="15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7"/>
        <w:gridCol w:w="1305"/>
        <w:gridCol w:w="913"/>
        <w:gridCol w:w="888"/>
        <w:gridCol w:w="1068"/>
        <w:gridCol w:w="844"/>
        <w:gridCol w:w="1496"/>
      </w:tblGrid>
      <w:tr w:rsidR="00512F2D" w:rsidRPr="00512F2D" w:rsidTr="00F1058B">
        <w:trPr>
          <w:tblCellSpacing w:w="15" w:type="dxa"/>
        </w:trPr>
        <w:tc>
          <w:tcPr>
            <w:tcW w:w="3642" w:type="dxa"/>
            <w:vMerge w:val="restart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Классификация и наименование игрового </w:t>
            </w:r>
            <w:proofErr w:type="gramStart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материала</w:t>
            </w:r>
            <w:proofErr w:type="gramEnd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его предназначение  </w:t>
            </w:r>
          </w:p>
        </w:tc>
        <w:tc>
          <w:tcPr>
            <w:tcW w:w="5164" w:type="dxa"/>
            <w:gridSpan w:val="5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Возрастная группа</w:t>
            </w:r>
          </w:p>
        </w:tc>
      </w:tr>
      <w:tr w:rsidR="00512F2D" w:rsidRPr="00512F2D" w:rsidTr="00F1058B">
        <w:trPr>
          <w:tblCellSpacing w:w="15" w:type="dxa"/>
        </w:trPr>
        <w:tc>
          <w:tcPr>
            <w:tcW w:w="3642" w:type="dxa"/>
            <w:vMerge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год жизни</w:t>
            </w:r>
          </w:p>
        </w:tc>
        <w:tc>
          <w:tcPr>
            <w:tcW w:w="858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 –</w:t>
            </w:r>
          </w:p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третий годы жизни</w:t>
            </w:r>
          </w:p>
        </w:tc>
        <w:tc>
          <w:tcPr>
            <w:tcW w:w="1038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</w:t>
            </w:r>
          </w:p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пятый годы жизни</w:t>
            </w:r>
          </w:p>
        </w:tc>
        <w:tc>
          <w:tcPr>
            <w:tcW w:w="814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шестой –</w:t>
            </w:r>
          </w:p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седьмой годы жизни</w:t>
            </w:r>
          </w:p>
        </w:tc>
        <w:tc>
          <w:tcPr>
            <w:tcW w:w="1451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разновозрастная группа</w:t>
            </w:r>
          </w:p>
        </w:tc>
      </w:tr>
      <w:tr w:rsidR="00512F2D" w:rsidRPr="00512F2D" w:rsidTr="00F1058B">
        <w:trPr>
          <w:tblCellSpacing w:w="15" w:type="dxa"/>
        </w:trPr>
        <w:tc>
          <w:tcPr>
            <w:tcW w:w="3642" w:type="dxa"/>
            <w:vMerge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4" w:type="dxa"/>
            <w:gridSpan w:val="5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512F2D" w:rsidRPr="00512F2D" w:rsidTr="00F1058B">
        <w:trPr>
          <w:tblCellSpacing w:w="15" w:type="dxa"/>
        </w:trPr>
        <w:tc>
          <w:tcPr>
            <w:tcW w:w="3642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ИГРОВОЙ ДЕЯТЕЛЬНОСТИ</w:t>
            </w:r>
          </w:p>
        </w:tc>
        <w:tc>
          <w:tcPr>
            <w:tcW w:w="1275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F2D" w:rsidRPr="00512F2D" w:rsidTr="00F1058B">
        <w:trPr>
          <w:tblCellSpacing w:w="15" w:type="dxa"/>
        </w:trPr>
        <w:tc>
          <w:tcPr>
            <w:tcW w:w="3642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Традиционные народные игрушки, отображающие зверей, птиц, людей, сказочных и фантастических существ, из разных материалов (глина, соломка, дерево, лен)</w:t>
            </w:r>
            <w:proofErr w:type="gramEnd"/>
          </w:p>
        </w:tc>
        <w:tc>
          <w:tcPr>
            <w:tcW w:w="1275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2</w:t>
            </w:r>
          </w:p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83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2 шт.</w:t>
            </w:r>
          </w:p>
        </w:tc>
        <w:tc>
          <w:tcPr>
            <w:tcW w:w="858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2 шт.</w:t>
            </w:r>
          </w:p>
        </w:tc>
        <w:tc>
          <w:tcPr>
            <w:tcW w:w="1038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2 шт.</w:t>
            </w:r>
          </w:p>
        </w:tc>
        <w:tc>
          <w:tcPr>
            <w:tcW w:w="814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F2D" w:rsidRPr="00512F2D" w:rsidTr="00F1058B">
        <w:trPr>
          <w:tblCellSpacing w:w="15" w:type="dxa"/>
        </w:trPr>
        <w:tc>
          <w:tcPr>
            <w:tcW w:w="3642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Сундучок расписной с элементами традиционного белорусского декора для хранения кукольной одежды</w:t>
            </w:r>
          </w:p>
        </w:tc>
        <w:tc>
          <w:tcPr>
            <w:tcW w:w="1275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шт.</w:t>
            </w:r>
          </w:p>
        </w:tc>
        <w:tc>
          <w:tcPr>
            <w:tcW w:w="883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858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038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814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F2D" w:rsidRPr="00512F2D" w:rsidTr="00F1058B">
        <w:trPr>
          <w:tblCellSpacing w:w="15" w:type="dxa"/>
        </w:trPr>
        <w:tc>
          <w:tcPr>
            <w:tcW w:w="3642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одежда для кукол с особенностями декора разных регионов Беларуси</w:t>
            </w:r>
          </w:p>
        </w:tc>
        <w:tc>
          <w:tcPr>
            <w:tcW w:w="1275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комп.</w:t>
            </w:r>
          </w:p>
        </w:tc>
        <w:tc>
          <w:tcPr>
            <w:tcW w:w="883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комп.</w:t>
            </w:r>
          </w:p>
        </w:tc>
        <w:tc>
          <w:tcPr>
            <w:tcW w:w="858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комп.</w:t>
            </w:r>
          </w:p>
        </w:tc>
        <w:tc>
          <w:tcPr>
            <w:tcW w:w="1038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F2D" w:rsidRPr="00512F2D" w:rsidTr="00F1058B">
        <w:trPr>
          <w:tblCellSpacing w:w="15" w:type="dxa"/>
        </w:trPr>
        <w:tc>
          <w:tcPr>
            <w:tcW w:w="3642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Предметы национального оформления игровой среды: </w:t>
            </w:r>
            <w:proofErr w:type="spellStart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вытинанки</w:t>
            </w:r>
            <w:proofErr w:type="spellEnd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льняные, тканые, расписные и вышитые изделия, традиционная глиняная посуда (</w:t>
            </w:r>
            <w:proofErr w:type="spellStart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слоік</w:t>
            </w:r>
            <w:proofErr w:type="spellEnd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спарыш</w:t>
            </w:r>
            <w:proofErr w:type="spellEnd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гляк</w:t>
            </w:r>
            <w:proofErr w:type="spellEnd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букетні</w:t>
            </w:r>
            <w:proofErr w:type="gramStart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spellEnd"/>
            <w:proofErr w:type="gramEnd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др.) и т.п.</w:t>
            </w:r>
          </w:p>
        </w:tc>
        <w:tc>
          <w:tcPr>
            <w:tcW w:w="1275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2 шт.</w:t>
            </w:r>
          </w:p>
        </w:tc>
        <w:tc>
          <w:tcPr>
            <w:tcW w:w="883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2 шт.</w:t>
            </w:r>
          </w:p>
        </w:tc>
        <w:tc>
          <w:tcPr>
            <w:tcW w:w="858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2 шт.</w:t>
            </w:r>
          </w:p>
        </w:tc>
        <w:tc>
          <w:tcPr>
            <w:tcW w:w="1038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F2D" w:rsidRPr="00512F2D" w:rsidTr="00F1058B">
        <w:trPr>
          <w:tblCellSpacing w:w="15" w:type="dxa"/>
        </w:trPr>
        <w:tc>
          <w:tcPr>
            <w:tcW w:w="3642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Батлейка</w:t>
            </w:r>
            <w:proofErr w:type="spellEnd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(национальный кукольный театр) </w:t>
            </w:r>
          </w:p>
        </w:tc>
        <w:tc>
          <w:tcPr>
            <w:tcW w:w="1275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3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038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4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F2D" w:rsidRPr="00512F2D" w:rsidTr="00F1058B">
        <w:trPr>
          <w:tblCellSpacing w:w="15" w:type="dxa"/>
        </w:trPr>
        <w:tc>
          <w:tcPr>
            <w:tcW w:w="3642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 с картами из 6-8 частей разной тематики: растительный мир, орудия труда, животный мир, предметы </w:t>
            </w:r>
            <w:proofErr w:type="spellStart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декоративноприкладного</w:t>
            </w:r>
            <w:proofErr w:type="spellEnd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искусства Беларуси, белорусские народные сказки и др.</w:t>
            </w:r>
          </w:p>
        </w:tc>
        <w:tc>
          <w:tcPr>
            <w:tcW w:w="1275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наб.</w:t>
            </w:r>
          </w:p>
        </w:tc>
        <w:tc>
          <w:tcPr>
            <w:tcW w:w="883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наб.</w:t>
            </w:r>
          </w:p>
        </w:tc>
        <w:tc>
          <w:tcPr>
            <w:tcW w:w="858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наб.</w:t>
            </w:r>
          </w:p>
        </w:tc>
        <w:tc>
          <w:tcPr>
            <w:tcW w:w="1038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F2D" w:rsidRPr="00512F2D" w:rsidTr="00F1058B">
        <w:trPr>
          <w:tblCellSpacing w:w="15" w:type="dxa"/>
        </w:trPr>
        <w:tc>
          <w:tcPr>
            <w:tcW w:w="3642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Народные музыкальные инструменты (цимбалы, трещотка, свистулька)</w:t>
            </w:r>
          </w:p>
        </w:tc>
        <w:tc>
          <w:tcPr>
            <w:tcW w:w="1275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шт.</w:t>
            </w:r>
          </w:p>
        </w:tc>
        <w:tc>
          <w:tcPr>
            <w:tcW w:w="883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шт.</w:t>
            </w:r>
          </w:p>
        </w:tc>
        <w:tc>
          <w:tcPr>
            <w:tcW w:w="858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шт.</w:t>
            </w:r>
          </w:p>
        </w:tc>
        <w:tc>
          <w:tcPr>
            <w:tcW w:w="1038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F2D" w:rsidRPr="00512F2D" w:rsidTr="00F1058B">
        <w:trPr>
          <w:tblCellSpacing w:w="15" w:type="dxa"/>
        </w:trPr>
        <w:tc>
          <w:tcPr>
            <w:tcW w:w="3642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ОБОРУДОВАНИЕ ДЛЯ ХУДОЖЕСТВЕННОЙ ДЕЯТЕЛЬНОСТИ </w:t>
            </w:r>
          </w:p>
        </w:tc>
        <w:tc>
          <w:tcPr>
            <w:tcW w:w="1275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F2D" w:rsidRPr="00512F2D" w:rsidTr="00F1058B">
        <w:trPr>
          <w:tblCellSpacing w:w="15" w:type="dxa"/>
        </w:trPr>
        <w:tc>
          <w:tcPr>
            <w:tcW w:w="3642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Аудиопособия</w:t>
            </w:r>
            <w:proofErr w:type="spellEnd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белорусские народные мелодии, мелодии современных авторов, народная танцевальная музыка в современной обработке, старинные белорусские народные мелодии – «</w:t>
            </w:r>
            <w:proofErr w:type="spellStart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Полацкі</w:t>
            </w:r>
            <w:proofErr w:type="spellEnd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сшытак</w:t>
            </w:r>
            <w:proofErr w:type="spellEnd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детские песни в исполнении образцовых детских коллективов и др. (рекомендуемые учебной программой дошкольного образования) </w:t>
            </w:r>
          </w:p>
        </w:tc>
        <w:tc>
          <w:tcPr>
            <w:tcW w:w="1275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наб.</w:t>
            </w:r>
          </w:p>
        </w:tc>
        <w:tc>
          <w:tcPr>
            <w:tcW w:w="883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наб.</w:t>
            </w:r>
          </w:p>
        </w:tc>
        <w:tc>
          <w:tcPr>
            <w:tcW w:w="858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наб.</w:t>
            </w:r>
          </w:p>
        </w:tc>
        <w:tc>
          <w:tcPr>
            <w:tcW w:w="1038" w:type="dxa"/>
            <w:vAlign w:val="center"/>
            <w:hideMark/>
          </w:tcPr>
          <w:p w:rsidR="00512F2D" w:rsidRPr="00512F2D" w:rsidRDefault="00512F2D" w:rsidP="00512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наб.</w:t>
            </w:r>
          </w:p>
        </w:tc>
        <w:tc>
          <w:tcPr>
            <w:tcW w:w="814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Align w:val="center"/>
            <w:hideMark/>
          </w:tcPr>
          <w:p w:rsidR="00512F2D" w:rsidRPr="00512F2D" w:rsidRDefault="00512F2D" w:rsidP="0051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="-371" w:tblpY="183"/>
        <w:tblW w:w="1012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6"/>
        <w:gridCol w:w="1330"/>
        <w:gridCol w:w="1276"/>
        <w:gridCol w:w="1134"/>
        <w:gridCol w:w="1134"/>
      </w:tblGrid>
      <w:tr w:rsidR="00F1058B" w:rsidRPr="00512F2D" w:rsidTr="00F1058B">
        <w:trPr>
          <w:tblCellSpacing w:w="15" w:type="dxa"/>
        </w:trPr>
        <w:tc>
          <w:tcPr>
            <w:tcW w:w="5201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декоративно-прикладного искусства Беларуси:</w:t>
            </w:r>
          </w:p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                     белорусская игрушка (глиняная, деревянная, соломенная); озвученная, </w:t>
            </w:r>
            <w:proofErr w:type="spellStart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неозвученная</w:t>
            </w:r>
            <w:proofErr w:type="spellEnd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раскрашенная, нераскрашенная;</w:t>
            </w:r>
          </w:p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                    белорусская региональная роспись: тканые и вышитые изделия, керамика, изделия из соломки, льна, лозы, дерева.</w:t>
            </w:r>
          </w:p>
        </w:tc>
        <w:tc>
          <w:tcPr>
            <w:tcW w:w="1300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шт.</w:t>
            </w:r>
          </w:p>
        </w:tc>
        <w:tc>
          <w:tcPr>
            <w:tcW w:w="1246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шт.</w:t>
            </w:r>
          </w:p>
        </w:tc>
        <w:tc>
          <w:tcPr>
            <w:tcW w:w="1104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шт.</w:t>
            </w:r>
          </w:p>
        </w:tc>
        <w:tc>
          <w:tcPr>
            <w:tcW w:w="1089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2 шт.</w:t>
            </w:r>
          </w:p>
        </w:tc>
      </w:tr>
      <w:tr w:rsidR="00F1058B" w:rsidRPr="00512F2D" w:rsidTr="00F1058B">
        <w:trPr>
          <w:tblCellSpacing w:w="15" w:type="dxa"/>
        </w:trPr>
        <w:tc>
          <w:tcPr>
            <w:tcW w:w="5201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Картины, картинки, открытки, альбомы с изображением предметов декоративно-прикладного искусства Беларуси и России</w:t>
            </w:r>
          </w:p>
        </w:tc>
        <w:tc>
          <w:tcPr>
            <w:tcW w:w="1300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наб.</w:t>
            </w:r>
          </w:p>
        </w:tc>
        <w:tc>
          <w:tcPr>
            <w:tcW w:w="1246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наб.</w:t>
            </w:r>
          </w:p>
        </w:tc>
        <w:tc>
          <w:tcPr>
            <w:tcW w:w="1104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058B" w:rsidRPr="00512F2D" w:rsidTr="00F1058B">
        <w:trPr>
          <w:tblCellSpacing w:w="15" w:type="dxa"/>
        </w:trPr>
        <w:tc>
          <w:tcPr>
            <w:tcW w:w="5201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Репродукции картин разных жанров живописи: пейзаж, натюрморт, портрет</w:t>
            </w:r>
          </w:p>
        </w:tc>
        <w:tc>
          <w:tcPr>
            <w:tcW w:w="1300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наб.</w:t>
            </w:r>
          </w:p>
        </w:tc>
        <w:tc>
          <w:tcPr>
            <w:tcW w:w="1246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наб.</w:t>
            </w:r>
          </w:p>
        </w:tc>
        <w:tc>
          <w:tcPr>
            <w:tcW w:w="1104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058B" w:rsidRPr="00512F2D" w:rsidTr="00F1058B">
        <w:trPr>
          <w:tblCellSpacing w:w="15" w:type="dxa"/>
        </w:trPr>
        <w:tc>
          <w:tcPr>
            <w:tcW w:w="5201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Картины, картинки, открытки, альбомы: интерьеры жилых помещений, оформленных в народном и современном стиле, общественных помещений (магазин, почта, музей, театр и др.)</w:t>
            </w:r>
            <w:proofErr w:type="gramEnd"/>
          </w:p>
        </w:tc>
        <w:tc>
          <w:tcPr>
            <w:tcW w:w="1300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наб.</w:t>
            </w:r>
          </w:p>
        </w:tc>
        <w:tc>
          <w:tcPr>
            <w:tcW w:w="1246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наб.</w:t>
            </w:r>
          </w:p>
        </w:tc>
        <w:tc>
          <w:tcPr>
            <w:tcW w:w="1104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наб.</w:t>
            </w:r>
          </w:p>
        </w:tc>
        <w:tc>
          <w:tcPr>
            <w:tcW w:w="1089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наб.</w:t>
            </w:r>
          </w:p>
        </w:tc>
      </w:tr>
      <w:tr w:rsidR="00F1058B" w:rsidRPr="00512F2D" w:rsidTr="00F1058B">
        <w:trPr>
          <w:tblCellSpacing w:w="15" w:type="dxa"/>
        </w:trPr>
        <w:tc>
          <w:tcPr>
            <w:tcW w:w="5201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Портреты (открытки) художников (в том числе и белорусских художников)</w:t>
            </w:r>
          </w:p>
        </w:tc>
        <w:tc>
          <w:tcPr>
            <w:tcW w:w="1300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наб.</w:t>
            </w:r>
          </w:p>
        </w:tc>
        <w:tc>
          <w:tcPr>
            <w:tcW w:w="1246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наб.</w:t>
            </w:r>
          </w:p>
        </w:tc>
        <w:tc>
          <w:tcPr>
            <w:tcW w:w="1104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наб.</w:t>
            </w:r>
          </w:p>
        </w:tc>
        <w:tc>
          <w:tcPr>
            <w:tcW w:w="1089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058B" w:rsidRPr="00512F2D" w:rsidTr="00F1058B">
        <w:trPr>
          <w:tblCellSpacing w:w="15" w:type="dxa"/>
        </w:trPr>
        <w:tc>
          <w:tcPr>
            <w:tcW w:w="5201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ОБЩЕНИЯ, РАЗВИТИЯ РЕЧИ И ОЗНАКОМЛЕНИЯ С ОКРУЖАЮЩИМ</w:t>
            </w:r>
          </w:p>
        </w:tc>
        <w:tc>
          <w:tcPr>
            <w:tcW w:w="1300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058B" w:rsidRPr="00512F2D" w:rsidTr="00F1058B">
        <w:trPr>
          <w:tblCellSpacing w:w="15" w:type="dxa"/>
        </w:trPr>
        <w:tc>
          <w:tcPr>
            <w:tcW w:w="5201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Серии картин крупного размера разной тематики: игры детей; правила дорожного движения, пожарной безопасности, поведения; природа Беларуси; народные праздники; дикие и домашние животные, рыбы и птицы Беларуси; народные умельцы Беларуси; писатели; спорт, воинская служба и др. (рекомендуемые учебной программой дошкольного образования) </w:t>
            </w:r>
          </w:p>
        </w:tc>
        <w:tc>
          <w:tcPr>
            <w:tcW w:w="1300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6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наб.</w:t>
            </w:r>
          </w:p>
        </w:tc>
        <w:tc>
          <w:tcPr>
            <w:tcW w:w="1104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наб.</w:t>
            </w:r>
          </w:p>
        </w:tc>
        <w:tc>
          <w:tcPr>
            <w:tcW w:w="1089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058B" w:rsidRPr="00512F2D" w:rsidTr="00F1058B">
        <w:trPr>
          <w:tblCellSpacing w:w="15" w:type="dxa"/>
        </w:trPr>
        <w:tc>
          <w:tcPr>
            <w:tcW w:w="5201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Серии картинок различной тематики: времена года (пейзажи, жизнь животных, характерные виды работ и отдыха людей и др.), историческая тематика для выстраивания временных рядов (история транспорта, жилища, коммуникаций и т.п.)</w:t>
            </w:r>
          </w:p>
        </w:tc>
        <w:tc>
          <w:tcPr>
            <w:tcW w:w="1300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наб.</w:t>
            </w:r>
          </w:p>
        </w:tc>
        <w:tc>
          <w:tcPr>
            <w:tcW w:w="1246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наб.</w:t>
            </w:r>
          </w:p>
        </w:tc>
        <w:tc>
          <w:tcPr>
            <w:tcW w:w="1104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наб.</w:t>
            </w:r>
          </w:p>
        </w:tc>
        <w:tc>
          <w:tcPr>
            <w:tcW w:w="1089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наб.</w:t>
            </w:r>
          </w:p>
        </w:tc>
      </w:tr>
      <w:tr w:rsidR="00F1058B" w:rsidRPr="00512F2D" w:rsidTr="00F1058B">
        <w:trPr>
          <w:tblCellSpacing w:w="15" w:type="dxa"/>
        </w:trPr>
        <w:tc>
          <w:tcPr>
            <w:tcW w:w="5201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ОБОРУДОВАНИЕ ДЛЯ УЧЕБНОЙ ДЕЯТЕЛЬНОСТИ </w:t>
            </w:r>
          </w:p>
        </w:tc>
        <w:tc>
          <w:tcPr>
            <w:tcW w:w="1300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058B" w:rsidRPr="00512F2D" w:rsidTr="00F1058B">
        <w:trPr>
          <w:tblCellSpacing w:w="15" w:type="dxa"/>
        </w:trPr>
        <w:tc>
          <w:tcPr>
            <w:tcW w:w="5201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Карты географические: карта Республики Беларусь</w:t>
            </w:r>
          </w:p>
        </w:tc>
        <w:tc>
          <w:tcPr>
            <w:tcW w:w="1300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246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104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089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058B" w:rsidRPr="00512F2D" w:rsidTr="00F1058B">
        <w:trPr>
          <w:tblCellSpacing w:w="15" w:type="dxa"/>
        </w:trPr>
        <w:tc>
          <w:tcPr>
            <w:tcW w:w="5201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Панно: рельефная карта Республики Беларусь с государственной символикой</w:t>
            </w:r>
          </w:p>
        </w:tc>
        <w:tc>
          <w:tcPr>
            <w:tcW w:w="1300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246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104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089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058B" w:rsidRPr="00512F2D" w:rsidTr="00F1058B">
        <w:trPr>
          <w:tblCellSpacing w:w="15" w:type="dxa"/>
        </w:trPr>
        <w:tc>
          <w:tcPr>
            <w:tcW w:w="5201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Вкладыши: «Карта Беларуси» и др.</w:t>
            </w:r>
          </w:p>
        </w:tc>
        <w:tc>
          <w:tcPr>
            <w:tcW w:w="1300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246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104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058B" w:rsidRPr="00512F2D" w:rsidTr="00F1058B">
        <w:trPr>
          <w:tblCellSpacing w:w="15" w:type="dxa"/>
        </w:trPr>
        <w:tc>
          <w:tcPr>
            <w:tcW w:w="5201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Флаги: Республики Беларусь, стран, граничащих с Республикой Беларусь</w:t>
            </w:r>
          </w:p>
        </w:tc>
        <w:tc>
          <w:tcPr>
            <w:tcW w:w="1300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шт.</w:t>
            </w:r>
          </w:p>
        </w:tc>
        <w:tc>
          <w:tcPr>
            <w:tcW w:w="1246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058B" w:rsidRPr="00512F2D" w:rsidTr="00F1058B">
        <w:trPr>
          <w:tblCellSpacing w:w="15" w:type="dxa"/>
        </w:trPr>
        <w:tc>
          <w:tcPr>
            <w:tcW w:w="5201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Глобус </w:t>
            </w:r>
          </w:p>
        </w:tc>
        <w:tc>
          <w:tcPr>
            <w:tcW w:w="1300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6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104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058B" w:rsidRPr="00512F2D" w:rsidTr="00F1058B">
        <w:trPr>
          <w:tblCellSpacing w:w="15" w:type="dxa"/>
        </w:trPr>
        <w:tc>
          <w:tcPr>
            <w:tcW w:w="5201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Атрибуты культуры стран, граничащих с Республикой Беларусь: национальная одежда, кухня, игрушки, предметы </w:t>
            </w:r>
            <w:proofErr w:type="spellStart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декоративноприкладного</w:t>
            </w:r>
            <w:proofErr w:type="spellEnd"/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искусства и др.</w:t>
            </w:r>
          </w:p>
        </w:tc>
        <w:tc>
          <w:tcPr>
            <w:tcW w:w="1300" w:type="dxa"/>
            <w:vAlign w:val="center"/>
            <w:hideMark/>
          </w:tcPr>
          <w:p w:rsidR="00F1058B" w:rsidRPr="00512F2D" w:rsidRDefault="00F1058B" w:rsidP="00F10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наб.</w:t>
            </w:r>
          </w:p>
        </w:tc>
        <w:tc>
          <w:tcPr>
            <w:tcW w:w="1246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vAlign w:val="center"/>
            <w:hideMark/>
          </w:tcPr>
          <w:p w:rsidR="00F1058B" w:rsidRPr="00512F2D" w:rsidRDefault="00F1058B" w:rsidP="00F1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12F2D" w:rsidRPr="00F1058B" w:rsidRDefault="00512F2D" w:rsidP="00512F2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</w:p>
    <w:p w:rsidR="00512F2D" w:rsidRPr="00512F2D" w:rsidRDefault="00512F2D" w:rsidP="00512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F2D"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  <w:lang w:eastAsia="ru-RU"/>
        </w:rPr>
        <w:t>Примечание:</w:t>
      </w:r>
      <w:r w:rsidRPr="00512F2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содержание уголка динамично и зависит от темы недели</w:t>
      </w:r>
    </w:p>
    <w:p w:rsidR="0020287C" w:rsidRDefault="0020287C"/>
    <w:sectPr w:rsidR="0020287C" w:rsidSect="007F5B93">
      <w:pgSz w:w="11906" w:h="16838"/>
      <w:pgMar w:top="1134" w:right="850" w:bottom="709" w:left="1276" w:header="708" w:footer="708" w:gutter="0"/>
      <w:pgBorders w:offsetFrom="page">
        <w:top w:val="flowersTiny" w:sz="20" w:space="24" w:color="auto"/>
        <w:left w:val="flowersTiny" w:sz="20" w:space="24" w:color="auto"/>
        <w:bottom w:val="flowersTiny" w:sz="20" w:space="24" w:color="auto"/>
        <w:right w:val="flowersTiny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A3E01"/>
    <w:multiLevelType w:val="multilevel"/>
    <w:tmpl w:val="CB7E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5F0213"/>
    <w:multiLevelType w:val="multilevel"/>
    <w:tmpl w:val="8B4A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F50D4F"/>
    <w:multiLevelType w:val="multilevel"/>
    <w:tmpl w:val="7FA6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F813F9"/>
    <w:multiLevelType w:val="multilevel"/>
    <w:tmpl w:val="CD16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F2D"/>
    <w:rsid w:val="0020287C"/>
    <w:rsid w:val="00512F2D"/>
    <w:rsid w:val="007F5B93"/>
    <w:rsid w:val="00F1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5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5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2448</Words>
  <Characters>13956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2023-10-31T10:54:00Z</dcterms:created>
  <dcterms:modified xsi:type="dcterms:W3CDTF">2023-10-31T10:54:00Z</dcterms:modified>
</cp:coreProperties>
</file>